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04858" w14:textId="77777777" w:rsidR="00A049BA" w:rsidRDefault="007A470E">
      <w:pPr>
        <w:jc w:val="center"/>
        <w:rPr>
          <w:rFonts w:ascii="Arial Black" w:hAnsi="Arial Black" w:cs="Arial"/>
          <w:caps/>
          <w:spacing w:val="40"/>
          <w:sz w:val="44"/>
          <w:szCs w:val="44"/>
        </w:rPr>
      </w:pPr>
      <w:r>
        <w:rPr>
          <w:rFonts w:ascii="Arial Black" w:hAnsi="Arial Black" w:cs="Arial"/>
          <w:caps/>
          <w:spacing w:val="40"/>
          <w:sz w:val="44"/>
          <w:szCs w:val="44"/>
        </w:rPr>
        <w:t xml:space="preserve">výzva k podání nabídky a </w:t>
      </w:r>
      <w:r>
        <w:rPr>
          <w:rFonts w:ascii="Arial Black" w:hAnsi="Arial Black" w:cs="Arial"/>
          <w:caps/>
          <w:spacing w:val="40"/>
          <w:sz w:val="44"/>
          <w:szCs w:val="44"/>
        </w:rPr>
        <w:br/>
        <w:t>Zadávací</w:t>
      </w:r>
      <w:r>
        <w:rPr>
          <w:rFonts w:ascii="Arial Black" w:hAnsi="Arial Black" w:cs="Arial"/>
          <w:b/>
          <w:caps/>
          <w:spacing w:val="40"/>
          <w:sz w:val="44"/>
          <w:szCs w:val="44"/>
        </w:rPr>
        <w:t xml:space="preserve"> </w:t>
      </w:r>
      <w:r>
        <w:rPr>
          <w:rFonts w:ascii="Arial Black" w:hAnsi="Arial Black" w:cs="Arial"/>
          <w:caps/>
          <w:spacing w:val="40"/>
          <w:sz w:val="44"/>
          <w:szCs w:val="44"/>
        </w:rPr>
        <w:t>dokumentace</w:t>
      </w:r>
    </w:p>
    <w:p w14:paraId="00942021" w14:textId="77777777" w:rsidR="00A049BA" w:rsidRDefault="00A049BA">
      <w:pPr>
        <w:keepNext/>
        <w:jc w:val="center"/>
        <w:rPr>
          <w:rFonts w:ascii="Arial Black" w:hAnsi="Arial Black" w:cs="Arial"/>
          <w:sz w:val="28"/>
          <w:szCs w:val="28"/>
        </w:rPr>
      </w:pPr>
    </w:p>
    <w:p w14:paraId="4DA14264" w14:textId="77777777" w:rsidR="00A049BA" w:rsidRDefault="00A049BA">
      <w:pPr>
        <w:keepNext/>
        <w:jc w:val="center"/>
        <w:rPr>
          <w:rFonts w:ascii="Arial Black" w:hAnsi="Arial Black" w:cs="Arial"/>
          <w:sz w:val="28"/>
          <w:szCs w:val="28"/>
        </w:rPr>
      </w:pPr>
    </w:p>
    <w:p w14:paraId="3E7CDD35" w14:textId="77777777" w:rsidR="00A049BA" w:rsidRDefault="007A470E">
      <w:pPr>
        <w:keepNext/>
        <w:jc w:val="center"/>
        <w:rPr>
          <w:rFonts w:ascii="Arial Black" w:hAnsi="Arial Black" w:cs="Arial"/>
          <w:sz w:val="28"/>
          <w:szCs w:val="28"/>
        </w:rPr>
      </w:pPr>
      <w:r>
        <w:rPr>
          <w:rFonts w:ascii="Arial Black" w:hAnsi="Arial Black" w:cs="Arial"/>
          <w:sz w:val="28"/>
          <w:szCs w:val="28"/>
        </w:rPr>
        <w:t>pro veřejnou zakázku malého rozsahu</w:t>
      </w:r>
    </w:p>
    <w:p w14:paraId="573F0841" w14:textId="77777777" w:rsidR="00A049BA" w:rsidRDefault="007A470E">
      <w:pPr>
        <w:keepNext/>
        <w:jc w:val="center"/>
        <w:rPr>
          <w:rFonts w:ascii="Arial Black" w:hAnsi="Arial Black" w:cs="Arial"/>
          <w:sz w:val="28"/>
          <w:szCs w:val="28"/>
        </w:rPr>
      </w:pPr>
      <w:r>
        <w:rPr>
          <w:rFonts w:ascii="Arial Black" w:hAnsi="Arial Black" w:cs="Arial"/>
          <w:sz w:val="28"/>
          <w:szCs w:val="28"/>
        </w:rPr>
        <w:t>veřejná zakázka na dodávky</w:t>
      </w:r>
    </w:p>
    <w:p w14:paraId="282C82D3" w14:textId="77777777" w:rsidR="00A049BA" w:rsidRDefault="00A049BA">
      <w:pPr>
        <w:pStyle w:val="Nadpis1"/>
        <w:spacing w:before="0"/>
        <w:ind w:left="0" w:firstLine="0"/>
        <w:rPr>
          <w:sz w:val="36"/>
          <w:szCs w:val="36"/>
        </w:rPr>
      </w:pPr>
    </w:p>
    <w:p w14:paraId="4EA3B0FE" w14:textId="77777777" w:rsidR="00A049BA" w:rsidRDefault="00A049BA">
      <w:pPr>
        <w:rPr>
          <w:sz w:val="36"/>
          <w:szCs w:val="36"/>
        </w:rPr>
      </w:pPr>
    </w:p>
    <w:p w14:paraId="78C9E007" w14:textId="362D72AE" w:rsidR="00A049BA" w:rsidRDefault="007A470E">
      <w:pPr>
        <w:jc w:val="center"/>
        <w:rPr>
          <w:sz w:val="36"/>
          <w:szCs w:val="36"/>
        </w:rPr>
      </w:pPr>
      <w:r>
        <w:rPr>
          <w:noProof/>
          <w:lang w:eastAsia="cs-CZ"/>
        </w:rPr>
        <w:drawing>
          <wp:inline distT="0" distB="0" distL="0" distR="0" wp14:anchorId="0822D923" wp14:editId="78F37C48">
            <wp:extent cx="1762125" cy="1647825"/>
            <wp:effectExtent l="0" t="0" r="0" b="0"/>
            <wp:docPr id="1" name="Obrázek 1" descr="OSTRAVSKA-UNIVERZITA-vertikalni-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STRAVSKA-UNIVERZITA-vertikalni-cerne"/>
                    <pic:cNvPicPr>
                      <a:picLocks noChangeAspect="1" noChangeArrowheads="1"/>
                    </pic:cNvPicPr>
                  </pic:nvPicPr>
                  <pic:blipFill>
                    <a:blip r:embed="rId8"/>
                    <a:stretch>
                      <a:fillRect/>
                    </a:stretch>
                  </pic:blipFill>
                  <pic:spPr bwMode="auto">
                    <a:xfrm>
                      <a:off x="0" y="0"/>
                      <a:ext cx="1762125" cy="1647825"/>
                    </a:xfrm>
                    <a:prstGeom prst="rect">
                      <a:avLst/>
                    </a:prstGeom>
                  </pic:spPr>
                </pic:pic>
              </a:graphicData>
            </a:graphic>
          </wp:inline>
        </w:drawing>
      </w:r>
    </w:p>
    <w:p w14:paraId="08954080" w14:textId="60D82652" w:rsidR="00CD1B4A" w:rsidRDefault="00CD1B4A">
      <w:pPr>
        <w:jc w:val="center"/>
        <w:rPr>
          <w:sz w:val="36"/>
          <w:szCs w:val="36"/>
        </w:rPr>
      </w:pPr>
    </w:p>
    <w:p w14:paraId="73A471FD" w14:textId="77777777" w:rsidR="00A049BA" w:rsidRDefault="00A049BA">
      <w:pPr>
        <w:keepNext/>
        <w:rPr>
          <w:rFonts w:ascii="Arial Black" w:hAnsi="Arial Black" w:cs="Arial"/>
          <w:b/>
          <w:sz w:val="36"/>
          <w:szCs w:val="36"/>
        </w:rPr>
      </w:pPr>
    </w:p>
    <w:p w14:paraId="06B5E416" w14:textId="59F3C2BB" w:rsidR="00A049BA" w:rsidRDefault="007A470E">
      <w:pPr>
        <w:jc w:val="center"/>
        <w:rPr>
          <w:rFonts w:ascii="Arial Black" w:hAnsi="Arial Black" w:cs="Arial"/>
          <w:sz w:val="40"/>
          <w:szCs w:val="40"/>
        </w:rPr>
      </w:pPr>
      <w:r w:rsidRPr="00B35CFD">
        <w:rPr>
          <w:rFonts w:ascii="Arial Black" w:hAnsi="Arial Black" w:cs="Arial"/>
          <w:sz w:val="40"/>
          <w:szCs w:val="40"/>
        </w:rPr>
        <w:t xml:space="preserve">Nákup </w:t>
      </w:r>
      <w:r w:rsidR="003F5AD1" w:rsidRPr="00B35CFD">
        <w:rPr>
          <w:rFonts w:ascii="Arial Black" w:hAnsi="Arial Black" w:cs="Arial"/>
          <w:sz w:val="40"/>
          <w:szCs w:val="40"/>
        </w:rPr>
        <w:t>I</w:t>
      </w:r>
      <w:r w:rsidR="00C71883">
        <w:rPr>
          <w:rFonts w:ascii="Arial Black" w:hAnsi="Arial Black" w:cs="Arial"/>
          <w:sz w:val="40"/>
          <w:szCs w:val="40"/>
        </w:rPr>
        <w:t>C</w:t>
      </w:r>
      <w:r w:rsidR="003F5AD1" w:rsidRPr="00B35CFD">
        <w:rPr>
          <w:rFonts w:ascii="Arial Black" w:hAnsi="Arial Black" w:cs="Arial"/>
          <w:sz w:val="40"/>
          <w:szCs w:val="40"/>
        </w:rPr>
        <w:t>T</w:t>
      </w:r>
      <w:r w:rsidR="006F6D5D" w:rsidRPr="00B35CFD">
        <w:rPr>
          <w:rFonts w:ascii="Arial Black" w:hAnsi="Arial Black" w:cs="Arial"/>
          <w:sz w:val="40"/>
          <w:szCs w:val="40"/>
        </w:rPr>
        <w:t xml:space="preserve"> </w:t>
      </w:r>
      <w:r w:rsidR="00C71883">
        <w:rPr>
          <w:rFonts w:ascii="Arial Black" w:hAnsi="Arial Black" w:cs="Arial"/>
          <w:sz w:val="40"/>
          <w:szCs w:val="40"/>
        </w:rPr>
        <w:t>vybavení</w:t>
      </w:r>
      <w:r w:rsidR="003F5AD1" w:rsidRPr="00B35CFD">
        <w:rPr>
          <w:rFonts w:ascii="Arial Black" w:hAnsi="Arial Black" w:cs="Arial"/>
          <w:sz w:val="40"/>
          <w:szCs w:val="40"/>
        </w:rPr>
        <w:t xml:space="preserve"> </w:t>
      </w:r>
      <w:r w:rsidR="00F053B8" w:rsidRPr="00B35CFD">
        <w:rPr>
          <w:rFonts w:ascii="Arial Black" w:hAnsi="Arial Black" w:cs="Arial"/>
          <w:sz w:val="40"/>
          <w:szCs w:val="40"/>
        </w:rPr>
        <w:t xml:space="preserve">pro OU </w:t>
      </w:r>
    </w:p>
    <w:p w14:paraId="0D49613F" w14:textId="77777777" w:rsidR="00CD1B4A" w:rsidRDefault="00CD1B4A">
      <w:pPr>
        <w:jc w:val="center"/>
        <w:rPr>
          <w:rFonts w:ascii="Arial Black" w:hAnsi="Arial Black"/>
          <w:sz w:val="40"/>
          <w:szCs w:val="40"/>
        </w:rPr>
      </w:pPr>
    </w:p>
    <w:p w14:paraId="0AFBC622" w14:textId="77777777" w:rsidR="00A049BA" w:rsidRDefault="00A049BA">
      <w:pPr>
        <w:jc w:val="center"/>
        <w:rPr>
          <w:rFonts w:ascii="Arial Black" w:hAnsi="Arial Black"/>
          <w:sz w:val="40"/>
          <w:szCs w:val="40"/>
        </w:rPr>
      </w:pPr>
    </w:p>
    <w:p w14:paraId="77ECCB48" w14:textId="77777777" w:rsidR="00A049BA" w:rsidRDefault="007A470E">
      <w:r>
        <w:rPr>
          <w:noProof/>
          <w:lang w:eastAsia="cs-CZ"/>
        </w:rPr>
        <w:drawing>
          <wp:inline distT="0" distB="0" distL="0" distR="0" wp14:anchorId="1FFC6A21" wp14:editId="3180369A">
            <wp:extent cx="5759450" cy="1275715"/>
            <wp:effectExtent l="0" t="0" r="0" b="0"/>
            <wp:docPr id="2" name="Obrázek2" descr="Logolink_OP_VVV_hor_barva_cz.jpg (1559×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2" descr="Logolink_OP_VVV_hor_barva_cz.jpg (1559×346)"/>
                    <pic:cNvPicPr>
                      <a:picLocks noChangeAspect="1" noChangeArrowheads="1"/>
                    </pic:cNvPicPr>
                  </pic:nvPicPr>
                  <pic:blipFill>
                    <a:blip r:embed="rId9"/>
                    <a:stretch>
                      <a:fillRect/>
                    </a:stretch>
                  </pic:blipFill>
                  <pic:spPr bwMode="auto">
                    <a:xfrm>
                      <a:off x="0" y="0"/>
                      <a:ext cx="5759450" cy="1275715"/>
                    </a:xfrm>
                    <a:prstGeom prst="rect">
                      <a:avLst/>
                    </a:prstGeom>
                  </pic:spPr>
                </pic:pic>
              </a:graphicData>
            </a:graphic>
          </wp:inline>
        </w:drawing>
      </w:r>
    </w:p>
    <w:p w14:paraId="523F8D8E" w14:textId="77777777" w:rsidR="00A049BA" w:rsidRDefault="00A049BA"/>
    <w:p w14:paraId="6B2658ED" w14:textId="77777777" w:rsidR="00A049BA" w:rsidRDefault="00A049BA"/>
    <w:p w14:paraId="392E5BDB" w14:textId="77777777" w:rsidR="00A049BA" w:rsidRDefault="00A049BA"/>
    <w:p w14:paraId="4286BFCB" w14:textId="77777777" w:rsidR="00A049BA" w:rsidRDefault="00A049BA"/>
    <w:p w14:paraId="4678A36A" w14:textId="77777777" w:rsidR="00A049BA" w:rsidRDefault="00A049BA"/>
    <w:p w14:paraId="1D21FD17" w14:textId="77777777" w:rsidR="00A049BA" w:rsidRDefault="007A470E">
      <w:pPr>
        <w:keepNext/>
        <w:rPr>
          <w:rFonts w:ascii="Arial Black" w:hAnsi="Arial Black" w:cs="Arial"/>
          <w:sz w:val="28"/>
          <w:szCs w:val="28"/>
        </w:rPr>
      </w:pPr>
      <w:r>
        <w:rPr>
          <w:rFonts w:ascii="Arial Black" w:hAnsi="Arial Black" w:cs="Arial"/>
          <w:caps/>
          <w:sz w:val="28"/>
          <w:szCs w:val="28"/>
        </w:rPr>
        <w:t>ZADAVATEL:</w:t>
      </w:r>
      <w:r>
        <w:rPr>
          <w:rFonts w:ascii="Arial Black" w:hAnsi="Arial Black" w:cs="Arial"/>
          <w:sz w:val="28"/>
          <w:szCs w:val="28"/>
        </w:rPr>
        <w:t xml:space="preserve"> </w:t>
      </w:r>
    </w:p>
    <w:p w14:paraId="3BF71E31" w14:textId="77777777" w:rsidR="00A049BA" w:rsidRDefault="007A470E">
      <w:pPr>
        <w:keepNext/>
        <w:rPr>
          <w:rFonts w:ascii="Arial Black" w:hAnsi="Arial Black" w:cs="Arial"/>
          <w:sz w:val="28"/>
          <w:szCs w:val="28"/>
        </w:rPr>
      </w:pPr>
      <w:r>
        <w:rPr>
          <w:rFonts w:ascii="Arial Black" w:hAnsi="Arial Black" w:cs="Arial"/>
          <w:sz w:val="28"/>
          <w:szCs w:val="28"/>
        </w:rPr>
        <w:t xml:space="preserve">Ostravská univerzita, Dvořákova 7, </w:t>
      </w:r>
    </w:p>
    <w:p w14:paraId="124E188B" w14:textId="77777777" w:rsidR="00A049BA" w:rsidRDefault="007A470E">
      <w:pPr>
        <w:keepNext/>
        <w:rPr>
          <w:rFonts w:ascii="Arial Black" w:hAnsi="Arial Black" w:cs="Arial"/>
          <w:sz w:val="28"/>
          <w:szCs w:val="28"/>
        </w:rPr>
      </w:pPr>
      <w:r>
        <w:rPr>
          <w:rFonts w:ascii="Arial Black" w:hAnsi="Arial Black" w:cs="Arial"/>
          <w:sz w:val="28"/>
          <w:szCs w:val="28"/>
        </w:rPr>
        <w:t>701 03 Ostrava</w:t>
      </w:r>
    </w:p>
    <w:p w14:paraId="59103EB2" w14:textId="77777777" w:rsidR="00A049BA" w:rsidRDefault="00A049BA">
      <w:pPr>
        <w:sectPr w:rsidR="00A049BA">
          <w:headerReference w:type="default" r:id="rId10"/>
          <w:footerReference w:type="default" r:id="rId11"/>
          <w:pgSz w:w="11906" w:h="16838"/>
          <w:pgMar w:top="1673" w:right="1418" w:bottom="1134" w:left="1418" w:header="1440" w:footer="851" w:gutter="0"/>
          <w:cols w:space="708"/>
          <w:formProt w:val="0"/>
          <w:docGrid w:linePitch="360" w:charSpace="16384"/>
        </w:sectPr>
      </w:pPr>
    </w:p>
    <w:p w14:paraId="5F422753" w14:textId="77777777" w:rsidR="00A049BA" w:rsidRPr="00BF54C1" w:rsidRDefault="007A470E">
      <w:pPr>
        <w:pStyle w:val="Nadpis1"/>
        <w:numPr>
          <w:ilvl w:val="0"/>
          <w:numId w:val="2"/>
        </w:numPr>
        <w:spacing w:before="0"/>
      </w:pPr>
      <w:r w:rsidRPr="00BF54C1">
        <w:lastRenderedPageBreak/>
        <w:t>Preambule</w:t>
      </w:r>
    </w:p>
    <w:p w14:paraId="07EB943D" w14:textId="4051E588" w:rsidR="00A049BA" w:rsidRPr="00D7584D" w:rsidRDefault="007A470E">
      <w:pPr>
        <w:tabs>
          <w:tab w:val="left" w:pos="284"/>
        </w:tabs>
        <w:jc w:val="both"/>
        <w:rPr>
          <w:sz w:val="22"/>
          <w:szCs w:val="22"/>
        </w:rPr>
      </w:pPr>
      <w:r w:rsidRPr="00BF54C1">
        <w:rPr>
          <w:rFonts w:ascii="Arial" w:hAnsi="Arial" w:cs="Arial"/>
          <w:sz w:val="24"/>
        </w:rPr>
        <w:tab/>
      </w:r>
      <w:r w:rsidRPr="00BF54C1">
        <w:rPr>
          <w:rFonts w:ascii="Arial" w:hAnsi="Arial" w:cs="Arial"/>
          <w:sz w:val="24"/>
        </w:rPr>
        <w:tab/>
      </w:r>
      <w:r w:rsidRPr="00D7584D">
        <w:rPr>
          <w:rFonts w:ascii="Arial" w:hAnsi="Arial" w:cs="Arial"/>
          <w:sz w:val="22"/>
          <w:szCs w:val="22"/>
        </w:rPr>
        <w:t xml:space="preserve">Tato Výzva k podání nabídky a zadávací dokumentace je </w:t>
      </w:r>
      <w:r w:rsidR="009C435D" w:rsidRPr="00D7584D">
        <w:rPr>
          <w:rFonts w:ascii="Arial" w:hAnsi="Arial" w:cs="Arial"/>
          <w:sz w:val="22"/>
          <w:szCs w:val="22"/>
        </w:rPr>
        <w:t xml:space="preserve">otevřenou </w:t>
      </w:r>
      <w:r w:rsidR="00AF7C8C" w:rsidRPr="00D7584D">
        <w:rPr>
          <w:rFonts w:ascii="Arial" w:hAnsi="Arial" w:cs="Arial"/>
          <w:sz w:val="22"/>
          <w:szCs w:val="22"/>
        </w:rPr>
        <w:t>výzvou k podání nabídky dle Pravidel pro žadatele a příjemce – obecná část, verze</w:t>
      </w:r>
      <w:r w:rsidR="00BF54C1" w:rsidRPr="00D7584D">
        <w:rPr>
          <w:rFonts w:ascii="Arial" w:hAnsi="Arial" w:cs="Arial"/>
          <w:sz w:val="22"/>
          <w:szCs w:val="22"/>
        </w:rPr>
        <w:t xml:space="preserve"> 4 a verze</w:t>
      </w:r>
      <w:r w:rsidR="00AF7C8C" w:rsidRPr="00D7584D">
        <w:rPr>
          <w:rFonts w:ascii="Arial" w:hAnsi="Arial" w:cs="Arial"/>
          <w:sz w:val="22"/>
          <w:szCs w:val="22"/>
        </w:rPr>
        <w:t xml:space="preserve"> 5 Operačního programu Výzkum, vývoj a vzdělávání (dále jen „OP VVV“) pro Programové období </w:t>
      </w:r>
      <w:proofErr w:type="gramStart"/>
      <w:r w:rsidR="00AF7C8C" w:rsidRPr="00D7584D">
        <w:rPr>
          <w:rFonts w:ascii="Arial" w:hAnsi="Arial" w:cs="Arial"/>
          <w:sz w:val="22"/>
          <w:szCs w:val="22"/>
        </w:rPr>
        <w:t>2014 – 2020</w:t>
      </w:r>
      <w:proofErr w:type="gramEnd"/>
      <w:r w:rsidRPr="00D7584D">
        <w:rPr>
          <w:rFonts w:ascii="Arial" w:hAnsi="Arial" w:cs="Arial"/>
          <w:sz w:val="22"/>
          <w:szCs w:val="22"/>
        </w:rPr>
        <w:t xml:space="preserve"> (dále jen „Zadávací dokumentace“). Těmito Pravidly se řídí práva, povinnosti či podmínky v Zadávací dokumentaci neuvedené a jsou dostupné na </w:t>
      </w:r>
      <w:hyperlink r:id="rId12">
        <w:r w:rsidRPr="00D7584D">
          <w:rPr>
            <w:rStyle w:val="Internetovodkaz"/>
            <w:rFonts w:ascii="Arial" w:hAnsi="Arial" w:cs="Arial"/>
            <w:sz w:val="22"/>
            <w:szCs w:val="22"/>
          </w:rPr>
          <w:t>www.msmt.cz</w:t>
        </w:r>
      </w:hyperlink>
      <w:r w:rsidRPr="00D7584D">
        <w:rPr>
          <w:rFonts w:ascii="Arial" w:hAnsi="Arial" w:cs="Arial"/>
          <w:sz w:val="22"/>
          <w:szCs w:val="22"/>
        </w:rPr>
        <w:t xml:space="preserve">.  </w:t>
      </w:r>
    </w:p>
    <w:p w14:paraId="73A2B003" w14:textId="77777777" w:rsidR="00A049BA" w:rsidRPr="00D7584D" w:rsidRDefault="007A470E">
      <w:pPr>
        <w:tabs>
          <w:tab w:val="left" w:pos="284"/>
        </w:tabs>
        <w:jc w:val="both"/>
        <w:rPr>
          <w:rFonts w:ascii="Arial" w:hAnsi="Arial" w:cs="Arial"/>
          <w:sz w:val="22"/>
          <w:szCs w:val="22"/>
        </w:rPr>
      </w:pPr>
      <w:r w:rsidRPr="00D7584D">
        <w:rPr>
          <w:rFonts w:ascii="Arial" w:hAnsi="Arial" w:cs="Arial"/>
          <w:sz w:val="22"/>
          <w:szCs w:val="22"/>
        </w:rPr>
        <w:tab/>
      </w:r>
      <w:r w:rsidRPr="00D7584D">
        <w:rPr>
          <w:rFonts w:ascii="Arial" w:hAnsi="Arial" w:cs="Arial"/>
          <w:sz w:val="22"/>
          <w:szCs w:val="22"/>
        </w:rPr>
        <w:tab/>
        <w:t xml:space="preserve">Zadávací dokumentace je vypracována jako podklad pro podání nabídek účastníků v rámci veřejné zakázky malého rozsahu na dodávky. Výběrové řízení nepodléhá zákonu č. 134/2016 Sb., o zadávání veřejných zakázek (dále jen „zákon“), a to i přesto, že se v některých částech Zadávací dokumentace na jednotlivá ustanovení zákona odkazuje, zadavatel je však povinen dodržovat zásady uvedené v ustanovení § 6 zákona. Zadavatel uvádí odkazy na zákon z důvodu používání některých jeho právních institutů či termínů. </w:t>
      </w:r>
    </w:p>
    <w:p w14:paraId="43476AB6" w14:textId="77777777" w:rsidR="00A049BA" w:rsidRPr="00D7584D" w:rsidRDefault="007A470E">
      <w:pPr>
        <w:ind w:firstLine="720"/>
        <w:jc w:val="both"/>
        <w:rPr>
          <w:sz w:val="22"/>
          <w:szCs w:val="22"/>
        </w:rPr>
      </w:pPr>
      <w:r w:rsidRPr="00D7584D">
        <w:rPr>
          <w:rFonts w:ascii="Arial" w:hAnsi="Arial" w:cs="Arial"/>
          <w:b/>
          <w:sz w:val="22"/>
          <w:szCs w:val="22"/>
        </w:rPr>
        <w:t xml:space="preserve">Tato veřejná zakázka je zadávána elektronicky, veškeré úkony budou prováděny elektronicky prostřednictvím profilu zadavatele, elektronického nástroje E-ZAK. </w:t>
      </w:r>
      <w:r w:rsidRPr="00D7584D">
        <w:rPr>
          <w:rFonts w:ascii="Arial" w:hAnsi="Arial" w:cs="Arial"/>
          <w:sz w:val="22"/>
          <w:szCs w:val="22"/>
        </w:rPr>
        <w:t xml:space="preserve">Veškeré podmínky a informace týkající se elektronického nástroje, včetně informací o používání elektronického podpisu, jsou dostupné v uživatelské příručce a manuálu elektronického podpisu na </w:t>
      </w:r>
      <w:hyperlink r:id="rId13">
        <w:r w:rsidRPr="00D7584D">
          <w:rPr>
            <w:rStyle w:val="Internetovodkaz"/>
            <w:rFonts w:ascii="Arial" w:hAnsi="Arial"/>
            <w:sz w:val="22"/>
            <w:szCs w:val="22"/>
          </w:rPr>
          <w:t>https://zakazky.osu.cz</w:t>
        </w:r>
      </w:hyperlink>
      <w:r w:rsidRPr="00D7584D">
        <w:rPr>
          <w:rFonts w:ascii="Arial" w:hAnsi="Arial" w:cs="Arial"/>
          <w:sz w:val="22"/>
          <w:szCs w:val="22"/>
        </w:rPr>
        <w:t>.</w:t>
      </w:r>
      <w:r w:rsidRPr="00D7584D">
        <w:rPr>
          <w:rFonts w:ascii="Arial" w:hAnsi="Arial" w:cs="Arial"/>
          <w:b/>
          <w:sz w:val="22"/>
          <w:szCs w:val="22"/>
        </w:rPr>
        <w:t xml:space="preserve">  </w:t>
      </w:r>
    </w:p>
    <w:p w14:paraId="25D59944" w14:textId="77777777" w:rsidR="00A049BA" w:rsidRPr="00D7584D" w:rsidRDefault="007A470E">
      <w:pPr>
        <w:tabs>
          <w:tab w:val="left" w:pos="284"/>
        </w:tabs>
        <w:jc w:val="both"/>
        <w:rPr>
          <w:rFonts w:ascii="Arial" w:hAnsi="Arial" w:cs="Arial"/>
          <w:sz w:val="22"/>
          <w:szCs w:val="22"/>
        </w:rPr>
      </w:pPr>
      <w:r w:rsidRPr="00D7584D">
        <w:rPr>
          <w:rFonts w:ascii="Arial" w:hAnsi="Arial" w:cs="Arial"/>
          <w:sz w:val="22"/>
          <w:szCs w:val="22"/>
        </w:rPr>
        <w:tab/>
      </w:r>
      <w:r w:rsidRPr="00D7584D">
        <w:rPr>
          <w:rFonts w:ascii="Arial" w:hAnsi="Arial" w:cs="Arial"/>
          <w:sz w:val="22"/>
          <w:szCs w:val="22"/>
        </w:rPr>
        <w:tab/>
        <w:t>Dodavatel bere na vědomí, že pro komunikaci se zadavatelem a pro využití všech funkcí nástroje E-ZAK je nutné, aby byl v tomto nástroji Ostravské univerzity zaregistrován. V případě, že zadavatel již dodavatele v tomto nástroji předregistroval s využitím veřejně dostupných informací, je třeba tuto předregistraci dokončit a nastavit kompetentním osobám potřebná oprávnění. Dále dodavatel bere na vědomí, že veškeré dokumenty odeslané zadavatelem prostřednictvím nástroje E-ZAK se považují za doručené okamžikem odeslání. Dodavatel je plně odpovědný za registraci v elektronickém nástroji E-ZAK, nastavení potřebných oprávnění kompetentním osobám a včasné přebírání doručených dokumentů souvisejících s účastí v zadávacím řízení.</w:t>
      </w:r>
    </w:p>
    <w:p w14:paraId="0E6594AE" w14:textId="7796E07C" w:rsidR="00A049BA" w:rsidRPr="00D7584D" w:rsidRDefault="007A470E">
      <w:pPr>
        <w:ind w:firstLine="644"/>
        <w:jc w:val="both"/>
        <w:rPr>
          <w:rFonts w:ascii="Arial" w:hAnsi="Arial" w:cs="Arial"/>
          <w:sz w:val="22"/>
          <w:szCs w:val="22"/>
        </w:rPr>
      </w:pPr>
      <w:r w:rsidRPr="00D7584D">
        <w:rPr>
          <w:rFonts w:ascii="Arial" w:hAnsi="Arial" w:cs="Arial"/>
          <w:sz w:val="22"/>
          <w:szCs w:val="22"/>
        </w:rPr>
        <w:t>Podáním nabídky ve výběrovém řízení přijímá účastník plně a bez výhrad zadávací podmínky, včetně všech příloh a případných dodatků k těmto zadávacím podmínkám. Předpokládá se, že dodavatel před podáním nabídky pečlivě prostuduje všechny pokyny, formuláře, termíny a specifikace obsažené v zadávacích podmínkách a bude se jimi řídit. Pokud dodavatel (účastník) neposkytne včas všechny požadované informace a dokumentaci, nebo pokud jeho nabídka nebude v každém ohledu odpovídat zadávacím podmínkám, může to mít za důsledek vyloučení účastníka z výběrového řízení. Zadavatel nemůže vzít v úvahu žádnou výhradu účastníka k</w:t>
      </w:r>
      <w:r w:rsidR="002D0DE6" w:rsidRPr="00D7584D">
        <w:rPr>
          <w:rFonts w:ascii="Arial" w:hAnsi="Arial" w:cs="Arial"/>
          <w:sz w:val="22"/>
          <w:szCs w:val="22"/>
        </w:rPr>
        <w:t> </w:t>
      </w:r>
      <w:r w:rsidRPr="00D7584D">
        <w:rPr>
          <w:rFonts w:ascii="Arial" w:hAnsi="Arial" w:cs="Arial"/>
          <w:sz w:val="22"/>
          <w:szCs w:val="22"/>
        </w:rPr>
        <w:t>zadávacím podmínkám obsaženou v jeho nabídce; jakákoliv výhrada znamená vyloučení účastníka z výběrového řízení.</w:t>
      </w:r>
    </w:p>
    <w:p w14:paraId="6A059BEB" w14:textId="77777777" w:rsidR="00A049BA" w:rsidRDefault="00A049BA">
      <w:pPr>
        <w:tabs>
          <w:tab w:val="left" w:pos="284"/>
        </w:tabs>
        <w:ind w:left="644"/>
        <w:jc w:val="both"/>
        <w:rPr>
          <w:rFonts w:ascii="Arial" w:hAnsi="Arial" w:cs="Arial"/>
          <w:sz w:val="24"/>
        </w:rPr>
      </w:pPr>
    </w:p>
    <w:p w14:paraId="282583EA" w14:textId="5152E1FA" w:rsidR="00A049BA" w:rsidRDefault="007A470E" w:rsidP="00D7584D">
      <w:pPr>
        <w:pStyle w:val="Nadpis1"/>
        <w:numPr>
          <w:ilvl w:val="0"/>
          <w:numId w:val="2"/>
        </w:numPr>
        <w:spacing w:before="0"/>
      </w:pPr>
      <w:r>
        <w:t>identifikace zadavatele</w:t>
      </w:r>
    </w:p>
    <w:p w14:paraId="73B41E5E" w14:textId="77777777" w:rsidR="00D7584D" w:rsidRPr="00D7584D" w:rsidRDefault="00D7584D" w:rsidP="00D7584D">
      <w:pPr>
        <w:pStyle w:val="Nadpis1"/>
        <w:spacing w:before="0"/>
        <w:ind w:left="644" w:firstLine="0"/>
        <w:rPr>
          <w:sz w:val="16"/>
          <w:szCs w:val="16"/>
        </w:rPr>
      </w:pPr>
    </w:p>
    <w:p w14:paraId="42427FC0" w14:textId="3560FF09" w:rsidR="00A049BA" w:rsidRPr="00D7584D" w:rsidRDefault="007A470E">
      <w:pPr>
        <w:pStyle w:val="Normln0"/>
        <w:widowControl/>
        <w:rPr>
          <w:rFonts w:ascii="Arial" w:hAnsi="Arial"/>
          <w:b/>
          <w:color w:val="000000"/>
          <w:sz w:val="22"/>
          <w:szCs w:val="22"/>
        </w:rPr>
      </w:pPr>
      <w:r w:rsidRPr="00D7584D">
        <w:rPr>
          <w:rFonts w:ascii="Arial" w:hAnsi="Arial"/>
          <w:sz w:val="22"/>
          <w:szCs w:val="22"/>
        </w:rPr>
        <w:t>Název zadavatele:</w:t>
      </w:r>
      <w:r w:rsidR="00024D0C">
        <w:rPr>
          <w:rFonts w:ascii="Arial" w:hAnsi="Arial"/>
          <w:sz w:val="22"/>
          <w:szCs w:val="22"/>
        </w:rPr>
        <w:tab/>
      </w:r>
      <w:r w:rsidRPr="00D7584D">
        <w:rPr>
          <w:rFonts w:ascii="Arial" w:hAnsi="Arial"/>
          <w:sz w:val="22"/>
          <w:szCs w:val="22"/>
        </w:rPr>
        <w:tab/>
      </w:r>
      <w:r w:rsidRPr="00D7584D">
        <w:rPr>
          <w:rFonts w:ascii="Arial" w:hAnsi="Arial"/>
          <w:sz w:val="22"/>
          <w:szCs w:val="22"/>
        </w:rPr>
        <w:tab/>
      </w:r>
      <w:r w:rsidRPr="00D7584D">
        <w:rPr>
          <w:rFonts w:ascii="Arial" w:hAnsi="Arial"/>
          <w:b/>
          <w:color w:val="000000"/>
          <w:sz w:val="22"/>
          <w:szCs w:val="22"/>
        </w:rPr>
        <w:t>Ostravská univerzita</w:t>
      </w:r>
    </w:p>
    <w:p w14:paraId="0C2BB721" w14:textId="132EA617" w:rsidR="00A049BA" w:rsidRPr="00D7584D" w:rsidRDefault="007A470E">
      <w:pPr>
        <w:rPr>
          <w:rFonts w:ascii="Arial" w:hAnsi="Arial"/>
          <w:color w:val="000000"/>
          <w:sz w:val="22"/>
          <w:szCs w:val="22"/>
        </w:rPr>
      </w:pPr>
      <w:r w:rsidRPr="00D7584D">
        <w:rPr>
          <w:rFonts w:ascii="Arial" w:hAnsi="Arial"/>
          <w:sz w:val="22"/>
          <w:szCs w:val="22"/>
        </w:rPr>
        <w:t>Sídlo:</w:t>
      </w:r>
      <w:r w:rsidR="00024D0C">
        <w:rPr>
          <w:rFonts w:ascii="Arial" w:hAnsi="Arial"/>
          <w:sz w:val="22"/>
          <w:szCs w:val="22"/>
        </w:rPr>
        <w:tab/>
      </w:r>
      <w:r w:rsidR="00024D0C">
        <w:rPr>
          <w:rFonts w:ascii="Arial" w:hAnsi="Arial"/>
          <w:sz w:val="22"/>
          <w:szCs w:val="22"/>
        </w:rPr>
        <w:tab/>
      </w:r>
      <w:r w:rsidRPr="00D7584D">
        <w:rPr>
          <w:rFonts w:ascii="Arial" w:hAnsi="Arial"/>
          <w:sz w:val="22"/>
          <w:szCs w:val="22"/>
        </w:rPr>
        <w:tab/>
      </w:r>
      <w:r w:rsidRPr="00D7584D">
        <w:rPr>
          <w:rFonts w:ascii="Arial" w:hAnsi="Arial"/>
          <w:sz w:val="22"/>
          <w:szCs w:val="22"/>
        </w:rPr>
        <w:tab/>
      </w:r>
      <w:r w:rsidRPr="00D7584D">
        <w:rPr>
          <w:rFonts w:ascii="Arial" w:hAnsi="Arial"/>
          <w:sz w:val="22"/>
          <w:szCs w:val="22"/>
        </w:rPr>
        <w:tab/>
      </w:r>
      <w:r w:rsidRPr="00D7584D">
        <w:rPr>
          <w:rFonts w:ascii="Arial" w:hAnsi="Arial"/>
          <w:color w:val="000000"/>
          <w:sz w:val="22"/>
          <w:szCs w:val="22"/>
        </w:rPr>
        <w:t>Dvořákova 7, 701 03 Ostrava</w:t>
      </w:r>
    </w:p>
    <w:p w14:paraId="041D2051" w14:textId="0853B43B" w:rsidR="00A049BA" w:rsidRPr="00D7584D" w:rsidRDefault="007A470E">
      <w:pPr>
        <w:rPr>
          <w:rFonts w:ascii="Arial" w:hAnsi="Arial"/>
          <w:color w:val="000000"/>
          <w:sz w:val="22"/>
          <w:szCs w:val="22"/>
        </w:rPr>
      </w:pPr>
      <w:r w:rsidRPr="00D7584D">
        <w:rPr>
          <w:rFonts w:ascii="Arial" w:hAnsi="Arial"/>
          <w:sz w:val="22"/>
          <w:szCs w:val="22"/>
        </w:rPr>
        <w:t>Právní forma:</w:t>
      </w:r>
      <w:r w:rsidRPr="00D7584D">
        <w:rPr>
          <w:rFonts w:ascii="Arial" w:hAnsi="Arial"/>
          <w:sz w:val="22"/>
          <w:szCs w:val="22"/>
        </w:rPr>
        <w:tab/>
      </w:r>
      <w:r w:rsidRPr="00D7584D">
        <w:rPr>
          <w:rFonts w:ascii="Arial" w:hAnsi="Arial"/>
          <w:sz w:val="22"/>
          <w:szCs w:val="22"/>
        </w:rPr>
        <w:tab/>
      </w:r>
      <w:r w:rsidRPr="00D7584D">
        <w:rPr>
          <w:rFonts w:ascii="Arial" w:hAnsi="Arial"/>
          <w:sz w:val="22"/>
          <w:szCs w:val="22"/>
        </w:rPr>
        <w:tab/>
      </w:r>
      <w:r w:rsidR="00D7584D">
        <w:rPr>
          <w:rFonts w:ascii="Arial" w:hAnsi="Arial"/>
          <w:sz w:val="22"/>
          <w:szCs w:val="22"/>
        </w:rPr>
        <w:tab/>
      </w:r>
      <w:r w:rsidRPr="00D7584D">
        <w:rPr>
          <w:rFonts w:ascii="Arial" w:hAnsi="Arial"/>
          <w:color w:val="000000"/>
          <w:sz w:val="22"/>
          <w:szCs w:val="22"/>
        </w:rPr>
        <w:t>601 - Vysoká škola</w:t>
      </w:r>
    </w:p>
    <w:p w14:paraId="6C6D8729" w14:textId="520D7BB4" w:rsidR="00A049BA" w:rsidRPr="00D7584D" w:rsidRDefault="007A470E" w:rsidP="00AF565B">
      <w:pPr>
        <w:ind w:left="3600" w:hanging="3600"/>
        <w:rPr>
          <w:rFonts w:ascii="Arial" w:hAnsi="Arial" w:cs="Arial"/>
          <w:sz w:val="22"/>
          <w:szCs w:val="22"/>
        </w:rPr>
      </w:pPr>
      <w:r w:rsidRPr="00D7584D">
        <w:rPr>
          <w:rFonts w:ascii="Arial" w:hAnsi="Arial"/>
          <w:sz w:val="22"/>
          <w:szCs w:val="22"/>
        </w:rPr>
        <w:t>Zastoupená:</w:t>
      </w:r>
      <w:r w:rsidRPr="00D7584D">
        <w:rPr>
          <w:rFonts w:ascii="Arial" w:hAnsi="Arial"/>
          <w:sz w:val="22"/>
          <w:szCs w:val="22"/>
        </w:rPr>
        <w:tab/>
      </w:r>
      <w:r w:rsidR="006F6D5D" w:rsidRPr="00D7584D">
        <w:rPr>
          <w:rFonts w:ascii="Arial" w:hAnsi="Arial" w:cs="Arial"/>
          <w:sz w:val="22"/>
          <w:szCs w:val="22"/>
        </w:rPr>
        <w:t>prof. MUDr. Jan Lata, CSc.</w:t>
      </w:r>
      <w:r w:rsidR="00F97292" w:rsidRPr="00D7584D">
        <w:rPr>
          <w:rStyle w:val="Siln"/>
          <w:rFonts w:ascii="Arial" w:hAnsi="Arial" w:cs="Arial"/>
          <w:b w:val="0"/>
          <w:sz w:val="22"/>
          <w:szCs w:val="22"/>
        </w:rPr>
        <w:t xml:space="preserve"> – </w:t>
      </w:r>
      <w:r w:rsidR="006F6D5D" w:rsidRPr="00D7584D">
        <w:rPr>
          <w:rStyle w:val="Siln"/>
          <w:rFonts w:ascii="Arial" w:hAnsi="Arial" w:cs="Arial"/>
          <w:b w:val="0"/>
          <w:sz w:val="22"/>
          <w:szCs w:val="22"/>
        </w:rPr>
        <w:t>rektor Ostravské univerzity</w:t>
      </w:r>
    </w:p>
    <w:p w14:paraId="40E71187" w14:textId="0E35F37C" w:rsidR="00A049BA" w:rsidRPr="00D7584D" w:rsidRDefault="007A470E">
      <w:pPr>
        <w:rPr>
          <w:rFonts w:ascii="Arial" w:hAnsi="Arial" w:cs="Arial"/>
          <w:sz w:val="22"/>
          <w:szCs w:val="22"/>
        </w:rPr>
      </w:pPr>
      <w:r w:rsidRPr="00D7584D">
        <w:rPr>
          <w:rFonts w:ascii="Arial" w:hAnsi="Arial" w:cs="Arial"/>
          <w:sz w:val="22"/>
          <w:szCs w:val="22"/>
        </w:rPr>
        <w:t>ve věcech veřejné zakázky:</w:t>
      </w:r>
      <w:r w:rsidRPr="00D7584D">
        <w:rPr>
          <w:rFonts w:ascii="Arial" w:hAnsi="Arial" w:cs="Arial"/>
          <w:sz w:val="22"/>
          <w:szCs w:val="22"/>
        </w:rPr>
        <w:tab/>
      </w:r>
      <w:r w:rsidR="00D7584D">
        <w:rPr>
          <w:rFonts w:ascii="Arial" w:hAnsi="Arial" w:cs="Arial"/>
          <w:sz w:val="22"/>
          <w:szCs w:val="22"/>
        </w:rPr>
        <w:tab/>
      </w:r>
      <w:r w:rsidR="00C71883" w:rsidRPr="00D7584D">
        <w:rPr>
          <w:rFonts w:ascii="Arial" w:hAnsi="Arial" w:cs="Arial"/>
          <w:sz w:val="22"/>
          <w:szCs w:val="22"/>
        </w:rPr>
        <w:t>Bc. Sára Bedrunková</w:t>
      </w:r>
    </w:p>
    <w:p w14:paraId="194CE1FC" w14:textId="77777777" w:rsidR="00A049BA" w:rsidRPr="00D7584D" w:rsidRDefault="007A470E">
      <w:pPr>
        <w:pStyle w:val="Nadpis5"/>
        <w:spacing w:before="0"/>
        <w:ind w:left="0" w:firstLine="0"/>
        <w:rPr>
          <w:rFonts w:ascii="Arial" w:hAnsi="Arial"/>
          <w:sz w:val="22"/>
          <w:szCs w:val="22"/>
        </w:rPr>
      </w:pPr>
      <w:r w:rsidRPr="00D7584D">
        <w:rPr>
          <w:rFonts w:ascii="Arial" w:hAnsi="Arial"/>
          <w:sz w:val="22"/>
          <w:szCs w:val="22"/>
        </w:rPr>
        <w:t xml:space="preserve">IČ: </w:t>
      </w:r>
      <w:r w:rsidRPr="00D7584D">
        <w:rPr>
          <w:rFonts w:ascii="Arial" w:hAnsi="Arial"/>
          <w:sz w:val="22"/>
          <w:szCs w:val="22"/>
        </w:rPr>
        <w:tab/>
      </w:r>
      <w:r w:rsidRPr="00D7584D">
        <w:rPr>
          <w:rFonts w:ascii="Arial" w:hAnsi="Arial"/>
          <w:sz w:val="22"/>
          <w:szCs w:val="22"/>
        </w:rPr>
        <w:tab/>
      </w:r>
      <w:r w:rsidRPr="00D7584D">
        <w:rPr>
          <w:rFonts w:ascii="Arial" w:hAnsi="Arial"/>
          <w:sz w:val="22"/>
          <w:szCs w:val="22"/>
        </w:rPr>
        <w:tab/>
      </w:r>
      <w:r w:rsidRPr="00D7584D">
        <w:rPr>
          <w:rFonts w:ascii="Arial" w:hAnsi="Arial"/>
          <w:sz w:val="22"/>
          <w:szCs w:val="22"/>
        </w:rPr>
        <w:tab/>
      </w:r>
      <w:r w:rsidRPr="00D7584D">
        <w:rPr>
          <w:rFonts w:ascii="Arial" w:hAnsi="Arial"/>
          <w:sz w:val="22"/>
          <w:szCs w:val="22"/>
        </w:rPr>
        <w:tab/>
      </w:r>
      <w:r w:rsidRPr="00D7584D">
        <w:rPr>
          <w:rFonts w:ascii="Arial" w:hAnsi="Arial"/>
          <w:sz w:val="22"/>
          <w:szCs w:val="22"/>
        </w:rPr>
        <w:tab/>
        <w:t>61988987</w:t>
      </w:r>
    </w:p>
    <w:p w14:paraId="35864B67" w14:textId="0D2FA2F4" w:rsidR="00A049BA" w:rsidRPr="00D7584D" w:rsidRDefault="007A470E">
      <w:pPr>
        <w:rPr>
          <w:rFonts w:ascii="Arial" w:hAnsi="Arial"/>
          <w:sz w:val="22"/>
          <w:szCs w:val="22"/>
        </w:rPr>
      </w:pPr>
      <w:r w:rsidRPr="00D7584D">
        <w:rPr>
          <w:rFonts w:ascii="Arial" w:hAnsi="Arial"/>
          <w:sz w:val="22"/>
          <w:szCs w:val="22"/>
        </w:rPr>
        <w:t>DIČ:</w:t>
      </w:r>
      <w:r w:rsidR="00024D0C">
        <w:rPr>
          <w:rFonts w:ascii="Arial" w:hAnsi="Arial"/>
          <w:sz w:val="22"/>
          <w:szCs w:val="22"/>
        </w:rPr>
        <w:tab/>
      </w:r>
      <w:r w:rsidRPr="00D7584D">
        <w:rPr>
          <w:rFonts w:ascii="Arial" w:hAnsi="Arial"/>
          <w:sz w:val="22"/>
          <w:szCs w:val="22"/>
        </w:rPr>
        <w:tab/>
      </w:r>
      <w:r w:rsidRPr="00D7584D">
        <w:rPr>
          <w:rFonts w:ascii="Arial" w:hAnsi="Arial"/>
          <w:sz w:val="22"/>
          <w:szCs w:val="22"/>
        </w:rPr>
        <w:tab/>
      </w:r>
      <w:r w:rsidRPr="00D7584D">
        <w:rPr>
          <w:rFonts w:ascii="Arial" w:hAnsi="Arial"/>
          <w:sz w:val="22"/>
          <w:szCs w:val="22"/>
        </w:rPr>
        <w:tab/>
      </w:r>
      <w:r w:rsidRPr="00D7584D">
        <w:rPr>
          <w:rFonts w:ascii="Arial" w:hAnsi="Arial"/>
          <w:sz w:val="22"/>
          <w:szCs w:val="22"/>
        </w:rPr>
        <w:tab/>
        <w:t>CZ 61988987</w:t>
      </w:r>
    </w:p>
    <w:p w14:paraId="7C077380" w14:textId="77777777" w:rsidR="00A049BA" w:rsidRPr="00D7584D" w:rsidRDefault="00A049BA">
      <w:pPr>
        <w:rPr>
          <w:rFonts w:ascii="Arial" w:hAnsi="Arial"/>
          <w:sz w:val="22"/>
          <w:szCs w:val="22"/>
        </w:rPr>
      </w:pPr>
    </w:p>
    <w:p w14:paraId="44E6E179" w14:textId="77777777" w:rsidR="00A049BA" w:rsidRPr="00D7584D" w:rsidRDefault="007A470E">
      <w:pPr>
        <w:rPr>
          <w:rFonts w:ascii="Arial" w:hAnsi="Arial"/>
          <w:sz w:val="22"/>
          <w:szCs w:val="22"/>
        </w:rPr>
      </w:pPr>
      <w:r w:rsidRPr="00D7584D">
        <w:rPr>
          <w:rFonts w:ascii="Arial" w:hAnsi="Arial"/>
          <w:sz w:val="22"/>
          <w:szCs w:val="22"/>
        </w:rPr>
        <w:t>profil zadavatele:</w:t>
      </w:r>
      <w:r w:rsidRPr="00D7584D">
        <w:rPr>
          <w:rFonts w:ascii="Arial" w:hAnsi="Arial"/>
          <w:sz w:val="22"/>
          <w:szCs w:val="22"/>
        </w:rPr>
        <w:tab/>
      </w:r>
      <w:r w:rsidRPr="00D7584D">
        <w:rPr>
          <w:rFonts w:ascii="Arial" w:hAnsi="Arial"/>
          <w:sz w:val="22"/>
          <w:szCs w:val="22"/>
        </w:rPr>
        <w:tab/>
      </w:r>
      <w:r w:rsidRPr="00D7584D">
        <w:rPr>
          <w:rFonts w:ascii="Arial" w:hAnsi="Arial"/>
          <w:sz w:val="22"/>
          <w:szCs w:val="22"/>
        </w:rPr>
        <w:tab/>
        <w:t>zakazky.osu.cz</w:t>
      </w:r>
    </w:p>
    <w:p w14:paraId="6864AF0E" w14:textId="5B8D6188" w:rsidR="00A049BA" w:rsidRPr="00D7584D" w:rsidRDefault="007A470E">
      <w:pPr>
        <w:rPr>
          <w:sz w:val="22"/>
          <w:szCs w:val="22"/>
        </w:rPr>
      </w:pPr>
      <w:r w:rsidRPr="00D7584D">
        <w:rPr>
          <w:rFonts w:ascii="Arial" w:hAnsi="Arial"/>
          <w:sz w:val="22"/>
          <w:szCs w:val="22"/>
        </w:rPr>
        <w:t>URL veřejné zakázky:</w:t>
      </w:r>
      <w:r w:rsidRPr="00D7584D">
        <w:rPr>
          <w:rFonts w:ascii="Arial" w:hAnsi="Arial"/>
          <w:sz w:val="22"/>
          <w:szCs w:val="22"/>
        </w:rPr>
        <w:tab/>
      </w:r>
      <w:r w:rsidRPr="00D7584D">
        <w:rPr>
          <w:rFonts w:ascii="Arial" w:hAnsi="Arial"/>
          <w:sz w:val="22"/>
          <w:szCs w:val="22"/>
        </w:rPr>
        <w:tab/>
      </w:r>
      <w:r w:rsidR="00D7584D">
        <w:rPr>
          <w:rFonts w:ascii="Arial" w:hAnsi="Arial"/>
          <w:sz w:val="22"/>
          <w:szCs w:val="22"/>
        </w:rPr>
        <w:tab/>
      </w:r>
      <w:hyperlink r:id="rId14" w:history="1">
        <w:r w:rsidR="00D7584D" w:rsidRPr="0008202C">
          <w:rPr>
            <w:rStyle w:val="Hypertextovodkaz"/>
            <w:rFonts w:ascii="Arial" w:hAnsi="Arial" w:cs="Arial"/>
            <w:sz w:val="22"/>
            <w:szCs w:val="22"/>
          </w:rPr>
          <w:t>https://zakazky.osu.cz/vz00001492</w:t>
        </w:r>
      </w:hyperlink>
    </w:p>
    <w:p w14:paraId="799C8C97" w14:textId="77777777" w:rsidR="00A049BA" w:rsidRDefault="00A049BA">
      <w:pPr>
        <w:rPr>
          <w:rFonts w:ascii="Arial" w:hAnsi="Arial" w:cs="Arial"/>
          <w:sz w:val="24"/>
          <w:szCs w:val="24"/>
        </w:rPr>
      </w:pPr>
    </w:p>
    <w:p w14:paraId="05CA7B43" w14:textId="73F4D5A5" w:rsidR="00A049BA" w:rsidRDefault="00A049BA">
      <w:pPr>
        <w:ind w:left="644"/>
        <w:rPr>
          <w:rFonts w:ascii="Arial" w:hAnsi="Arial" w:cs="Arial"/>
          <w:sz w:val="24"/>
          <w:szCs w:val="24"/>
        </w:rPr>
      </w:pPr>
    </w:p>
    <w:p w14:paraId="12B5159A" w14:textId="77777777" w:rsidR="00D7584D" w:rsidRDefault="00D7584D">
      <w:pPr>
        <w:ind w:left="644"/>
        <w:rPr>
          <w:rFonts w:ascii="Arial" w:hAnsi="Arial" w:cs="Arial"/>
          <w:sz w:val="24"/>
          <w:szCs w:val="24"/>
        </w:rPr>
      </w:pPr>
    </w:p>
    <w:p w14:paraId="43E77D4D" w14:textId="77777777" w:rsidR="00A049BA" w:rsidRDefault="007A470E">
      <w:pPr>
        <w:pStyle w:val="Nadpis1"/>
        <w:numPr>
          <w:ilvl w:val="0"/>
          <w:numId w:val="2"/>
        </w:numPr>
        <w:spacing w:before="0"/>
      </w:pPr>
      <w:r>
        <w:lastRenderedPageBreak/>
        <w:t>Předmět veřejné zakázky</w:t>
      </w:r>
    </w:p>
    <w:p w14:paraId="22BEC326" w14:textId="77777777" w:rsidR="00A049BA" w:rsidRDefault="00A049BA">
      <w:pPr>
        <w:ind w:left="644"/>
      </w:pPr>
    </w:p>
    <w:p w14:paraId="4402FE6E" w14:textId="0A21B0D6" w:rsidR="00F97292" w:rsidRPr="00BA13E4" w:rsidRDefault="007A470E" w:rsidP="00BA13E4">
      <w:pPr>
        <w:pStyle w:val="Nadpis1"/>
        <w:numPr>
          <w:ilvl w:val="1"/>
          <w:numId w:val="2"/>
        </w:numPr>
        <w:spacing w:before="0"/>
        <w:rPr>
          <w:caps w:val="0"/>
          <w:szCs w:val="32"/>
        </w:rPr>
      </w:pPr>
      <w:r w:rsidRPr="00EC40A7">
        <w:rPr>
          <w:caps w:val="0"/>
          <w:szCs w:val="32"/>
        </w:rPr>
        <w:t>Předmět veřejné zakázky</w:t>
      </w:r>
    </w:p>
    <w:p w14:paraId="5A172922" w14:textId="6187FAC7" w:rsidR="00AF565B" w:rsidRPr="00D7584D" w:rsidRDefault="006F6D5D" w:rsidP="00F97292">
      <w:pPr>
        <w:suppressAutoHyphens w:val="0"/>
        <w:autoSpaceDE w:val="0"/>
        <w:autoSpaceDN w:val="0"/>
        <w:adjustRightInd w:val="0"/>
        <w:ind w:firstLine="720"/>
        <w:jc w:val="both"/>
        <w:rPr>
          <w:rFonts w:ascii="Arial" w:hAnsi="Arial" w:cs="Arial"/>
          <w:sz w:val="22"/>
          <w:szCs w:val="22"/>
        </w:rPr>
      </w:pPr>
      <w:r w:rsidRPr="00D7584D">
        <w:rPr>
          <w:rFonts w:ascii="Arial" w:hAnsi="Arial" w:cs="Arial"/>
          <w:sz w:val="22"/>
          <w:szCs w:val="22"/>
        </w:rPr>
        <w:t xml:space="preserve">Předmětem veřejné zakázky je dodávka </w:t>
      </w:r>
      <w:r w:rsidR="00105511" w:rsidRPr="00D7584D">
        <w:rPr>
          <w:rFonts w:ascii="Arial" w:hAnsi="Arial" w:cs="Arial"/>
          <w:sz w:val="22"/>
          <w:szCs w:val="22"/>
        </w:rPr>
        <w:t>I</w:t>
      </w:r>
      <w:r w:rsidR="00C71883" w:rsidRPr="00D7584D">
        <w:rPr>
          <w:rFonts w:ascii="Arial" w:hAnsi="Arial" w:cs="Arial"/>
          <w:sz w:val="22"/>
          <w:szCs w:val="22"/>
        </w:rPr>
        <w:t>C</w:t>
      </w:r>
      <w:r w:rsidR="00105511" w:rsidRPr="00D7584D">
        <w:rPr>
          <w:rFonts w:ascii="Arial" w:hAnsi="Arial" w:cs="Arial"/>
          <w:sz w:val="22"/>
          <w:szCs w:val="22"/>
        </w:rPr>
        <w:t xml:space="preserve">T </w:t>
      </w:r>
      <w:r w:rsidR="00C71883" w:rsidRPr="00D7584D">
        <w:rPr>
          <w:rFonts w:ascii="Arial" w:hAnsi="Arial" w:cs="Arial"/>
          <w:sz w:val="22"/>
          <w:szCs w:val="22"/>
        </w:rPr>
        <w:t>vybavení</w:t>
      </w:r>
      <w:r w:rsidRPr="00D7584D">
        <w:rPr>
          <w:rFonts w:ascii="Arial" w:hAnsi="Arial" w:cs="Arial"/>
          <w:sz w:val="22"/>
          <w:szCs w:val="22"/>
        </w:rPr>
        <w:t xml:space="preserve"> pro </w:t>
      </w:r>
      <w:r w:rsidR="00AF565B" w:rsidRPr="00D7584D">
        <w:rPr>
          <w:rFonts w:ascii="Arial" w:hAnsi="Arial" w:cs="Arial"/>
          <w:sz w:val="22"/>
          <w:szCs w:val="22"/>
        </w:rPr>
        <w:t>Ostravskou univerzitu specifikovaného v Technické specifikaci předmětu plnění, která tvoří Přílohu č. 1 této Zadávací dokumentace.</w:t>
      </w:r>
    </w:p>
    <w:p w14:paraId="07F63918" w14:textId="77777777" w:rsidR="00AF565B" w:rsidRPr="00D7584D" w:rsidRDefault="00AF565B" w:rsidP="00F97292">
      <w:pPr>
        <w:suppressAutoHyphens w:val="0"/>
        <w:autoSpaceDE w:val="0"/>
        <w:autoSpaceDN w:val="0"/>
        <w:adjustRightInd w:val="0"/>
        <w:ind w:firstLine="720"/>
        <w:jc w:val="both"/>
        <w:rPr>
          <w:rFonts w:ascii="Arial" w:hAnsi="Arial" w:cs="Arial"/>
          <w:sz w:val="22"/>
          <w:szCs w:val="22"/>
        </w:rPr>
      </w:pPr>
    </w:p>
    <w:p w14:paraId="12FE5FCF" w14:textId="12C57191" w:rsidR="00124857" w:rsidRPr="00D7584D" w:rsidRDefault="00AF565B" w:rsidP="00F97292">
      <w:pPr>
        <w:suppressAutoHyphens w:val="0"/>
        <w:autoSpaceDE w:val="0"/>
        <w:autoSpaceDN w:val="0"/>
        <w:adjustRightInd w:val="0"/>
        <w:ind w:firstLine="720"/>
        <w:jc w:val="both"/>
        <w:rPr>
          <w:rFonts w:ascii="Arial" w:hAnsi="Arial" w:cs="Arial"/>
          <w:sz w:val="22"/>
          <w:szCs w:val="22"/>
        </w:rPr>
      </w:pPr>
      <w:r w:rsidRPr="00D7584D">
        <w:rPr>
          <w:rFonts w:ascii="Arial" w:hAnsi="Arial" w:cs="Arial"/>
          <w:sz w:val="22"/>
          <w:szCs w:val="22"/>
        </w:rPr>
        <w:t>Jedná se o veřejnou zakázku financovanou</w:t>
      </w:r>
      <w:r w:rsidR="006F6D5D" w:rsidRPr="00D7584D">
        <w:rPr>
          <w:rFonts w:ascii="Arial" w:hAnsi="Arial" w:cs="Arial"/>
          <w:sz w:val="22"/>
          <w:szCs w:val="22"/>
        </w:rPr>
        <w:t xml:space="preserve"> </w:t>
      </w:r>
      <w:r w:rsidRPr="00D7584D">
        <w:rPr>
          <w:rFonts w:ascii="Arial" w:hAnsi="Arial" w:cs="Arial"/>
          <w:sz w:val="22"/>
          <w:szCs w:val="22"/>
        </w:rPr>
        <w:t>z prostředků</w:t>
      </w:r>
      <w:r w:rsidR="006F6D5D" w:rsidRPr="00D7584D">
        <w:rPr>
          <w:rFonts w:ascii="Arial" w:hAnsi="Arial" w:cs="Arial"/>
          <w:sz w:val="22"/>
          <w:szCs w:val="22"/>
        </w:rPr>
        <w:t xml:space="preserve"> projekt</w:t>
      </w:r>
      <w:r w:rsidR="00614804" w:rsidRPr="00D7584D">
        <w:rPr>
          <w:rFonts w:ascii="Arial" w:hAnsi="Arial" w:cs="Arial"/>
          <w:sz w:val="22"/>
          <w:szCs w:val="22"/>
        </w:rPr>
        <w:t>ů</w:t>
      </w:r>
      <w:r w:rsidR="006F6D5D" w:rsidRPr="00D7584D">
        <w:rPr>
          <w:rFonts w:ascii="Arial" w:hAnsi="Arial" w:cs="Arial"/>
          <w:sz w:val="22"/>
          <w:szCs w:val="22"/>
        </w:rPr>
        <w:t xml:space="preserve"> </w:t>
      </w:r>
      <w:r w:rsidR="00930DCE" w:rsidRPr="00D7584D">
        <w:rPr>
          <w:rFonts w:ascii="Arial" w:hAnsi="Arial" w:cs="Arial"/>
          <w:sz w:val="22"/>
          <w:szCs w:val="22"/>
        </w:rPr>
        <w:t>OP VVV</w:t>
      </w:r>
      <w:r w:rsidR="00614804" w:rsidRPr="00D7584D">
        <w:rPr>
          <w:rFonts w:ascii="Arial" w:hAnsi="Arial" w:cs="Arial"/>
          <w:sz w:val="22"/>
          <w:szCs w:val="22"/>
        </w:rPr>
        <w:t xml:space="preserve"> s názv</w:t>
      </w:r>
      <w:r w:rsidR="00D841A1" w:rsidRPr="00D7584D">
        <w:rPr>
          <w:rFonts w:ascii="Arial" w:hAnsi="Arial" w:cs="Arial"/>
          <w:sz w:val="22"/>
          <w:szCs w:val="22"/>
        </w:rPr>
        <w:t>y</w:t>
      </w:r>
      <w:r w:rsidR="00614804" w:rsidRPr="00D7584D">
        <w:rPr>
          <w:rFonts w:ascii="Arial" w:hAnsi="Arial" w:cs="Arial"/>
          <w:sz w:val="22"/>
          <w:szCs w:val="22"/>
        </w:rPr>
        <w:t>:</w:t>
      </w:r>
    </w:p>
    <w:p w14:paraId="6F174EFF" w14:textId="77777777" w:rsidR="00614804" w:rsidRPr="00D7584D" w:rsidRDefault="00614804" w:rsidP="00F97292">
      <w:pPr>
        <w:suppressAutoHyphens w:val="0"/>
        <w:autoSpaceDE w:val="0"/>
        <w:autoSpaceDN w:val="0"/>
        <w:adjustRightInd w:val="0"/>
        <w:ind w:firstLine="720"/>
        <w:jc w:val="both"/>
        <w:rPr>
          <w:rFonts w:ascii="Arial" w:hAnsi="Arial" w:cs="Arial"/>
          <w:sz w:val="22"/>
          <w:szCs w:val="22"/>
        </w:rPr>
      </w:pPr>
    </w:p>
    <w:p w14:paraId="50C64DCC" w14:textId="4CCB3A1C" w:rsidR="00AF565B" w:rsidRPr="00D7584D" w:rsidRDefault="004D62FD" w:rsidP="00AF565B">
      <w:pPr>
        <w:pStyle w:val="Odstavecseseznamem"/>
        <w:numPr>
          <w:ilvl w:val="0"/>
          <w:numId w:val="44"/>
        </w:numPr>
        <w:rPr>
          <w:rFonts w:ascii="Arial" w:hAnsi="Arial" w:cs="Arial"/>
        </w:rPr>
      </w:pPr>
      <w:r w:rsidRPr="00D7584D">
        <w:rPr>
          <w:rFonts w:ascii="Arial" w:hAnsi="Arial" w:cs="Arial"/>
        </w:rPr>
        <w:t xml:space="preserve"> </w:t>
      </w:r>
      <w:r w:rsidR="00614804" w:rsidRPr="00D7584D">
        <w:rPr>
          <w:rFonts w:ascii="Arial" w:hAnsi="Arial" w:cs="Arial"/>
        </w:rPr>
        <w:t>„JSME OSTRAVSKÁ = MODERNÍ, INSPIRATIVNÍ A ATRAKTIVNÍ MÍSTO PRO KVALITNÍ STUDIUM“,</w:t>
      </w:r>
      <w:r w:rsidR="00AF565B" w:rsidRPr="00D7584D">
        <w:rPr>
          <w:rFonts w:ascii="Arial" w:hAnsi="Arial" w:cs="Arial"/>
        </w:rPr>
        <w:t xml:space="preserve"> </w:t>
      </w:r>
      <w:proofErr w:type="spellStart"/>
      <w:r w:rsidR="00614804" w:rsidRPr="00D7584D">
        <w:rPr>
          <w:rFonts w:ascii="Arial" w:hAnsi="Arial" w:cs="Arial"/>
        </w:rPr>
        <w:t>reg</w:t>
      </w:r>
      <w:proofErr w:type="spellEnd"/>
      <w:r w:rsidR="00614804" w:rsidRPr="00D7584D">
        <w:rPr>
          <w:rFonts w:ascii="Arial" w:hAnsi="Arial" w:cs="Arial"/>
        </w:rPr>
        <w:t>. číslo: CZ.02.2.69/0.0/0.0/16_015/0002436</w:t>
      </w:r>
    </w:p>
    <w:p w14:paraId="2B812F79" w14:textId="6AD98229" w:rsidR="004D62FD" w:rsidRPr="00D7584D" w:rsidRDefault="004D62FD" w:rsidP="004D62FD">
      <w:pPr>
        <w:pStyle w:val="Odstavecseseznamem"/>
        <w:numPr>
          <w:ilvl w:val="0"/>
          <w:numId w:val="44"/>
        </w:numPr>
        <w:rPr>
          <w:rFonts w:ascii="Arial" w:hAnsi="Arial" w:cs="Arial"/>
        </w:rPr>
      </w:pPr>
      <w:r w:rsidRPr="00D7584D">
        <w:rPr>
          <w:rFonts w:ascii="Arial" w:hAnsi="Arial" w:cs="Arial"/>
        </w:rPr>
        <w:t xml:space="preserve">„Univerzita PRO region“, </w:t>
      </w:r>
      <w:proofErr w:type="spellStart"/>
      <w:r w:rsidRPr="00D7584D">
        <w:rPr>
          <w:rFonts w:ascii="Arial" w:hAnsi="Arial" w:cs="Arial"/>
        </w:rPr>
        <w:t>reg</w:t>
      </w:r>
      <w:proofErr w:type="spellEnd"/>
      <w:r w:rsidRPr="00D7584D">
        <w:rPr>
          <w:rFonts w:ascii="Arial" w:hAnsi="Arial" w:cs="Arial"/>
        </w:rPr>
        <w:t>. číslo: CZ.02.2.69/0.0/0.0/18_058/0010185</w:t>
      </w:r>
    </w:p>
    <w:p w14:paraId="60BC0813" w14:textId="77777777" w:rsidR="00AF565B" w:rsidRPr="00D7584D" w:rsidRDefault="0003121D" w:rsidP="00AF565B">
      <w:pPr>
        <w:pStyle w:val="Odstavecseseznamem"/>
        <w:numPr>
          <w:ilvl w:val="0"/>
          <w:numId w:val="44"/>
        </w:numPr>
        <w:rPr>
          <w:rFonts w:ascii="Arial" w:hAnsi="Arial" w:cs="Arial"/>
        </w:rPr>
      </w:pPr>
      <w:r w:rsidRPr="00D7584D">
        <w:rPr>
          <w:rFonts w:ascii="Arial" w:hAnsi="Arial" w:cs="Arial"/>
        </w:rPr>
        <w:t>„</w:t>
      </w:r>
      <w:r w:rsidR="00C71883" w:rsidRPr="00D7584D">
        <w:rPr>
          <w:rFonts w:ascii="Arial" w:hAnsi="Arial" w:cs="Arial"/>
        </w:rPr>
        <w:t xml:space="preserve">HR Excellence in </w:t>
      </w:r>
      <w:proofErr w:type="spellStart"/>
      <w:r w:rsidR="00C71883" w:rsidRPr="00D7584D">
        <w:rPr>
          <w:rFonts w:ascii="Arial" w:hAnsi="Arial" w:cs="Arial"/>
        </w:rPr>
        <w:t>Research</w:t>
      </w:r>
      <w:proofErr w:type="spellEnd"/>
      <w:r w:rsidR="00C71883" w:rsidRPr="00D7584D">
        <w:rPr>
          <w:rFonts w:ascii="Arial" w:hAnsi="Arial" w:cs="Arial"/>
        </w:rPr>
        <w:t xml:space="preserve"> na Ostravské univerzitě“,</w:t>
      </w:r>
      <w:r w:rsidR="00AF565B" w:rsidRPr="00D7584D">
        <w:rPr>
          <w:rFonts w:ascii="Arial" w:hAnsi="Arial" w:cs="Arial"/>
        </w:rPr>
        <w:t xml:space="preserve"> </w:t>
      </w:r>
      <w:proofErr w:type="spellStart"/>
      <w:r w:rsidR="00614804" w:rsidRPr="00D7584D">
        <w:rPr>
          <w:rFonts w:ascii="Arial" w:hAnsi="Arial" w:cs="Arial"/>
        </w:rPr>
        <w:t>reg</w:t>
      </w:r>
      <w:proofErr w:type="spellEnd"/>
      <w:r w:rsidR="00614804" w:rsidRPr="00D7584D">
        <w:rPr>
          <w:rFonts w:ascii="Arial" w:hAnsi="Arial" w:cs="Arial"/>
        </w:rPr>
        <w:t xml:space="preserve">. číslo: </w:t>
      </w:r>
      <w:r w:rsidR="00C71883" w:rsidRPr="00D7584D">
        <w:rPr>
          <w:rFonts w:ascii="Arial" w:hAnsi="Arial" w:cs="Arial"/>
        </w:rPr>
        <w:t>CZ.02.2.69/0.0/0.0/16_028/0006225</w:t>
      </w:r>
    </w:p>
    <w:p w14:paraId="4FBA44CC" w14:textId="0A36DFFE" w:rsidR="00930DCE" w:rsidRPr="00D7584D" w:rsidRDefault="00614804" w:rsidP="00D7584D">
      <w:pPr>
        <w:pStyle w:val="Odstavecseseznamem"/>
        <w:numPr>
          <w:ilvl w:val="0"/>
          <w:numId w:val="44"/>
        </w:numPr>
        <w:rPr>
          <w:rFonts w:ascii="Arial" w:hAnsi="Arial" w:cs="Arial"/>
        </w:rPr>
      </w:pPr>
      <w:r w:rsidRPr="00D7584D">
        <w:rPr>
          <w:rFonts w:ascii="Arial" w:hAnsi="Arial" w:cs="Arial"/>
        </w:rPr>
        <w:t>„</w:t>
      </w:r>
      <w:r w:rsidR="00C71883" w:rsidRPr="00D7584D">
        <w:rPr>
          <w:rFonts w:ascii="Arial" w:hAnsi="Arial" w:cs="Arial"/>
        </w:rPr>
        <w:t>Interní grantová soutěž pro studenty doktorského studia na Ostravské univerzitě</w:t>
      </w:r>
      <w:r w:rsidRPr="00D7584D">
        <w:rPr>
          <w:rFonts w:ascii="Arial" w:hAnsi="Arial" w:cs="Arial"/>
        </w:rPr>
        <w:t>“,</w:t>
      </w:r>
      <w:r w:rsidR="00AF565B" w:rsidRPr="00D7584D">
        <w:rPr>
          <w:rFonts w:ascii="Arial" w:hAnsi="Arial" w:cs="Arial"/>
        </w:rPr>
        <w:t xml:space="preserve"> </w:t>
      </w:r>
      <w:proofErr w:type="spellStart"/>
      <w:r w:rsidRPr="00D7584D">
        <w:rPr>
          <w:rFonts w:ascii="Arial" w:hAnsi="Arial" w:cs="Arial"/>
        </w:rPr>
        <w:t>reg</w:t>
      </w:r>
      <w:proofErr w:type="spellEnd"/>
      <w:r w:rsidRPr="00D7584D">
        <w:rPr>
          <w:rFonts w:ascii="Arial" w:hAnsi="Arial" w:cs="Arial"/>
        </w:rPr>
        <w:t>. číslo:</w:t>
      </w:r>
      <w:r w:rsidR="00D841A1" w:rsidRPr="00D7584D">
        <w:rPr>
          <w:rFonts w:ascii="Arial" w:hAnsi="Arial" w:cs="Arial"/>
        </w:rPr>
        <w:t xml:space="preserve"> </w:t>
      </w:r>
      <w:r w:rsidR="00C71883" w:rsidRPr="00D7584D">
        <w:rPr>
          <w:rFonts w:ascii="Arial" w:hAnsi="Arial" w:cs="Arial"/>
        </w:rPr>
        <w:t>CZ.02.2.69/0.0/0.0/19_073/0016939</w:t>
      </w:r>
    </w:p>
    <w:p w14:paraId="36FF60DD" w14:textId="76159952" w:rsidR="0091651D" w:rsidRPr="00BA13E4" w:rsidRDefault="007A470E" w:rsidP="00BA13E4">
      <w:pPr>
        <w:pStyle w:val="Nadpis1"/>
        <w:numPr>
          <w:ilvl w:val="1"/>
          <w:numId w:val="2"/>
        </w:numPr>
        <w:spacing w:before="0"/>
        <w:rPr>
          <w:caps w:val="0"/>
          <w:szCs w:val="32"/>
        </w:rPr>
      </w:pPr>
      <w:r>
        <w:rPr>
          <w:caps w:val="0"/>
          <w:szCs w:val="32"/>
        </w:rPr>
        <w:t>Předpokládaná hodnota veřejné zakázky</w:t>
      </w:r>
    </w:p>
    <w:p w14:paraId="78BA74FF" w14:textId="451ADF4B" w:rsidR="00D841A1" w:rsidRPr="00D7584D" w:rsidRDefault="007A470E" w:rsidP="00C71883">
      <w:pPr>
        <w:ind w:firstLine="720"/>
        <w:jc w:val="both"/>
        <w:rPr>
          <w:rFonts w:ascii="Arial" w:hAnsi="Arial" w:cs="Arial"/>
          <w:b/>
          <w:sz w:val="22"/>
          <w:szCs w:val="22"/>
        </w:rPr>
      </w:pPr>
      <w:r w:rsidRPr="00D7584D">
        <w:rPr>
          <w:rFonts w:ascii="Arial" w:hAnsi="Arial" w:cs="Arial"/>
          <w:sz w:val="22"/>
          <w:szCs w:val="22"/>
        </w:rPr>
        <w:t xml:space="preserve">Předpokládaná hodnota veřejné zakázky činí celkem </w:t>
      </w:r>
      <w:r w:rsidR="00C71883" w:rsidRPr="0040130C">
        <w:rPr>
          <w:rFonts w:ascii="Arial" w:hAnsi="Arial" w:cs="Arial"/>
          <w:b/>
          <w:sz w:val="22"/>
          <w:szCs w:val="22"/>
        </w:rPr>
        <w:t>114.44</w:t>
      </w:r>
      <w:r w:rsidR="0040130C" w:rsidRPr="0040130C">
        <w:rPr>
          <w:rFonts w:ascii="Arial" w:hAnsi="Arial" w:cs="Arial"/>
          <w:b/>
          <w:sz w:val="22"/>
          <w:szCs w:val="22"/>
        </w:rPr>
        <w:t>4</w:t>
      </w:r>
      <w:r w:rsidR="00C71883" w:rsidRPr="0040130C">
        <w:rPr>
          <w:rFonts w:ascii="Arial" w:hAnsi="Arial" w:cs="Arial"/>
          <w:b/>
          <w:sz w:val="22"/>
          <w:szCs w:val="22"/>
        </w:rPr>
        <w:t>,- Kč</w:t>
      </w:r>
      <w:r w:rsidR="003F6B30" w:rsidRPr="0040130C">
        <w:rPr>
          <w:rFonts w:ascii="Arial" w:hAnsi="Arial" w:cs="Arial"/>
          <w:sz w:val="22"/>
          <w:szCs w:val="22"/>
        </w:rPr>
        <w:t xml:space="preserve"> bez DPH</w:t>
      </w:r>
      <w:r w:rsidR="00C71883" w:rsidRPr="0040130C">
        <w:rPr>
          <w:rFonts w:ascii="Arial" w:hAnsi="Arial" w:cs="Arial"/>
          <w:sz w:val="22"/>
          <w:szCs w:val="22"/>
        </w:rPr>
        <w:t>.</w:t>
      </w:r>
    </w:p>
    <w:p w14:paraId="22E80D07" w14:textId="3B489A83" w:rsidR="00D841A1" w:rsidRPr="00D7584D" w:rsidRDefault="00D841A1">
      <w:pPr>
        <w:ind w:firstLine="720"/>
        <w:jc w:val="both"/>
        <w:rPr>
          <w:rFonts w:ascii="Arial" w:hAnsi="Arial" w:cs="Arial"/>
          <w:sz w:val="22"/>
          <w:szCs w:val="22"/>
        </w:rPr>
      </w:pPr>
    </w:p>
    <w:p w14:paraId="28A72EE8" w14:textId="4DD4D956" w:rsidR="00FC5659" w:rsidRPr="00D7584D" w:rsidRDefault="00D841A1" w:rsidP="00D841A1">
      <w:pPr>
        <w:ind w:firstLine="720"/>
        <w:jc w:val="both"/>
        <w:rPr>
          <w:rFonts w:ascii="Arial" w:hAnsi="Arial" w:cs="Arial"/>
          <w:sz w:val="22"/>
          <w:szCs w:val="22"/>
        </w:rPr>
      </w:pPr>
      <w:r w:rsidRPr="00D7584D">
        <w:rPr>
          <w:rFonts w:ascii="Arial" w:hAnsi="Arial" w:cs="Arial"/>
          <w:sz w:val="22"/>
          <w:szCs w:val="22"/>
        </w:rPr>
        <w:t>Předpoklád</w:t>
      </w:r>
      <w:r w:rsidR="00C71883" w:rsidRPr="00D7584D">
        <w:rPr>
          <w:rFonts w:ascii="Arial" w:hAnsi="Arial" w:cs="Arial"/>
          <w:sz w:val="22"/>
          <w:szCs w:val="22"/>
        </w:rPr>
        <w:t>aná</w:t>
      </w:r>
      <w:r w:rsidRPr="00D7584D">
        <w:rPr>
          <w:rFonts w:ascii="Arial" w:hAnsi="Arial" w:cs="Arial"/>
          <w:sz w:val="22"/>
          <w:szCs w:val="22"/>
        </w:rPr>
        <w:t xml:space="preserve"> hodnot</w:t>
      </w:r>
      <w:r w:rsidR="00C71883" w:rsidRPr="00D7584D">
        <w:rPr>
          <w:rFonts w:ascii="Arial" w:hAnsi="Arial" w:cs="Arial"/>
          <w:sz w:val="22"/>
          <w:szCs w:val="22"/>
        </w:rPr>
        <w:t>a</w:t>
      </w:r>
      <w:r w:rsidRPr="00D7584D">
        <w:rPr>
          <w:rFonts w:ascii="Arial" w:hAnsi="Arial" w:cs="Arial"/>
          <w:sz w:val="22"/>
          <w:szCs w:val="22"/>
        </w:rPr>
        <w:t xml:space="preserve"> j</w:t>
      </w:r>
      <w:r w:rsidR="00C71883" w:rsidRPr="00D7584D">
        <w:rPr>
          <w:rFonts w:ascii="Arial" w:hAnsi="Arial" w:cs="Arial"/>
          <w:sz w:val="22"/>
          <w:szCs w:val="22"/>
        </w:rPr>
        <w:t>e</w:t>
      </w:r>
      <w:r w:rsidRPr="00D7584D">
        <w:rPr>
          <w:rFonts w:ascii="Arial" w:hAnsi="Arial" w:cs="Arial"/>
          <w:sz w:val="22"/>
          <w:szCs w:val="22"/>
        </w:rPr>
        <w:t xml:space="preserve"> stanoven</w:t>
      </w:r>
      <w:r w:rsidR="00C71883" w:rsidRPr="00D7584D">
        <w:rPr>
          <w:rFonts w:ascii="Arial" w:hAnsi="Arial" w:cs="Arial"/>
          <w:sz w:val="22"/>
          <w:szCs w:val="22"/>
        </w:rPr>
        <w:t>a</w:t>
      </w:r>
      <w:r w:rsidRPr="00D7584D">
        <w:rPr>
          <w:rFonts w:ascii="Arial" w:hAnsi="Arial" w:cs="Arial"/>
          <w:sz w:val="22"/>
          <w:szCs w:val="22"/>
        </w:rPr>
        <w:t xml:space="preserve"> jako </w:t>
      </w:r>
      <w:r w:rsidRPr="00D7584D">
        <w:rPr>
          <w:rFonts w:ascii="Arial" w:hAnsi="Arial" w:cs="Arial"/>
          <w:b/>
          <w:sz w:val="22"/>
          <w:szCs w:val="22"/>
        </w:rPr>
        <w:t>limitní</w:t>
      </w:r>
      <w:r w:rsidRPr="00D7584D">
        <w:rPr>
          <w:rFonts w:ascii="Arial" w:hAnsi="Arial" w:cs="Arial"/>
          <w:b/>
          <w:bCs/>
          <w:sz w:val="22"/>
          <w:szCs w:val="22"/>
        </w:rPr>
        <w:t>.</w:t>
      </w:r>
      <w:r w:rsidRPr="00D7584D">
        <w:rPr>
          <w:rFonts w:ascii="Arial" w:hAnsi="Arial" w:cs="Arial"/>
          <w:sz w:val="22"/>
          <w:szCs w:val="22"/>
        </w:rPr>
        <w:t xml:space="preserve"> Zadavatel nemůže přijmout nabídku s vyšší nabídkovou cenou. </w:t>
      </w:r>
      <w:r w:rsidRPr="00D7584D">
        <w:rPr>
          <w:rFonts w:ascii="Arial" w:hAnsi="Arial" w:cs="Arial"/>
          <w:b/>
          <w:sz w:val="22"/>
          <w:szCs w:val="22"/>
        </w:rPr>
        <w:t xml:space="preserve">Dodavatel musí rovněž dodržet Zadavatelem stanovené maximální jednotkové ceny </w:t>
      </w:r>
      <w:r w:rsidRPr="00D7584D">
        <w:rPr>
          <w:rFonts w:ascii="Arial" w:hAnsi="Arial" w:cs="Arial"/>
          <w:sz w:val="22"/>
          <w:szCs w:val="22"/>
        </w:rPr>
        <w:t xml:space="preserve">uvedené v technické specifikaci předmětu veřejné zakázky. </w:t>
      </w:r>
    </w:p>
    <w:p w14:paraId="25CCF2D5" w14:textId="77777777" w:rsidR="00D841A1" w:rsidRPr="00D7584D" w:rsidRDefault="00D841A1" w:rsidP="00D841A1">
      <w:pPr>
        <w:ind w:firstLine="720"/>
        <w:jc w:val="both"/>
        <w:rPr>
          <w:rFonts w:ascii="Arial" w:hAnsi="Arial" w:cs="Arial"/>
          <w:sz w:val="22"/>
          <w:szCs w:val="22"/>
        </w:rPr>
      </w:pPr>
    </w:p>
    <w:p w14:paraId="60660890" w14:textId="39FFBC73" w:rsidR="00705713" w:rsidRPr="00D7584D" w:rsidRDefault="00FC5659" w:rsidP="00705713">
      <w:pPr>
        <w:ind w:firstLine="644"/>
        <w:jc w:val="both"/>
        <w:rPr>
          <w:rFonts w:ascii="Arial" w:hAnsi="Arial" w:cs="Arial"/>
          <w:sz w:val="22"/>
          <w:szCs w:val="22"/>
        </w:rPr>
      </w:pPr>
      <w:r w:rsidRPr="00D7584D">
        <w:rPr>
          <w:rFonts w:ascii="Arial" w:hAnsi="Arial" w:cs="Arial"/>
          <w:sz w:val="22"/>
          <w:szCs w:val="22"/>
        </w:rPr>
        <w:t>Nedodržení stanovených</w:t>
      </w:r>
      <w:r w:rsidR="00705713" w:rsidRPr="00D7584D">
        <w:rPr>
          <w:rFonts w:ascii="Arial" w:hAnsi="Arial" w:cs="Arial"/>
          <w:sz w:val="22"/>
          <w:szCs w:val="22"/>
        </w:rPr>
        <w:t xml:space="preserve"> limitní</w:t>
      </w:r>
      <w:r w:rsidRPr="00D7584D">
        <w:rPr>
          <w:rFonts w:ascii="Arial" w:hAnsi="Arial" w:cs="Arial"/>
          <w:sz w:val="22"/>
          <w:szCs w:val="22"/>
        </w:rPr>
        <w:t>ch cen</w:t>
      </w:r>
      <w:r w:rsidR="00705713" w:rsidRPr="00D7584D">
        <w:rPr>
          <w:rFonts w:ascii="Arial" w:hAnsi="Arial" w:cs="Arial"/>
          <w:sz w:val="22"/>
          <w:szCs w:val="22"/>
        </w:rPr>
        <w:t xml:space="preserve"> znamená </w:t>
      </w:r>
      <w:r w:rsidR="00705713" w:rsidRPr="00D7584D">
        <w:rPr>
          <w:rFonts w:ascii="Arial" w:hAnsi="Arial" w:cs="Arial"/>
          <w:sz w:val="22"/>
          <w:szCs w:val="22"/>
          <w:u w:val="single"/>
        </w:rPr>
        <w:t>nesplnění podmínek stanovených zadavatelem</w:t>
      </w:r>
      <w:r w:rsidR="00705713" w:rsidRPr="00D7584D">
        <w:rPr>
          <w:rFonts w:ascii="Arial" w:hAnsi="Arial" w:cs="Arial"/>
          <w:sz w:val="22"/>
          <w:szCs w:val="22"/>
        </w:rPr>
        <w:t xml:space="preserve">, jehož důsledkem bude </w:t>
      </w:r>
      <w:r w:rsidR="00705713" w:rsidRPr="00D7584D">
        <w:rPr>
          <w:rFonts w:ascii="Arial" w:hAnsi="Arial" w:cs="Arial"/>
          <w:sz w:val="22"/>
          <w:szCs w:val="22"/>
          <w:u w:val="single"/>
        </w:rPr>
        <w:t>vyloučení</w:t>
      </w:r>
      <w:r w:rsidR="005B4840">
        <w:rPr>
          <w:rFonts w:ascii="Arial" w:hAnsi="Arial" w:cs="Arial"/>
          <w:sz w:val="22"/>
          <w:szCs w:val="22"/>
          <w:u w:val="single"/>
        </w:rPr>
        <w:t xml:space="preserve"> </w:t>
      </w:r>
      <w:r w:rsidR="00705713" w:rsidRPr="00D7584D">
        <w:rPr>
          <w:rFonts w:ascii="Arial" w:hAnsi="Arial" w:cs="Arial"/>
          <w:sz w:val="22"/>
          <w:szCs w:val="22"/>
          <w:u w:val="single"/>
        </w:rPr>
        <w:t>účastníka</w:t>
      </w:r>
      <w:r w:rsidR="00705713" w:rsidRPr="00D7584D">
        <w:rPr>
          <w:rFonts w:ascii="Arial" w:hAnsi="Arial" w:cs="Arial"/>
          <w:sz w:val="22"/>
          <w:szCs w:val="22"/>
        </w:rPr>
        <w:t xml:space="preserve"> z účasti ve výběrovém řízení.  </w:t>
      </w:r>
    </w:p>
    <w:p w14:paraId="35F4D921" w14:textId="77777777" w:rsidR="00A049BA" w:rsidRDefault="00A049BA" w:rsidP="00FC5659">
      <w:pPr>
        <w:jc w:val="both"/>
        <w:rPr>
          <w:rFonts w:ascii="Arial" w:hAnsi="Arial" w:cs="Arial"/>
          <w:sz w:val="24"/>
          <w:szCs w:val="24"/>
        </w:rPr>
      </w:pPr>
    </w:p>
    <w:p w14:paraId="0D3A8D20" w14:textId="77777777" w:rsidR="00A049BA" w:rsidRDefault="007A470E" w:rsidP="00AF565B">
      <w:pPr>
        <w:pStyle w:val="Nadpis1"/>
        <w:numPr>
          <w:ilvl w:val="1"/>
          <w:numId w:val="2"/>
        </w:numPr>
        <w:spacing w:before="0"/>
        <w:rPr>
          <w:caps w:val="0"/>
          <w:szCs w:val="32"/>
        </w:rPr>
      </w:pPr>
      <w:r>
        <w:rPr>
          <w:caps w:val="0"/>
          <w:szCs w:val="32"/>
        </w:rPr>
        <w:t>Popis předmětu veřejné zakázky</w:t>
      </w:r>
    </w:p>
    <w:p w14:paraId="4FA57E50" w14:textId="73F72C7C" w:rsidR="004179E4" w:rsidRPr="00D7584D" w:rsidRDefault="004179E4" w:rsidP="004179E4">
      <w:pPr>
        <w:suppressAutoHyphens w:val="0"/>
        <w:autoSpaceDE w:val="0"/>
        <w:autoSpaceDN w:val="0"/>
        <w:adjustRightInd w:val="0"/>
        <w:ind w:firstLine="720"/>
        <w:jc w:val="both"/>
        <w:rPr>
          <w:rFonts w:ascii="Arial" w:hAnsi="Arial" w:cs="Arial"/>
          <w:sz w:val="22"/>
          <w:szCs w:val="22"/>
        </w:rPr>
      </w:pPr>
      <w:r w:rsidRPr="00D7584D">
        <w:rPr>
          <w:rFonts w:ascii="Arial" w:hAnsi="Arial" w:cs="Arial"/>
          <w:sz w:val="22"/>
          <w:szCs w:val="22"/>
        </w:rPr>
        <w:t xml:space="preserve">Předmětem veřejné zakázky je dodávka </w:t>
      </w:r>
      <w:r w:rsidR="00C71883" w:rsidRPr="00D7584D">
        <w:rPr>
          <w:rFonts w:ascii="Arial" w:hAnsi="Arial" w:cs="Arial"/>
          <w:sz w:val="22"/>
          <w:szCs w:val="22"/>
        </w:rPr>
        <w:t>ICT vybavení</w:t>
      </w:r>
      <w:r w:rsidRPr="00D7584D">
        <w:rPr>
          <w:rFonts w:ascii="Arial" w:hAnsi="Arial" w:cs="Arial"/>
          <w:sz w:val="22"/>
          <w:szCs w:val="22"/>
        </w:rPr>
        <w:t xml:space="preserve"> specifikované</w:t>
      </w:r>
      <w:r w:rsidR="00C71883" w:rsidRPr="00D7584D">
        <w:rPr>
          <w:rFonts w:ascii="Arial" w:hAnsi="Arial" w:cs="Arial"/>
          <w:sz w:val="22"/>
          <w:szCs w:val="22"/>
        </w:rPr>
        <w:t>ho</w:t>
      </w:r>
      <w:r w:rsidRPr="00D7584D">
        <w:rPr>
          <w:rFonts w:ascii="Arial" w:hAnsi="Arial" w:cs="Arial"/>
          <w:sz w:val="22"/>
          <w:szCs w:val="22"/>
        </w:rPr>
        <w:t xml:space="preserve"> v Technické specifikaci předmětu plnění, která tvoří přílohu č. 1 této Zadávací dokumentace.</w:t>
      </w:r>
    </w:p>
    <w:p w14:paraId="1AEB92CA" w14:textId="77777777" w:rsidR="004179E4" w:rsidRPr="00D7584D" w:rsidRDefault="004179E4" w:rsidP="004179E4">
      <w:pPr>
        <w:suppressAutoHyphens w:val="0"/>
        <w:autoSpaceDE w:val="0"/>
        <w:autoSpaceDN w:val="0"/>
        <w:adjustRightInd w:val="0"/>
        <w:ind w:firstLine="720"/>
        <w:jc w:val="both"/>
        <w:rPr>
          <w:rFonts w:ascii="Arial" w:hAnsi="Arial" w:cs="Arial"/>
          <w:sz w:val="22"/>
          <w:szCs w:val="22"/>
        </w:rPr>
      </w:pPr>
    </w:p>
    <w:p w14:paraId="05F15496" w14:textId="77777777" w:rsidR="00AF565B" w:rsidRPr="00D7584D" w:rsidRDefault="00AF565B" w:rsidP="00AF565B">
      <w:pPr>
        <w:suppressAutoHyphens w:val="0"/>
        <w:autoSpaceDE w:val="0"/>
        <w:autoSpaceDN w:val="0"/>
        <w:adjustRightInd w:val="0"/>
        <w:ind w:firstLine="720"/>
        <w:jc w:val="both"/>
        <w:rPr>
          <w:rFonts w:ascii="Arial" w:hAnsi="Arial" w:cs="Arial"/>
          <w:sz w:val="22"/>
          <w:szCs w:val="22"/>
        </w:rPr>
      </w:pPr>
      <w:r w:rsidRPr="00D7584D">
        <w:rPr>
          <w:rFonts w:ascii="Arial" w:hAnsi="Arial" w:cs="Arial"/>
          <w:sz w:val="22"/>
          <w:szCs w:val="22"/>
        </w:rPr>
        <w:t>Jedná se o veřejnou zakázku financovanou z prostředků projektů OP VVV s názvy:</w:t>
      </w:r>
    </w:p>
    <w:p w14:paraId="1646A216" w14:textId="77777777" w:rsidR="00AF565B" w:rsidRPr="00D7584D" w:rsidRDefault="00AF565B" w:rsidP="00AF565B">
      <w:pPr>
        <w:suppressAutoHyphens w:val="0"/>
        <w:autoSpaceDE w:val="0"/>
        <w:autoSpaceDN w:val="0"/>
        <w:adjustRightInd w:val="0"/>
        <w:ind w:firstLine="720"/>
        <w:jc w:val="both"/>
        <w:rPr>
          <w:rFonts w:ascii="Arial" w:hAnsi="Arial" w:cs="Arial"/>
          <w:sz w:val="22"/>
          <w:szCs w:val="22"/>
        </w:rPr>
      </w:pPr>
    </w:p>
    <w:p w14:paraId="4A308A9B" w14:textId="7676AC75" w:rsidR="00AF565B" w:rsidRPr="00D7584D" w:rsidRDefault="000F27D1" w:rsidP="00AF565B">
      <w:pPr>
        <w:pStyle w:val="Odstavecseseznamem"/>
        <w:numPr>
          <w:ilvl w:val="0"/>
          <w:numId w:val="45"/>
        </w:numPr>
        <w:rPr>
          <w:rFonts w:ascii="Arial" w:hAnsi="Arial" w:cs="Arial"/>
        </w:rPr>
      </w:pPr>
      <w:r w:rsidRPr="00D7584D">
        <w:rPr>
          <w:rFonts w:ascii="Arial" w:hAnsi="Arial" w:cs="Arial"/>
        </w:rPr>
        <w:t xml:space="preserve"> </w:t>
      </w:r>
      <w:r w:rsidR="00AF565B" w:rsidRPr="00D7584D">
        <w:rPr>
          <w:rFonts w:ascii="Arial" w:hAnsi="Arial" w:cs="Arial"/>
        </w:rPr>
        <w:t xml:space="preserve">„JSME OSTRAVSKÁ = MODERNÍ, INSPIRATIVNÍ A ATRAKTIVNÍ MÍSTO PRO KVALITNÍ STUDIUM“, </w:t>
      </w:r>
      <w:proofErr w:type="spellStart"/>
      <w:r w:rsidR="00AF565B" w:rsidRPr="00D7584D">
        <w:rPr>
          <w:rFonts w:ascii="Arial" w:hAnsi="Arial" w:cs="Arial"/>
        </w:rPr>
        <w:t>reg</w:t>
      </w:r>
      <w:proofErr w:type="spellEnd"/>
      <w:r w:rsidR="00AF565B" w:rsidRPr="00D7584D">
        <w:rPr>
          <w:rFonts w:ascii="Arial" w:hAnsi="Arial" w:cs="Arial"/>
        </w:rPr>
        <w:t>. číslo: CZ.02.2.69/0.0/0.0/16_015/0002436</w:t>
      </w:r>
    </w:p>
    <w:p w14:paraId="41C2F7F8" w14:textId="0133E884" w:rsidR="000F27D1" w:rsidRPr="00D7584D" w:rsidRDefault="000F27D1" w:rsidP="000F27D1">
      <w:pPr>
        <w:pStyle w:val="Odstavecseseznamem"/>
        <w:numPr>
          <w:ilvl w:val="0"/>
          <w:numId w:val="45"/>
        </w:numPr>
        <w:rPr>
          <w:rFonts w:ascii="Arial" w:hAnsi="Arial" w:cs="Arial"/>
        </w:rPr>
      </w:pPr>
      <w:r w:rsidRPr="00D7584D">
        <w:rPr>
          <w:rFonts w:ascii="Arial" w:hAnsi="Arial" w:cs="Arial"/>
        </w:rPr>
        <w:t xml:space="preserve">„Univerzita PRO region“, </w:t>
      </w:r>
      <w:proofErr w:type="spellStart"/>
      <w:r w:rsidRPr="00D7584D">
        <w:rPr>
          <w:rFonts w:ascii="Arial" w:hAnsi="Arial" w:cs="Arial"/>
        </w:rPr>
        <w:t>reg</w:t>
      </w:r>
      <w:proofErr w:type="spellEnd"/>
      <w:r w:rsidRPr="00D7584D">
        <w:rPr>
          <w:rFonts w:ascii="Arial" w:hAnsi="Arial" w:cs="Arial"/>
        </w:rPr>
        <w:t>. číslo: CZ.02.2.69/0.0/0.0/18_058/0010185</w:t>
      </w:r>
    </w:p>
    <w:p w14:paraId="76785BAB" w14:textId="77777777" w:rsidR="00AF565B" w:rsidRPr="00D7584D" w:rsidRDefault="00AF565B" w:rsidP="00AF565B">
      <w:pPr>
        <w:pStyle w:val="Odstavecseseznamem"/>
        <w:numPr>
          <w:ilvl w:val="0"/>
          <w:numId w:val="45"/>
        </w:numPr>
        <w:rPr>
          <w:rFonts w:ascii="Arial" w:hAnsi="Arial" w:cs="Arial"/>
        </w:rPr>
      </w:pPr>
      <w:r w:rsidRPr="00D7584D">
        <w:rPr>
          <w:rFonts w:ascii="Arial" w:hAnsi="Arial" w:cs="Arial"/>
        </w:rPr>
        <w:t xml:space="preserve">„HR Excellence in </w:t>
      </w:r>
      <w:proofErr w:type="spellStart"/>
      <w:r w:rsidRPr="00D7584D">
        <w:rPr>
          <w:rFonts w:ascii="Arial" w:hAnsi="Arial" w:cs="Arial"/>
        </w:rPr>
        <w:t>Research</w:t>
      </w:r>
      <w:proofErr w:type="spellEnd"/>
      <w:r w:rsidRPr="00D7584D">
        <w:rPr>
          <w:rFonts w:ascii="Arial" w:hAnsi="Arial" w:cs="Arial"/>
        </w:rPr>
        <w:t xml:space="preserve"> na Ostravské univerzitě“, </w:t>
      </w:r>
      <w:proofErr w:type="spellStart"/>
      <w:r w:rsidRPr="00D7584D">
        <w:rPr>
          <w:rFonts w:ascii="Arial" w:hAnsi="Arial" w:cs="Arial"/>
        </w:rPr>
        <w:t>reg</w:t>
      </w:r>
      <w:proofErr w:type="spellEnd"/>
      <w:r w:rsidRPr="00D7584D">
        <w:rPr>
          <w:rFonts w:ascii="Arial" w:hAnsi="Arial" w:cs="Arial"/>
        </w:rPr>
        <w:t>. číslo: CZ.02.2.69/0.0/0.0/16_028/0006225</w:t>
      </w:r>
    </w:p>
    <w:p w14:paraId="08836986" w14:textId="35AE3FA9" w:rsidR="009174D9" w:rsidRPr="00CC497A" w:rsidRDefault="00AF565B" w:rsidP="00CC497A">
      <w:pPr>
        <w:pStyle w:val="Odstavecseseznamem"/>
        <w:numPr>
          <w:ilvl w:val="0"/>
          <w:numId w:val="45"/>
        </w:numPr>
        <w:rPr>
          <w:rFonts w:ascii="Arial" w:hAnsi="Arial" w:cs="Arial"/>
        </w:rPr>
      </w:pPr>
      <w:r w:rsidRPr="00D7584D">
        <w:rPr>
          <w:rFonts w:ascii="Arial" w:hAnsi="Arial" w:cs="Arial"/>
        </w:rPr>
        <w:t xml:space="preserve">„Interní grantová soutěž pro studenty doktorského studia na Ostravské univerzitě“, </w:t>
      </w:r>
      <w:proofErr w:type="spellStart"/>
      <w:r w:rsidRPr="00D7584D">
        <w:rPr>
          <w:rFonts w:ascii="Arial" w:hAnsi="Arial" w:cs="Arial"/>
        </w:rPr>
        <w:t>reg</w:t>
      </w:r>
      <w:proofErr w:type="spellEnd"/>
      <w:r w:rsidRPr="00D7584D">
        <w:rPr>
          <w:rFonts w:ascii="Arial" w:hAnsi="Arial" w:cs="Arial"/>
        </w:rPr>
        <w:t>. číslo: CZ.02.2.69/0.0/0.0/19_073/0016939</w:t>
      </w:r>
    </w:p>
    <w:p w14:paraId="501016CA" w14:textId="5A97CEA0" w:rsidR="00CF4FFB" w:rsidRPr="00D7584D" w:rsidRDefault="00C45ACC" w:rsidP="00CF4FFB">
      <w:pPr>
        <w:suppressAutoHyphens w:val="0"/>
        <w:autoSpaceDE w:val="0"/>
        <w:autoSpaceDN w:val="0"/>
        <w:adjustRightInd w:val="0"/>
        <w:ind w:firstLine="720"/>
        <w:jc w:val="both"/>
        <w:rPr>
          <w:rFonts w:ascii="Arial" w:hAnsi="Arial" w:cs="Arial"/>
          <w:sz w:val="22"/>
          <w:szCs w:val="22"/>
        </w:rPr>
      </w:pPr>
      <w:r w:rsidRPr="00D7584D">
        <w:rPr>
          <w:rFonts w:ascii="Arial" w:hAnsi="Arial" w:cs="Arial"/>
          <w:sz w:val="22"/>
          <w:szCs w:val="22"/>
        </w:rPr>
        <w:t xml:space="preserve">Součástí dodávky je </w:t>
      </w:r>
      <w:r w:rsidR="000F645A" w:rsidRPr="00D7584D">
        <w:rPr>
          <w:rFonts w:ascii="Arial" w:hAnsi="Arial" w:cs="Arial"/>
          <w:sz w:val="22"/>
          <w:szCs w:val="22"/>
        </w:rPr>
        <w:t>doprava na místo plnění a předání dokladů, které se ke zboží vztahují.</w:t>
      </w:r>
      <w:r w:rsidR="00CF4FFB" w:rsidRPr="00D7584D">
        <w:rPr>
          <w:rFonts w:ascii="Arial" w:hAnsi="Arial" w:cs="Arial"/>
          <w:sz w:val="22"/>
          <w:szCs w:val="22"/>
        </w:rPr>
        <w:t xml:space="preserve"> </w:t>
      </w:r>
    </w:p>
    <w:p w14:paraId="0CDEC0E5" w14:textId="4696ED5A" w:rsidR="00AF565B" w:rsidRPr="00D7584D" w:rsidRDefault="00AF565B" w:rsidP="00CF4FFB">
      <w:pPr>
        <w:suppressAutoHyphens w:val="0"/>
        <w:autoSpaceDE w:val="0"/>
        <w:autoSpaceDN w:val="0"/>
        <w:adjustRightInd w:val="0"/>
        <w:ind w:firstLine="720"/>
        <w:jc w:val="both"/>
        <w:rPr>
          <w:rFonts w:ascii="Arial" w:hAnsi="Arial" w:cs="Arial"/>
          <w:sz w:val="22"/>
          <w:szCs w:val="22"/>
        </w:rPr>
      </w:pPr>
    </w:p>
    <w:p w14:paraId="271C6379" w14:textId="27A37D5E" w:rsidR="00AF565B" w:rsidRPr="00D7584D" w:rsidRDefault="00AF565B" w:rsidP="00CF4FFB">
      <w:pPr>
        <w:suppressAutoHyphens w:val="0"/>
        <w:autoSpaceDE w:val="0"/>
        <w:autoSpaceDN w:val="0"/>
        <w:adjustRightInd w:val="0"/>
        <w:ind w:firstLine="720"/>
        <w:jc w:val="both"/>
        <w:rPr>
          <w:rFonts w:ascii="Arial" w:hAnsi="Arial" w:cs="Arial"/>
          <w:sz w:val="22"/>
          <w:szCs w:val="22"/>
        </w:rPr>
      </w:pPr>
      <w:r w:rsidRPr="00D7584D">
        <w:rPr>
          <w:rFonts w:ascii="Arial" w:hAnsi="Arial" w:cs="Arial"/>
          <w:sz w:val="22"/>
          <w:szCs w:val="22"/>
        </w:rPr>
        <w:t>Výčet požadovaného plnění včetně technické specifikace a množství je uveden v Příloze č. 1 Zadávací dokumentace.</w:t>
      </w:r>
    </w:p>
    <w:p w14:paraId="14489ADC" w14:textId="4069959B" w:rsidR="0003121D" w:rsidRDefault="0003121D" w:rsidP="00CF4FFB">
      <w:pPr>
        <w:suppressAutoHyphens w:val="0"/>
        <w:autoSpaceDE w:val="0"/>
        <w:autoSpaceDN w:val="0"/>
        <w:adjustRightInd w:val="0"/>
        <w:ind w:firstLine="720"/>
        <w:jc w:val="both"/>
        <w:rPr>
          <w:rFonts w:ascii="Arial" w:hAnsi="Arial" w:cs="Arial"/>
          <w:sz w:val="24"/>
          <w:szCs w:val="24"/>
        </w:rPr>
      </w:pPr>
    </w:p>
    <w:p w14:paraId="3012F1F2" w14:textId="41BCC641" w:rsidR="0003121D" w:rsidRPr="00554AAC" w:rsidRDefault="0003121D" w:rsidP="00AF565B">
      <w:pPr>
        <w:pStyle w:val="Nadpis1"/>
        <w:numPr>
          <w:ilvl w:val="1"/>
          <w:numId w:val="2"/>
        </w:numPr>
        <w:spacing w:before="0"/>
      </w:pPr>
      <w:r w:rsidRPr="00554AAC">
        <w:rPr>
          <w:caps w:val="0"/>
          <w:szCs w:val="32"/>
        </w:rPr>
        <w:t>Uvádění</w:t>
      </w:r>
      <w:r w:rsidRPr="00554AAC">
        <w:t xml:space="preserve"> </w:t>
      </w:r>
      <w:r w:rsidRPr="00554AAC">
        <w:rPr>
          <w:caps w:val="0"/>
        </w:rPr>
        <w:t>obchodních názvů a specifických označení</w:t>
      </w:r>
    </w:p>
    <w:p w14:paraId="61D8AA74" w14:textId="4B2BD4B9" w:rsidR="0003121D" w:rsidRPr="00D7584D" w:rsidRDefault="0003121D" w:rsidP="0003121D">
      <w:pPr>
        <w:ind w:firstLine="709"/>
        <w:jc w:val="both"/>
        <w:rPr>
          <w:rFonts w:ascii="Arial" w:hAnsi="Arial" w:cs="Arial"/>
          <w:sz w:val="22"/>
          <w:szCs w:val="22"/>
        </w:rPr>
      </w:pPr>
      <w:r w:rsidRPr="00D7584D">
        <w:rPr>
          <w:rFonts w:ascii="Arial" w:hAnsi="Arial" w:cs="Arial"/>
          <w:snapToGrid w:val="0"/>
          <w:sz w:val="22"/>
          <w:szCs w:val="22"/>
        </w:rPr>
        <w:t xml:space="preserve">Pokud zadávací podmínky obsahují odkazy </w:t>
      </w:r>
      <w:r w:rsidRPr="00D7584D">
        <w:rPr>
          <w:rFonts w:ascii="Arial" w:hAnsi="Arial" w:cs="Arial"/>
          <w:sz w:val="22"/>
          <w:szCs w:val="22"/>
        </w:rPr>
        <w:t>na určité dodavatele nebo výrobky, nebo patenty na vynálezy, užitné vzory, průmyslové vzory, ochranné známky nebo označení původu, pak u každého takového odkazu zadavatel připouští možnost nabídnout rovnocenné řešení.</w:t>
      </w:r>
    </w:p>
    <w:p w14:paraId="67ABA7CE" w14:textId="6570C42B" w:rsidR="00A049BA" w:rsidRDefault="00A049BA" w:rsidP="00D7584D">
      <w:pPr>
        <w:jc w:val="both"/>
        <w:rPr>
          <w:rFonts w:ascii="Arial" w:hAnsi="Arial" w:cs="Arial"/>
          <w:sz w:val="24"/>
          <w:szCs w:val="24"/>
        </w:rPr>
      </w:pPr>
    </w:p>
    <w:p w14:paraId="32228E26" w14:textId="77777777" w:rsidR="00D7584D" w:rsidRDefault="00D7584D" w:rsidP="00D7584D">
      <w:pPr>
        <w:jc w:val="both"/>
        <w:rPr>
          <w:rFonts w:ascii="Arial" w:hAnsi="Arial" w:cs="Arial"/>
          <w:sz w:val="24"/>
          <w:szCs w:val="24"/>
        </w:rPr>
      </w:pPr>
    </w:p>
    <w:p w14:paraId="3F516985" w14:textId="77777777" w:rsidR="00A049BA" w:rsidRDefault="007A470E" w:rsidP="00AF565B">
      <w:pPr>
        <w:pStyle w:val="Nadpis1"/>
        <w:numPr>
          <w:ilvl w:val="0"/>
          <w:numId w:val="2"/>
        </w:numPr>
        <w:spacing w:before="0"/>
      </w:pPr>
      <w:r>
        <w:t>lhůta A MÍSTO plnění veřejné Zakázky</w:t>
      </w:r>
    </w:p>
    <w:p w14:paraId="3149EB6F" w14:textId="77777777" w:rsidR="00A049BA" w:rsidRDefault="00A049BA">
      <w:pPr>
        <w:ind w:left="644"/>
      </w:pPr>
    </w:p>
    <w:p w14:paraId="7BD9CC2D" w14:textId="77777777" w:rsidR="00A049BA" w:rsidRDefault="007A470E" w:rsidP="00AF565B">
      <w:pPr>
        <w:pStyle w:val="Nadpis1"/>
        <w:numPr>
          <w:ilvl w:val="1"/>
          <w:numId w:val="2"/>
        </w:numPr>
        <w:spacing w:before="0"/>
        <w:rPr>
          <w:caps w:val="0"/>
          <w:szCs w:val="32"/>
        </w:rPr>
      </w:pPr>
      <w:r>
        <w:rPr>
          <w:caps w:val="0"/>
          <w:szCs w:val="32"/>
        </w:rPr>
        <w:t>Doba plnění veřejné zakázky</w:t>
      </w:r>
    </w:p>
    <w:p w14:paraId="6D7AC5CB" w14:textId="77777777" w:rsidR="00A049BA" w:rsidRPr="00D7584D" w:rsidRDefault="007A470E">
      <w:pPr>
        <w:ind w:firstLine="644"/>
        <w:jc w:val="both"/>
        <w:rPr>
          <w:rFonts w:ascii="Arial" w:hAnsi="Arial" w:cs="Arial"/>
          <w:sz w:val="22"/>
          <w:szCs w:val="22"/>
        </w:rPr>
      </w:pPr>
      <w:r w:rsidRPr="00D7584D">
        <w:rPr>
          <w:rFonts w:ascii="Arial" w:hAnsi="Arial" w:cs="Arial"/>
          <w:sz w:val="22"/>
          <w:szCs w:val="22"/>
        </w:rPr>
        <w:t>Zadavatel pro zpracování nabídky stanoví následující podmínky vztahující se ke lhůtě plnění:</w:t>
      </w:r>
    </w:p>
    <w:p w14:paraId="1A02E8DF" w14:textId="77777777" w:rsidR="00A049BA" w:rsidRPr="00D7584D" w:rsidRDefault="00A049BA">
      <w:pPr>
        <w:ind w:left="1080"/>
        <w:jc w:val="both"/>
        <w:rPr>
          <w:rFonts w:ascii="Arial" w:hAnsi="Arial" w:cs="Arial"/>
          <w:sz w:val="22"/>
          <w:szCs w:val="22"/>
        </w:rPr>
      </w:pPr>
    </w:p>
    <w:p w14:paraId="7CAC6AAE" w14:textId="3D6E06A0" w:rsidR="00A049BA" w:rsidRPr="00D7584D" w:rsidRDefault="007A470E">
      <w:pPr>
        <w:ind w:firstLine="644"/>
        <w:jc w:val="both"/>
        <w:rPr>
          <w:rFonts w:ascii="Arial" w:hAnsi="Arial" w:cs="Arial"/>
          <w:b/>
          <w:sz w:val="22"/>
          <w:szCs w:val="22"/>
        </w:rPr>
      </w:pPr>
      <w:r w:rsidRPr="00D7584D">
        <w:rPr>
          <w:rFonts w:ascii="Arial" w:hAnsi="Arial" w:cs="Arial"/>
          <w:b/>
          <w:sz w:val="22"/>
          <w:szCs w:val="22"/>
        </w:rPr>
        <w:t xml:space="preserve">Termín dodání předmětu plnění je do </w:t>
      </w:r>
      <w:r w:rsidR="00D0753C" w:rsidRPr="00D7584D">
        <w:rPr>
          <w:rFonts w:ascii="Arial" w:hAnsi="Arial" w:cs="Arial"/>
          <w:b/>
          <w:sz w:val="22"/>
          <w:szCs w:val="22"/>
        </w:rPr>
        <w:t>30</w:t>
      </w:r>
      <w:r w:rsidRPr="00D7584D">
        <w:rPr>
          <w:rFonts w:ascii="Arial" w:hAnsi="Arial" w:cs="Arial"/>
          <w:b/>
          <w:sz w:val="22"/>
          <w:szCs w:val="22"/>
        </w:rPr>
        <w:t xml:space="preserve"> dnů ode dne </w:t>
      </w:r>
      <w:r w:rsidR="0003121D" w:rsidRPr="00D7584D">
        <w:rPr>
          <w:rFonts w:ascii="Arial" w:hAnsi="Arial" w:cs="Arial"/>
          <w:b/>
          <w:sz w:val="22"/>
          <w:szCs w:val="22"/>
        </w:rPr>
        <w:t xml:space="preserve">nabytí </w:t>
      </w:r>
      <w:r w:rsidRPr="00D7584D">
        <w:rPr>
          <w:rFonts w:ascii="Arial" w:hAnsi="Arial" w:cs="Arial"/>
          <w:b/>
          <w:sz w:val="22"/>
          <w:szCs w:val="22"/>
        </w:rPr>
        <w:t>účinnosti smlouvy na veřejnou zakázku.</w:t>
      </w:r>
      <w:r w:rsidRPr="00D7584D">
        <w:rPr>
          <w:rFonts w:ascii="Arial" w:hAnsi="Arial" w:cs="Arial"/>
          <w:b/>
          <w:sz w:val="22"/>
          <w:szCs w:val="22"/>
        </w:rPr>
        <w:tab/>
      </w:r>
    </w:p>
    <w:p w14:paraId="7D8593D6" w14:textId="77777777" w:rsidR="00A049BA" w:rsidRPr="00D7584D" w:rsidRDefault="00A049BA">
      <w:pPr>
        <w:ind w:left="4320"/>
        <w:jc w:val="both"/>
        <w:rPr>
          <w:rFonts w:ascii="Arial" w:hAnsi="Arial" w:cs="Arial"/>
          <w:b/>
          <w:sz w:val="22"/>
          <w:szCs w:val="22"/>
        </w:rPr>
      </w:pPr>
    </w:p>
    <w:p w14:paraId="0885780D" w14:textId="77777777" w:rsidR="00A049BA" w:rsidRPr="00D7584D" w:rsidRDefault="007A470E">
      <w:pPr>
        <w:ind w:firstLine="644"/>
        <w:jc w:val="both"/>
        <w:rPr>
          <w:rFonts w:ascii="Arial" w:hAnsi="Arial" w:cs="Arial"/>
          <w:sz w:val="22"/>
          <w:szCs w:val="22"/>
        </w:rPr>
      </w:pPr>
      <w:r w:rsidRPr="00D7584D">
        <w:rPr>
          <w:rFonts w:ascii="Arial" w:hAnsi="Arial" w:cs="Arial"/>
          <w:sz w:val="22"/>
          <w:szCs w:val="22"/>
        </w:rPr>
        <w:t>Termín plnění je podmíněn řádným ukončením výběrového řízení.</w:t>
      </w:r>
    </w:p>
    <w:p w14:paraId="035B2F37" w14:textId="77777777" w:rsidR="00A049BA" w:rsidRDefault="00A049BA">
      <w:pPr>
        <w:pStyle w:val="Textodstavce"/>
        <w:spacing w:before="0" w:after="0"/>
        <w:rPr>
          <w:rFonts w:ascii="Arial" w:hAnsi="Arial" w:cs="Arial"/>
        </w:rPr>
      </w:pPr>
    </w:p>
    <w:p w14:paraId="5C2F1610" w14:textId="77777777" w:rsidR="00A049BA" w:rsidRDefault="007A470E" w:rsidP="00AF565B">
      <w:pPr>
        <w:pStyle w:val="Nadpis1"/>
        <w:numPr>
          <w:ilvl w:val="1"/>
          <w:numId w:val="2"/>
        </w:numPr>
        <w:spacing w:before="0"/>
        <w:rPr>
          <w:caps w:val="0"/>
          <w:szCs w:val="32"/>
        </w:rPr>
      </w:pPr>
      <w:r>
        <w:rPr>
          <w:caps w:val="0"/>
          <w:szCs w:val="32"/>
        </w:rPr>
        <w:t>Místo plnění</w:t>
      </w:r>
    </w:p>
    <w:p w14:paraId="156E4FC9" w14:textId="0BBF623C" w:rsidR="00A049BA" w:rsidRPr="00D7584D" w:rsidRDefault="0045529F">
      <w:pPr>
        <w:ind w:firstLine="644"/>
        <w:jc w:val="both"/>
        <w:rPr>
          <w:rFonts w:ascii="Arial" w:hAnsi="Arial" w:cs="Arial"/>
          <w:bCs/>
          <w:sz w:val="22"/>
          <w:szCs w:val="22"/>
        </w:rPr>
      </w:pPr>
      <w:r w:rsidRPr="00D7584D">
        <w:rPr>
          <w:rFonts w:ascii="Arial" w:hAnsi="Arial" w:cs="Arial"/>
          <w:sz w:val="22"/>
          <w:szCs w:val="22"/>
        </w:rPr>
        <w:t xml:space="preserve">Místem plnění </w:t>
      </w:r>
      <w:r w:rsidR="00F45C77">
        <w:rPr>
          <w:rFonts w:ascii="Arial" w:hAnsi="Arial" w:cs="Arial"/>
          <w:sz w:val="22"/>
          <w:szCs w:val="22"/>
        </w:rPr>
        <w:t xml:space="preserve">je </w:t>
      </w:r>
      <w:bookmarkStart w:id="0" w:name="_GoBack"/>
      <w:bookmarkEnd w:id="0"/>
      <w:r w:rsidR="00AF565B" w:rsidRPr="00D7584D">
        <w:rPr>
          <w:rFonts w:ascii="Arial" w:hAnsi="Arial" w:cs="Arial"/>
          <w:sz w:val="22"/>
          <w:szCs w:val="22"/>
        </w:rPr>
        <w:t>Ostravská univerzita,</w:t>
      </w:r>
      <w:r w:rsidR="001240D0" w:rsidRPr="00D7584D">
        <w:rPr>
          <w:rFonts w:ascii="Arial" w:hAnsi="Arial" w:cs="Arial"/>
          <w:sz w:val="22"/>
          <w:szCs w:val="22"/>
        </w:rPr>
        <w:t xml:space="preserve"> Dvořákova 7, 701 03 Ostrava.</w:t>
      </w:r>
    </w:p>
    <w:p w14:paraId="7CD0F17E" w14:textId="3EEC3B90" w:rsidR="007846B8" w:rsidRDefault="007846B8" w:rsidP="00EC40A7">
      <w:pPr>
        <w:jc w:val="both"/>
        <w:rPr>
          <w:rFonts w:ascii="Arial" w:hAnsi="Arial" w:cs="Arial"/>
          <w:bCs/>
        </w:rPr>
      </w:pPr>
    </w:p>
    <w:p w14:paraId="07B5D31D" w14:textId="77777777" w:rsidR="00D7584D" w:rsidRDefault="00D7584D" w:rsidP="00EC40A7">
      <w:pPr>
        <w:jc w:val="both"/>
        <w:rPr>
          <w:rFonts w:ascii="Arial" w:hAnsi="Arial" w:cs="Arial"/>
          <w:bCs/>
          <w:sz w:val="24"/>
        </w:rPr>
      </w:pPr>
    </w:p>
    <w:p w14:paraId="0E10598A" w14:textId="27AFBEA0" w:rsidR="00A049BA" w:rsidRDefault="007A470E" w:rsidP="00AF565B">
      <w:pPr>
        <w:pStyle w:val="Nadpis1"/>
        <w:numPr>
          <w:ilvl w:val="0"/>
          <w:numId w:val="2"/>
        </w:numPr>
        <w:spacing w:before="0"/>
      </w:pPr>
      <w:r>
        <w:t xml:space="preserve">OBCHODNÍ a platební PODMÍNKY </w:t>
      </w:r>
    </w:p>
    <w:p w14:paraId="1C30B4F4" w14:textId="77777777" w:rsidR="00410049" w:rsidRDefault="00410049" w:rsidP="00410049">
      <w:pPr>
        <w:pStyle w:val="Nadpis1"/>
        <w:spacing w:before="0"/>
        <w:ind w:left="644" w:firstLine="0"/>
      </w:pPr>
    </w:p>
    <w:p w14:paraId="6E8E6C55" w14:textId="05CA2DF5" w:rsidR="00A049BA" w:rsidRDefault="007A470E" w:rsidP="00AF565B">
      <w:pPr>
        <w:pStyle w:val="Nadpis1"/>
        <w:numPr>
          <w:ilvl w:val="1"/>
          <w:numId w:val="2"/>
        </w:numPr>
        <w:spacing w:before="0"/>
        <w:rPr>
          <w:caps w:val="0"/>
          <w:szCs w:val="32"/>
        </w:rPr>
      </w:pPr>
      <w:r>
        <w:rPr>
          <w:caps w:val="0"/>
          <w:szCs w:val="32"/>
        </w:rPr>
        <w:t>Obchodní a platební podmínky pro plnění předmětu zakázky</w:t>
      </w:r>
    </w:p>
    <w:p w14:paraId="4B0F62EF" w14:textId="3390BD99" w:rsidR="00A049BA" w:rsidRPr="00D7584D" w:rsidRDefault="003D2BA9">
      <w:pPr>
        <w:suppressAutoHyphens w:val="0"/>
        <w:ind w:firstLine="720"/>
        <w:jc w:val="both"/>
        <w:rPr>
          <w:rFonts w:ascii="Arial" w:hAnsi="Arial" w:cs="Arial"/>
          <w:sz w:val="22"/>
          <w:szCs w:val="22"/>
          <w:lang w:eastAsia="cs-CZ"/>
        </w:rPr>
      </w:pPr>
      <w:r w:rsidRPr="00D7584D">
        <w:rPr>
          <w:rFonts w:ascii="Arial" w:hAnsi="Arial" w:cs="Arial"/>
          <w:sz w:val="22"/>
          <w:szCs w:val="22"/>
          <w:lang w:eastAsia="cs-CZ"/>
        </w:rPr>
        <w:t>Zadavatel jako součást Z</w:t>
      </w:r>
      <w:r w:rsidR="007A470E" w:rsidRPr="00D7584D">
        <w:rPr>
          <w:rFonts w:ascii="Arial" w:hAnsi="Arial" w:cs="Arial"/>
          <w:sz w:val="22"/>
          <w:szCs w:val="22"/>
          <w:lang w:eastAsia="cs-CZ"/>
        </w:rPr>
        <w:t>adávací dokumentace předkládá obchodní a platební podmínky (dále jen „obchodní podmínky“). Obchodní podmínky stanovené pro veřejnou zakázku jsou vymezeny v </w:t>
      </w:r>
      <w:r w:rsidR="00AF565B" w:rsidRPr="00D7584D">
        <w:rPr>
          <w:rFonts w:ascii="Arial" w:hAnsi="Arial" w:cs="Arial"/>
          <w:sz w:val="22"/>
          <w:szCs w:val="22"/>
          <w:lang w:eastAsia="cs-CZ"/>
        </w:rPr>
        <w:t>P</w:t>
      </w:r>
      <w:r w:rsidR="007A470E" w:rsidRPr="00D7584D">
        <w:rPr>
          <w:rFonts w:ascii="Arial" w:hAnsi="Arial" w:cs="Arial"/>
          <w:sz w:val="22"/>
          <w:szCs w:val="22"/>
          <w:lang w:eastAsia="cs-CZ"/>
        </w:rPr>
        <w:t xml:space="preserve">říloze č. </w:t>
      </w:r>
      <w:r w:rsidR="00E92435" w:rsidRPr="00D7584D">
        <w:rPr>
          <w:rFonts w:ascii="Arial" w:hAnsi="Arial" w:cs="Arial"/>
          <w:sz w:val="22"/>
          <w:szCs w:val="22"/>
          <w:lang w:eastAsia="cs-CZ"/>
        </w:rPr>
        <w:t>5</w:t>
      </w:r>
      <w:r w:rsidR="007A470E" w:rsidRPr="00D7584D">
        <w:rPr>
          <w:rFonts w:ascii="Arial" w:hAnsi="Arial" w:cs="Arial"/>
          <w:sz w:val="22"/>
          <w:szCs w:val="22"/>
          <w:lang w:eastAsia="cs-CZ"/>
        </w:rPr>
        <w:t xml:space="preserve"> této </w:t>
      </w:r>
      <w:r w:rsidR="00AF565B" w:rsidRPr="00D7584D">
        <w:rPr>
          <w:rFonts w:ascii="Arial" w:hAnsi="Arial" w:cs="Arial"/>
          <w:sz w:val="22"/>
          <w:szCs w:val="22"/>
          <w:lang w:eastAsia="cs-CZ"/>
        </w:rPr>
        <w:t>Z</w:t>
      </w:r>
      <w:r w:rsidR="007A470E" w:rsidRPr="00D7584D">
        <w:rPr>
          <w:rFonts w:ascii="Arial" w:hAnsi="Arial" w:cs="Arial"/>
          <w:sz w:val="22"/>
          <w:szCs w:val="22"/>
          <w:lang w:eastAsia="cs-CZ"/>
        </w:rPr>
        <w:t>adávací dokumentace.</w:t>
      </w:r>
    </w:p>
    <w:p w14:paraId="5BBA89B9" w14:textId="77777777" w:rsidR="007846B8" w:rsidRPr="00D7584D" w:rsidRDefault="007846B8">
      <w:pPr>
        <w:suppressAutoHyphens w:val="0"/>
        <w:ind w:firstLine="720"/>
        <w:jc w:val="both"/>
        <w:rPr>
          <w:rFonts w:ascii="Arial" w:hAnsi="Arial" w:cs="Arial"/>
          <w:sz w:val="22"/>
          <w:szCs w:val="22"/>
          <w:lang w:eastAsia="cs-CZ"/>
        </w:rPr>
      </w:pPr>
    </w:p>
    <w:p w14:paraId="28533C7F" w14:textId="48ED8956" w:rsidR="00A049BA" w:rsidRPr="00D7584D" w:rsidRDefault="007A470E">
      <w:pPr>
        <w:suppressAutoHyphens w:val="0"/>
        <w:ind w:firstLine="720"/>
        <w:jc w:val="both"/>
        <w:rPr>
          <w:rFonts w:ascii="Arial" w:hAnsi="Arial" w:cs="Arial"/>
          <w:sz w:val="22"/>
          <w:szCs w:val="22"/>
          <w:lang w:eastAsia="cs-CZ"/>
        </w:rPr>
      </w:pPr>
      <w:r w:rsidRPr="00D7584D">
        <w:rPr>
          <w:rFonts w:ascii="Arial" w:hAnsi="Arial" w:cs="Arial"/>
          <w:sz w:val="22"/>
          <w:szCs w:val="22"/>
          <w:lang w:eastAsia="cs-CZ"/>
        </w:rPr>
        <w:t>Obchodní podmínky jsou vypracovány ve struktuře odpovídající návrhu kupní smlouvy. Dodavatelé tyto obchodní podmínky pouze doplní o údaje nezbytné pro vznik návrhu smlouvy (zejména identifikační údaje dodavatele, cenové údaje a popřípadě jiné údaje, které zadavatel požaduje) a takto doplněné obchodní podmínky předloží jako svůj návrh kupní smlouvy.</w:t>
      </w:r>
    </w:p>
    <w:p w14:paraId="11C1E245" w14:textId="77777777" w:rsidR="00A049BA" w:rsidRDefault="00A049BA">
      <w:pPr>
        <w:ind w:left="644"/>
      </w:pPr>
    </w:p>
    <w:p w14:paraId="56123CD1" w14:textId="77777777" w:rsidR="00A049BA" w:rsidRDefault="007A470E" w:rsidP="00AF565B">
      <w:pPr>
        <w:pStyle w:val="Nadpis1"/>
        <w:numPr>
          <w:ilvl w:val="1"/>
          <w:numId w:val="2"/>
        </w:numPr>
        <w:spacing w:before="0"/>
        <w:rPr>
          <w:caps w:val="0"/>
          <w:szCs w:val="32"/>
        </w:rPr>
      </w:pPr>
      <w:r>
        <w:rPr>
          <w:caps w:val="0"/>
          <w:szCs w:val="32"/>
        </w:rPr>
        <w:t>Závaznost obchodních podmínek</w:t>
      </w:r>
    </w:p>
    <w:p w14:paraId="5AE0E196" w14:textId="77777777" w:rsidR="00A049BA" w:rsidRPr="00D7584D" w:rsidRDefault="007A470E">
      <w:pPr>
        <w:ind w:firstLine="720"/>
        <w:jc w:val="both"/>
        <w:rPr>
          <w:rFonts w:ascii="Arial" w:hAnsi="Arial" w:cs="Arial"/>
          <w:sz w:val="22"/>
          <w:szCs w:val="22"/>
        </w:rPr>
      </w:pPr>
      <w:r w:rsidRPr="00D7584D">
        <w:rPr>
          <w:rFonts w:ascii="Arial" w:hAnsi="Arial" w:cs="Arial"/>
          <w:sz w:val="22"/>
          <w:szCs w:val="22"/>
        </w:rPr>
        <w:t>Obchodní podmínky vymezují budoucí rámec smluvního vztahu. Nabídka účastníka musí respektovat stanovené obchodní podmínky a v žádné části nesmí obsahovat ustanovení, které by bylo s nimi v rozporu, nebo které by znevýhodňovalo zadavatele. Nerespektování stanovených obchodních podmínek znamená nesplnění zadávacích podmínek stanovených zadavatelem, jehož důsledkem může být vyloučení účastníka výběrového řízení.</w:t>
      </w:r>
    </w:p>
    <w:p w14:paraId="003B0C04" w14:textId="77777777" w:rsidR="00A049BA" w:rsidRPr="00D7584D" w:rsidRDefault="00A049BA">
      <w:pPr>
        <w:ind w:left="1364"/>
        <w:jc w:val="both"/>
        <w:rPr>
          <w:rFonts w:ascii="Arial" w:hAnsi="Arial" w:cs="Arial"/>
          <w:sz w:val="22"/>
          <w:szCs w:val="22"/>
          <w:highlight w:val="yellow"/>
        </w:rPr>
      </w:pPr>
    </w:p>
    <w:p w14:paraId="7448A4BB" w14:textId="77777777" w:rsidR="00A049BA" w:rsidRDefault="007A470E" w:rsidP="00AF565B">
      <w:pPr>
        <w:pStyle w:val="Nadpis1"/>
        <w:numPr>
          <w:ilvl w:val="1"/>
          <w:numId w:val="2"/>
        </w:numPr>
        <w:spacing w:before="0"/>
        <w:rPr>
          <w:caps w:val="0"/>
          <w:szCs w:val="32"/>
        </w:rPr>
      </w:pPr>
      <w:r>
        <w:rPr>
          <w:caps w:val="0"/>
          <w:szCs w:val="32"/>
        </w:rPr>
        <w:t>Vysvětlení obchodních podmínek</w:t>
      </w:r>
    </w:p>
    <w:p w14:paraId="21E48B61" w14:textId="3B917F65" w:rsidR="00A049BA" w:rsidRPr="00D7584D" w:rsidRDefault="007A470E">
      <w:pPr>
        <w:ind w:firstLine="644"/>
        <w:jc w:val="both"/>
        <w:rPr>
          <w:rFonts w:ascii="Arial" w:hAnsi="Arial"/>
          <w:sz w:val="22"/>
          <w:szCs w:val="22"/>
        </w:rPr>
      </w:pPr>
      <w:r w:rsidRPr="00D7584D">
        <w:rPr>
          <w:rFonts w:ascii="Arial" w:hAnsi="Arial"/>
          <w:sz w:val="22"/>
          <w:szCs w:val="22"/>
        </w:rPr>
        <w:t>V případě nejasností v obsahu obchodních podmínek mají dodavatelé možnost si písemně požádat o jejich vysvětlení v průběhu lhůty pro podání nabídek způsobem stanoveným v čl. 1</w:t>
      </w:r>
      <w:r w:rsidR="00AA3DF1" w:rsidRPr="00D7584D">
        <w:rPr>
          <w:rFonts w:ascii="Arial" w:hAnsi="Arial"/>
          <w:sz w:val="22"/>
          <w:szCs w:val="22"/>
        </w:rPr>
        <w:t>2</w:t>
      </w:r>
      <w:r w:rsidRPr="00D7584D">
        <w:rPr>
          <w:rFonts w:ascii="Arial" w:hAnsi="Arial"/>
          <w:sz w:val="22"/>
          <w:szCs w:val="22"/>
        </w:rPr>
        <w:t xml:space="preserve"> této Zadávací dokumentace.</w:t>
      </w:r>
    </w:p>
    <w:p w14:paraId="7716F891" w14:textId="77777777" w:rsidR="009D2181" w:rsidRPr="00802BD6" w:rsidRDefault="009D2181">
      <w:pPr>
        <w:ind w:firstLine="644"/>
        <w:jc w:val="both"/>
        <w:rPr>
          <w:rFonts w:ascii="Arial" w:hAnsi="Arial"/>
        </w:rPr>
      </w:pPr>
    </w:p>
    <w:p w14:paraId="1AE5265F" w14:textId="77777777" w:rsidR="009D2181" w:rsidRPr="00802BD6" w:rsidRDefault="009D2181">
      <w:pPr>
        <w:ind w:firstLine="644"/>
        <w:jc w:val="both"/>
        <w:rPr>
          <w:rFonts w:ascii="Arial" w:hAnsi="Arial"/>
        </w:rPr>
      </w:pPr>
    </w:p>
    <w:p w14:paraId="2F83B4D2" w14:textId="41CA3E48" w:rsidR="00410049" w:rsidRPr="00EE2FB0" w:rsidRDefault="009D2181" w:rsidP="00AF565B">
      <w:pPr>
        <w:pStyle w:val="Nadpis1"/>
        <w:numPr>
          <w:ilvl w:val="0"/>
          <w:numId w:val="2"/>
        </w:numPr>
        <w:spacing w:before="0"/>
      </w:pPr>
      <w:r>
        <w:lastRenderedPageBreak/>
        <w:t xml:space="preserve"> </w:t>
      </w:r>
      <w:r w:rsidRPr="00EE2FB0">
        <w:t>Výhrada</w:t>
      </w:r>
      <w:r w:rsidR="002811B0" w:rsidRPr="00EE2FB0">
        <w:t xml:space="preserve"> změny závazku</w:t>
      </w:r>
    </w:p>
    <w:p w14:paraId="08B90EC1" w14:textId="10F159DE" w:rsidR="00537EA9" w:rsidRPr="00E20027" w:rsidRDefault="00537EA9" w:rsidP="00537EA9">
      <w:pPr>
        <w:pStyle w:val="Nadpis1"/>
        <w:spacing w:before="0"/>
        <w:ind w:left="0" w:firstLine="644"/>
        <w:jc w:val="both"/>
        <w:rPr>
          <w:b w:val="0"/>
          <w:caps w:val="0"/>
          <w:sz w:val="22"/>
          <w:szCs w:val="22"/>
        </w:rPr>
      </w:pPr>
      <w:r w:rsidRPr="00E20027">
        <w:rPr>
          <w:b w:val="0"/>
          <w:caps w:val="0"/>
          <w:sz w:val="22"/>
          <w:szCs w:val="22"/>
        </w:rPr>
        <w:t>Sjednané ceny je možné změnit, pouze pokud v průběhu platnosti smlouvy dojde ke změnám sazeb DPH podle zákona č. 235/2004 sb., o dani z přidané hodnoty.</w:t>
      </w:r>
    </w:p>
    <w:p w14:paraId="161156CB" w14:textId="77777777" w:rsidR="00537EA9" w:rsidRPr="00E20027" w:rsidRDefault="00537EA9" w:rsidP="00537EA9">
      <w:pPr>
        <w:pStyle w:val="Nadpis1"/>
        <w:spacing w:before="0"/>
        <w:ind w:left="0" w:firstLine="644"/>
        <w:jc w:val="both"/>
        <w:rPr>
          <w:b w:val="0"/>
          <w:caps w:val="0"/>
          <w:sz w:val="22"/>
          <w:szCs w:val="22"/>
        </w:rPr>
      </w:pPr>
    </w:p>
    <w:p w14:paraId="0D32D411" w14:textId="085E0271" w:rsidR="00A049BA" w:rsidRPr="00FF0205" w:rsidRDefault="00537EA9" w:rsidP="00537EA9">
      <w:pPr>
        <w:pStyle w:val="Nadpis1"/>
        <w:spacing w:before="0"/>
        <w:ind w:left="0" w:firstLine="644"/>
        <w:jc w:val="both"/>
        <w:rPr>
          <w:b w:val="0"/>
          <w:caps w:val="0"/>
          <w:sz w:val="22"/>
          <w:szCs w:val="22"/>
        </w:rPr>
      </w:pPr>
      <w:r w:rsidRPr="00FF0205">
        <w:rPr>
          <w:b w:val="0"/>
          <w:caps w:val="0"/>
          <w:sz w:val="22"/>
          <w:szCs w:val="22"/>
        </w:rPr>
        <w:t>Sjednaný závazek je možné změnit v průběhu platnosti smlouvy, dojde-li ke změnám, které nastaly v důsledku okolnosti vyšší moci uvedené v Příloze č. 4 – Návrhu kupní smlouvy v čl. 9. a v odst. 10.1. a 10.2.</w:t>
      </w:r>
    </w:p>
    <w:p w14:paraId="61D823A1" w14:textId="77777777" w:rsidR="00537EA9" w:rsidRPr="00E20027" w:rsidRDefault="00537EA9" w:rsidP="00136A4D">
      <w:pPr>
        <w:pStyle w:val="Nadpis1"/>
        <w:spacing w:before="0"/>
        <w:ind w:left="0" w:firstLine="0"/>
        <w:jc w:val="both"/>
        <w:rPr>
          <w:b w:val="0"/>
          <w:caps w:val="0"/>
          <w:sz w:val="22"/>
          <w:szCs w:val="22"/>
        </w:rPr>
      </w:pPr>
    </w:p>
    <w:p w14:paraId="03992763" w14:textId="77777777" w:rsidR="00537EA9" w:rsidRDefault="00537EA9">
      <w:pPr>
        <w:tabs>
          <w:tab w:val="left" w:pos="1035"/>
        </w:tabs>
        <w:ind w:left="644"/>
      </w:pPr>
    </w:p>
    <w:p w14:paraId="71FE4958" w14:textId="6ABCB141" w:rsidR="00A049BA" w:rsidRDefault="007A470E" w:rsidP="00AF565B">
      <w:pPr>
        <w:pStyle w:val="Nadpis1"/>
        <w:numPr>
          <w:ilvl w:val="0"/>
          <w:numId w:val="2"/>
        </w:numPr>
        <w:spacing w:before="0"/>
      </w:pPr>
      <w:r>
        <w:t>POŽADAVeK NA způsob zpracování nabídkové ceny</w:t>
      </w:r>
    </w:p>
    <w:p w14:paraId="63E90A10" w14:textId="77777777" w:rsidR="00410049" w:rsidRDefault="00410049" w:rsidP="00410049">
      <w:pPr>
        <w:pStyle w:val="Nadpis1"/>
        <w:spacing w:before="0"/>
        <w:ind w:left="644" w:firstLine="0"/>
      </w:pPr>
    </w:p>
    <w:p w14:paraId="07EA65D7" w14:textId="77777777" w:rsidR="00A049BA" w:rsidRDefault="007A470E" w:rsidP="00AF565B">
      <w:pPr>
        <w:pStyle w:val="Nadpis1"/>
        <w:numPr>
          <w:ilvl w:val="1"/>
          <w:numId w:val="2"/>
        </w:numPr>
        <w:spacing w:before="0"/>
        <w:rPr>
          <w:caps w:val="0"/>
          <w:szCs w:val="32"/>
        </w:rPr>
      </w:pPr>
      <w:r>
        <w:rPr>
          <w:caps w:val="0"/>
          <w:szCs w:val="32"/>
        </w:rPr>
        <w:t>Nabídková cena a podmínky pro její zpracování</w:t>
      </w:r>
    </w:p>
    <w:p w14:paraId="17E90D63" w14:textId="77777777" w:rsidR="00AB0DE9" w:rsidRPr="00E20027" w:rsidRDefault="003D2BA9">
      <w:pPr>
        <w:ind w:firstLine="644"/>
        <w:jc w:val="both"/>
        <w:rPr>
          <w:rFonts w:ascii="Arial" w:hAnsi="Arial"/>
          <w:sz w:val="22"/>
          <w:szCs w:val="22"/>
        </w:rPr>
      </w:pPr>
      <w:r w:rsidRPr="00E20027">
        <w:rPr>
          <w:rFonts w:ascii="Arial" w:hAnsi="Arial"/>
          <w:sz w:val="22"/>
          <w:szCs w:val="22"/>
        </w:rPr>
        <w:t xml:space="preserve">Nabídkovou cenou se pro účely </w:t>
      </w:r>
      <w:r w:rsidR="009C435D" w:rsidRPr="00E20027">
        <w:rPr>
          <w:rFonts w:ascii="Arial" w:hAnsi="Arial"/>
          <w:sz w:val="22"/>
          <w:szCs w:val="22"/>
        </w:rPr>
        <w:t xml:space="preserve">výběrového </w:t>
      </w:r>
      <w:r w:rsidR="007A470E" w:rsidRPr="00E20027">
        <w:rPr>
          <w:rFonts w:ascii="Arial" w:hAnsi="Arial"/>
          <w:sz w:val="22"/>
          <w:szCs w:val="22"/>
        </w:rPr>
        <w:t xml:space="preserve">řízení rozumí celková </w:t>
      </w:r>
      <w:r w:rsidR="00B47343" w:rsidRPr="00E20027">
        <w:rPr>
          <w:rFonts w:ascii="Arial" w:hAnsi="Arial"/>
          <w:sz w:val="22"/>
          <w:szCs w:val="22"/>
        </w:rPr>
        <w:t xml:space="preserve">cena </w:t>
      </w:r>
      <w:r w:rsidR="00AB0DE9" w:rsidRPr="00E20027">
        <w:rPr>
          <w:rFonts w:ascii="Arial" w:hAnsi="Arial"/>
          <w:sz w:val="22"/>
          <w:szCs w:val="22"/>
        </w:rPr>
        <w:t>bez DPH za předmět veřejné zakázky dle čl. 3 Zadávací dokumentace a dle požadované Technické specifikace uvedené v Příloze č. 1 Zadávací dokumentace.</w:t>
      </w:r>
    </w:p>
    <w:p w14:paraId="1302CF79" w14:textId="77777777" w:rsidR="00AB0DE9" w:rsidRPr="00E20027" w:rsidRDefault="00AB0DE9">
      <w:pPr>
        <w:ind w:firstLine="644"/>
        <w:jc w:val="both"/>
        <w:rPr>
          <w:rFonts w:ascii="Arial" w:hAnsi="Arial"/>
          <w:sz w:val="22"/>
          <w:szCs w:val="22"/>
        </w:rPr>
      </w:pPr>
    </w:p>
    <w:p w14:paraId="098BFE15" w14:textId="77777777" w:rsidR="00AB0DE9" w:rsidRPr="00E20027" w:rsidRDefault="00AB0DE9" w:rsidP="00AB0DE9">
      <w:pPr>
        <w:pStyle w:val="Zkladntext23"/>
        <w:ind w:firstLine="720"/>
        <w:rPr>
          <w:rFonts w:ascii="Arial" w:hAnsi="Arial" w:cs="Arial"/>
          <w:sz w:val="22"/>
          <w:szCs w:val="22"/>
        </w:rPr>
      </w:pPr>
      <w:r w:rsidRPr="00E20027">
        <w:rPr>
          <w:rFonts w:ascii="Arial" w:hAnsi="Arial" w:cs="Arial"/>
          <w:sz w:val="22"/>
          <w:szCs w:val="22"/>
        </w:rPr>
        <w:t xml:space="preserve">Nabídková cena bude zpracována podle věcného členění obsaženého v Příloze č. 1 Zadávací dokumentace. Nabídková cena musí být definována jako cena konečná a nejvýše přípustná a musí obsahovat veškeré nutné náklady k řádné realizaci zakázky, včetně všech nákladů souvisejících (doprava na místo plnění, poplatky, cla apod.). </w:t>
      </w:r>
    </w:p>
    <w:p w14:paraId="5A9F2579" w14:textId="77777777" w:rsidR="00AB0DE9" w:rsidRPr="00E20027" w:rsidRDefault="00AB0DE9" w:rsidP="00AB0DE9">
      <w:pPr>
        <w:pStyle w:val="Zkladntext23"/>
        <w:rPr>
          <w:rFonts w:ascii="Arial" w:hAnsi="Arial" w:cs="Arial"/>
          <w:sz w:val="22"/>
          <w:szCs w:val="22"/>
          <w:highlight w:val="yellow"/>
        </w:rPr>
      </w:pPr>
    </w:p>
    <w:p w14:paraId="266D757D" w14:textId="77777777" w:rsidR="00AB0DE9" w:rsidRPr="00E20027" w:rsidRDefault="00AB0DE9" w:rsidP="00AB0DE9">
      <w:pPr>
        <w:pStyle w:val="Zkladntext23"/>
        <w:ind w:firstLine="644"/>
        <w:rPr>
          <w:rFonts w:ascii="Arial" w:hAnsi="Arial" w:cs="Arial"/>
          <w:sz w:val="22"/>
          <w:szCs w:val="22"/>
        </w:rPr>
      </w:pPr>
      <w:r w:rsidRPr="00E20027">
        <w:rPr>
          <w:rFonts w:ascii="Arial" w:hAnsi="Arial" w:cs="Arial"/>
          <w:sz w:val="22"/>
          <w:szCs w:val="22"/>
        </w:rPr>
        <w:t>Nabídková cena bude zpracována formou doplnění Přílohy č. 2 Nabídkový list této Zadávací dokumentace a bude uvedena v české měně v členění cena bez DPH, výše DPH a cena včetně DPH. Nabídková cena bude rovněž uvedena v návrhu kupní smlouvy a v krycím listu.</w:t>
      </w:r>
    </w:p>
    <w:p w14:paraId="504110C7" w14:textId="77777777" w:rsidR="00AB0DE9" w:rsidRPr="00E20027" w:rsidRDefault="00AB0DE9" w:rsidP="00AB0DE9">
      <w:pPr>
        <w:pStyle w:val="Zkladntext23"/>
        <w:ind w:firstLine="644"/>
        <w:rPr>
          <w:rFonts w:ascii="Arial" w:hAnsi="Arial" w:cs="Arial"/>
          <w:sz w:val="22"/>
          <w:szCs w:val="22"/>
          <w:highlight w:val="yellow"/>
        </w:rPr>
      </w:pPr>
    </w:p>
    <w:p w14:paraId="16A01F14" w14:textId="5EFCCF9B" w:rsidR="00A049BA" w:rsidRPr="00136A4D" w:rsidRDefault="00AB0DE9" w:rsidP="00136A4D">
      <w:pPr>
        <w:pStyle w:val="Zkladntext23"/>
        <w:ind w:firstLine="644"/>
        <w:rPr>
          <w:rFonts w:ascii="Arial" w:hAnsi="Arial" w:cs="Arial"/>
          <w:sz w:val="22"/>
          <w:szCs w:val="22"/>
        </w:rPr>
      </w:pPr>
      <w:r w:rsidRPr="00E20027">
        <w:rPr>
          <w:rFonts w:ascii="Arial" w:hAnsi="Arial" w:cs="Arial"/>
          <w:sz w:val="22"/>
          <w:szCs w:val="22"/>
        </w:rPr>
        <w:t>V případě, že nabídková cena bez DPH v jednotlivých dokumentech bude uvedena rozdílně, bude za rozhodující a závaznou pro hodnocení nabídky považována nejnižší z nich.</w:t>
      </w:r>
    </w:p>
    <w:p w14:paraId="312333BA" w14:textId="77777777" w:rsidR="00136A4D" w:rsidRDefault="00136A4D">
      <w:pPr>
        <w:pStyle w:val="Zkladntext2"/>
        <w:spacing w:before="120" w:after="0" w:line="240" w:lineRule="auto"/>
        <w:ind w:left="1364"/>
        <w:contextualSpacing/>
        <w:jc w:val="both"/>
        <w:rPr>
          <w:rFonts w:ascii="Arial" w:hAnsi="Arial" w:cs="Arial"/>
          <w:sz w:val="24"/>
          <w:szCs w:val="24"/>
        </w:rPr>
      </w:pPr>
    </w:p>
    <w:p w14:paraId="17D4F166" w14:textId="7E3406E3" w:rsidR="00A049BA" w:rsidRDefault="007A470E" w:rsidP="00AF565B">
      <w:pPr>
        <w:pStyle w:val="Nadpis1"/>
        <w:numPr>
          <w:ilvl w:val="0"/>
          <w:numId w:val="2"/>
        </w:numPr>
        <w:spacing w:before="0"/>
      </w:pPr>
      <w:r>
        <w:t>POŽADAVKY NA KVALIFIKACi</w:t>
      </w:r>
    </w:p>
    <w:p w14:paraId="2CF93511" w14:textId="77777777" w:rsidR="00410049" w:rsidRDefault="00410049" w:rsidP="0098241C">
      <w:pPr>
        <w:pStyle w:val="Nadpis1"/>
        <w:spacing w:before="0"/>
        <w:ind w:left="0" w:firstLine="0"/>
      </w:pPr>
    </w:p>
    <w:p w14:paraId="5844C765" w14:textId="77777777" w:rsidR="00A049BA" w:rsidRDefault="007A470E" w:rsidP="00AF565B">
      <w:pPr>
        <w:pStyle w:val="Nadpis1"/>
        <w:numPr>
          <w:ilvl w:val="1"/>
          <w:numId w:val="2"/>
        </w:numPr>
        <w:spacing w:before="0"/>
        <w:rPr>
          <w:caps w:val="0"/>
          <w:szCs w:val="32"/>
        </w:rPr>
      </w:pPr>
      <w:r>
        <w:rPr>
          <w:caps w:val="0"/>
          <w:szCs w:val="32"/>
        </w:rPr>
        <w:t>Kvalifikace dodavatele</w:t>
      </w:r>
    </w:p>
    <w:p w14:paraId="61A24C8D" w14:textId="77777777" w:rsidR="00A049BA" w:rsidRPr="00E20027" w:rsidRDefault="007A470E">
      <w:pPr>
        <w:ind w:firstLine="720"/>
        <w:jc w:val="both"/>
        <w:rPr>
          <w:rFonts w:ascii="Arial" w:hAnsi="Arial" w:cs="Arial"/>
          <w:sz w:val="22"/>
          <w:szCs w:val="22"/>
        </w:rPr>
      </w:pPr>
      <w:r w:rsidRPr="00E20027">
        <w:rPr>
          <w:rFonts w:ascii="Arial" w:hAnsi="Arial" w:cs="Arial"/>
          <w:sz w:val="22"/>
          <w:szCs w:val="22"/>
        </w:rPr>
        <w:t>Dodavatel je povinen nejpozději do konce lhůty stanovené pro podání nabídek prokázat svoji kvalifikaci. Splněním kvalifikace se rozumí:</w:t>
      </w:r>
    </w:p>
    <w:p w14:paraId="2A5F956A" w14:textId="77777777" w:rsidR="00A049BA" w:rsidRPr="00E20027" w:rsidRDefault="007A470E">
      <w:pPr>
        <w:numPr>
          <w:ilvl w:val="0"/>
          <w:numId w:val="3"/>
        </w:numPr>
        <w:suppressAutoHyphens w:val="0"/>
        <w:jc w:val="both"/>
        <w:rPr>
          <w:rFonts w:ascii="Arial" w:hAnsi="Arial" w:cs="Arial"/>
          <w:sz w:val="22"/>
          <w:szCs w:val="22"/>
        </w:rPr>
      </w:pPr>
      <w:r w:rsidRPr="00E20027">
        <w:rPr>
          <w:rFonts w:ascii="Arial" w:hAnsi="Arial" w:cs="Arial"/>
          <w:sz w:val="22"/>
          <w:szCs w:val="22"/>
        </w:rPr>
        <w:t>splnění základní způsobilosti podle § 74 zákona</w:t>
      </w:r>
    </w:p>
    <w:p w14:paraId="2FF3D555" w14:textId="0FBC24D9" w:rsidR="00A049BA" w:rsidRPr="00E20027" w:rsidRDefault="007A470E">
      <w:pPr>
        <w:numPr>
          <w:ilvl w:val="0"/>
          <w:numId w:val="3"/>
        </w:numPr>
        <w:suppressAutoHyphens w:val="0"/>
        <w:jc w:val="both"/>
        <w:rPr>
          <w:rFonts w:ascii="Arial" w:hAnsi="Arial" w:cs="Arial"/>
          <w:sz w:val="22"/>
          <w:szCs w:val="22"/>
        </w:rPr>
      </w:pPr>
      <w:r w:rsidRPr="00E20027">
        <w:rPr>
          <w:rFonts w:ascii="Arial" w:hAnsi="Arial" w:cs="Arial"/>
          <w:sz w:val="22"/>
          <w:szCs w:val="22"/>
        </w:rPr>
        <w:t>splnění profesní způsobilosti podle § 77</w:t>
      </w:r>
      <w:r w:rsidR="003D2BA9" w:rsidRPr="00E20027">
        <w:rPr>
          <w:rFonts w:ascii="Arial" w:hAnsi="Arial" w:cs="Arial"/>
          <w:sz w:val="22"/>
          <w:szCs w:val="22"/>
        </w:rPr>
        <w:t xml:space="preserve"> odst. 1</w:t>
      </w:r>
      <w:r w:rsidRPr="00E20027">
        <w:rPr>
          <w:rFonts w:ascii="Arial" w:hAnsi="Arial" w:cs="Arial"/>
          <w:sz w:val="22"/>
          <w:szCs w:val="22"/>
        </w:rPr>
        <w:t xml:space="preserve"> zákona</w:t>
      </w:r>
    </w:p>
    <w:p w14:paraId="384BDED8" w14:textId="77777777" w:rsidR="00A049BA" w:rsidRPr="00E20027" w:rsidRDefault="00A049BA">
      <w:pPr>
        <w:ind w:left="644"/>
        <w:rPr>
          <w:sz w:val="22"/>
          <w:szCs w:val="22"/>
        </w:rPr>
      </w:pPr>
    </w:p>
    <w:p w14:paraId="51B0CA73" w14:textId="77777777" w:rsidR="00A049BA" w:rsidRDefault="007A470E" w:rsidP="00AF565B">
      <w:pPr>
        <w:pStyle w:val="Nadpis1"/>
        <w:numPr>
          <w:ilvl w:val="1"/>
          <w:numId w:val="2"/>
        </w:numPr>
        <w:spacing w:before="0"/>
        <w:rPr>
          <w:caps w:val="0"/>
          <w:szCs w:val="32"/>
        </w:rPr>
      </w:pPr>
      <w:r>
        <w:rPr>
          <w:caps w:val="0"/>
          <w:szCs w:val="32"/>
        </w:rPr>
        <w:t>Pravost dokladů</w:t>
      </w:r>
    </w:p>
    <w:p w14:paraId="065390A5" w14:textId="77777777" w:rsidR="00A049BA" w:rsidRPr="00E20027" w:rsidRDefault="007A470E">
      <w:pPr>
        <w:ind w:firstLine="720"/>
        <w:jc w:val="both"/>
        <w:rPr>
          <w:rFonts w:ascii="Arial" w:hAnsi="Arial" w:cs="Arial"/>
          <w:sz w:val="22"/>
          <w:szCs w:val="22"/>
        </w:rPr>
      </w:pPr>
      <w:r w:rsidRPr="00E20027">
        <w:rPr>
          <w:rFonts w:ascii="Arial" w:hAnsi="Arial" w:cs="Arial"/>
          <w:sz w:val="22"/>
          <w:szCs w:val="22"/>
        </w:rPr>
        <w:t xml:space="preserve">Není-li dále stanoveno jinak, předkládá dodavatel kopie dokladů prokazujících splnění kvalifikace. </w:t>
      </w:r>
    </w:p>
    <w:p w14:paraId="4EE0CEE0" w14:textId="77777777" w:rsidR="00A049BA" w:rsidRDefault="00A049BA">
      <w:pPr>
        <w:ind w:left="1364"/>
        <w:jc w:val="both"/>
        <w:rPr>
          <w:rFonts w:ascii="Arial" w:hAnsi="Arial" w:cs="Arial"/>
          <w:sz w:val="24"/>
        </w:rPr>
      </w:pPr>
    </w:p>
    <w:p w14:paraId="216D456A" w14:textId="77777777" w:rsidR="00A049BA" w:rsidRDefault="007A470E" w:rsidP="00AF565B">
      <w:pPr>
        <w:pStyle w:val="Nadpis1"/>
        <w:numPr>
          <w:ilvl w:val="1"/>
          <w:numId w:val="2"/>
        </w:numPr>
        <w:spacing w:before="0"/>
        <w:rPr>
          <w:caps w:val="0"/>
          <w:szCs w:val="32"/>
        </w:rPr>
      </w:pPr>
      <w:r>
        <w:rPr>
          <w:caps w:val="0"/>
          <w:szCs w:val="32"/>
        </w:rPr>
        <w:t>Předložení dokladů odkazem</w:t>
      </w:r>
    </w:p>
    <w:p w14:paraId="780CA568" w14:textId="77777777" w:rsidR="00A049BA" w:rsidRPr="00E20027" w:rsidRDefault="007A470E">
      <w:pPr>
        <w:ind w:firstLine="720"/>
        <w:jc w:val="both"/>
        <w:rPr>
          <w:rFonts w:ascii="Arial" w:hAnsi="Arial" w:cs="Arial"/>
          <w:sz w:val="22"/>
          <w:szCs w:val="22"/>
        </w:rPr>
      </w:pPr>
      <w:r w:rsidRPr="00E20027">
        <w:rPr>
          <w:rFonts w:ascii="Arial" w:hAnsi="Arial" w:cs="Arial"/>
          <w:sz w:val="22"/>
          <w:szCs w:val="22"/>
        </w:rPr>
        <w:t>Povinnost předložit doklad může dodavatel splnit odkazem na odpovídající informace vedené v informačním systému veřejné správy nebo v obdobném systému vedeném v jiném členském státu, který umožňuje neomezený dálkový přístup. Odkaz musí obsahovat internetovou adresu a údaje pro přihlášení a vyhledání požadované informace, jsou-li takové údaje nezbytné.</w:t>
      </w:r>
    </w:p>
    <w:p w14:paraId="183285F0" w14:textId="77777777" w:rsidR="00A049BA" w:rsidRDefault="00A049BA">
      <w:pPr>
        <w:ind w:left="1364"/>
        <w:jc w:val="both"/>
        <w:rPr>
          <w:rFonts w:ascii="Arial" w:hAnsi="Arial" w:cs="Arial"/>
          <w:sz w:val="24"/>
          <w:szCs w:val="24"/>
        </w:rPr>
      </w:pPr>
    </w:p>
    <w:p w14:paraId="6549051A" w14:textId="77777777" w:rsidR="00A049BA" w:rsidRDefault="007A470E" w:rsidP="00AF565B">
      <w:pPr>
        <w:pStyle w:val="Nadpis1"/>
        <w:numPr>
          <w:ilvl w:val="1"/>
          <w:numId w:val="2"/>
        </w:numPr>
        <w:spacing w:before="0"/>
        <w:rPr>
          <w:caps w:val="0"/>
          <w:szCs w:val="32"/>
        </w:rPr>
      </w:pPr>
      <w:r>
        <w:rPr>
          <w:caps w:val="0"/>
          <w:szCs w:val="32"/>
        </w:rPr>
        <w:lastRenderedPageBreak/>
        <w:t>Stáří dokladů</w:t>
      </w:r>
    </w:p>
    <w:p w14:paraId="3D55AA23" w14:textId="12168EA8" w:rsidR="00A049BA" w:rsidRPr="00E20027" w:rsidRDefault="007A470E">
      <w:pPr>
        <w:ind w:firstLine="644"/>
        <w:jc w:val="both"/>
        <w:rPr>
          <w:rFonts w:ascii="Arial" w:hAnsi="Arial" w:cs="Arial"/>
          <w:sz w:val="22"/>
          <w:szCs w:val="22"/>
        </w:rPr>
      </w:pPr>
      <w:r w:rsidRPr="00E20027">
        <w:rPr>
          <w:rFonts w:ascii="Arial" w:hAnsi="Arial" w:cs="Arial"/>
          <w:sz w:val="22"/>
          <w:szCs w:val="22"/>
        </w:rPr>
        <w:t xml:space="preserve">Doklady prokazující základní způsobilost podle § 74 a Výpis z obchodního rejstříku </w:t>
      </w:r>
      <w:r w:rsidR="003D2BA9" w:rsidRPr="00E20027">
        <w:rPr>
          <w:rFonts w:ascii="Arial" w:hAnsi="Arial" w:cs="Arial"/>
          <w:sz w:val="22"/>
          <w:szCs w:val="22"/>
        </w:rPr>
        <w:t xml:space="preserve">nebo jiné obdobné evidence </w:t>
      </w:r>
      <w:r w:rsidRPr="00E20027">
        <w:rPr>
          <w:rFonts w:ascii="Arial" w:hAnsi="Arial" w:cs="Arial"/>
          <w:sz w:val="22"/>
          <w:szCs w:val="22"/>
        </w:rPr>
        <w:t>musí prokazovat splnění požadovaného kritéria způsobilosti nejpozději v době 3 měsíců přede dnem podání nabídky.</w:t>
      </w:r>
    </w:p>
    <w:p w14:paraId="1A6CC594" w14:textId="4E08131B" w:rsidR="00A049BA" w:rsidRDefault="00A049BA">
      <w:pPr>
        <w:ind w:left="644"/>
        <w:rPr>
          <w:highlight w:val="yellow"/>
        </w:rPr>
      </w:pPr>
    </w:p>
    <w:p w14:paraId="26D1CC0D" w14:textId="77777777" w:rsidR="00AB0DE9" w:rsidRDefault="00AB0DE9">
      <w:pPr>
        <w:ind w:left="644"/>
        <w:rPr>
          <w:highlight w:val="yellow"/>
        </w:rPr>
      </w:pPr>
    </w:p>
    <w:p w14:paraId="2B952AFB" w14:textId="6F7597BA" w:rsidR="00A049BA" w:rsidRDefault="007A470E" w:rsidP="00AF565B">
      <w:pPr>
        <w:pStyle w:val="Nadpis1"/>
        <w:numPr>
          <w:ilvl w:val="0"/>
          <w:numId w:val="2"/>
        </w:numPr>
        <w:spacing w:before="0"/>
      </w:pPr>
      <w:r>
        <w:t>základní způsobilost a způsob jejího prokázání</w:t>
      </w:r>
    </w:p>
    <w:p w14:paraId="0D4AB083" w14:textId="77777777" w:rsidR="00410049" w:rsidRDefault="00410049" w:rsidP="00410049">
      <w:pPr>
        <w:pStyle w:val="Nadpis1"/>
        <w:spacing w:before="0"/>
        <w:ind w:left="644" w:firstLine="0"/>
      </w:pPr>
    </w:p>
    <w:p w14:paraId="27F64F4F" w14:textId="77777777" w:rsidR="00A049BA" w:rsidRDefault="007A470E" w:rsidP="00AF565B">
      <w:pPr>
        <w:pStyle w:val="Nadpis1"/>
        <w:numPr>
          <w:ilvl w:val="1"/>
          <w:numId w:val="2"/>
        </w:numPr>
        <w:spacing w:before="0"/>
        <w:rPr>
          <w:caps w:val="0"/>
          <w:szCs w:val="32"/>
        </w:rPr>
      </w:pPr>
      <w:r>
        <w:rPr>
          <w:caps w:val="0"/>
          <w:szCs w:val="32"/>
        </w:rPr>
        <w:t>Základní způsobilost</w:t>
      </w:r>
    </w:p>
    <w:p w14:paraId="2F4D64AA" w14:textId="77777777" w:rsidR="00A049BA" w:rsidRPr="00E20027" w:rsidRDefault="007A470E" w:rsidP="00E823C1">
      <w:pPr>
        <w:suppressAutoHyphens w:val="0"/>
        <w:ind w:firstLine="720"/>
        <w:contextualSpacing/>
        <w:jc w:val="both"/>
        <w:rPr>
          <w:rFonts w:ascii="Arial" w:hAnsi="Arial" w:cs="Arial"/>
          <w:sz w:val="22"/>
          <w:szCs w:val="22"/>
        </w:rPr>
      </w:pPr>
      <w:r w:rsidRPr="00E20027">
        <w:rPr>
          <w:rFonts w:ascii="Arial" w:hAnsi="Arial" w:cs="Arial"/>
          <w:sz w:val="22"/>
          <w:szCs w:val="22"/>
        </w:rPr>
        <w:t xml:space="preserve">Zadavatel požaduje splnění základní způsobilosti podle § 74 zákona. </w:t>
      </w:r>
    </w:p>
    <w:p w14:paraId="471B94DD" w14:textId="77777777" w:rsidR="00A049BA" w:rsidRDefault="00A049BA">
      <w:pPr>
        <w:pStyle w:val="Odstavecseseznamem"/>
        <w:suppressAutoHyphens w:val="0"/>
        <w:spacing w:before="120" w:after="0" w:line="240" w:lineRule="auto"/>
        <w:ind w:left="709"/>
        <w:contextualSpacing/>
        <w:jc w:val="both"/>
        <w:rPr>
          <w:rFonts w:ascii="Arial" w:hAnsi="Arial" w:cs="Arial"/>
          <w:sz w:val="24"/>
        </w:rPr>
      </w:pPr>
    </w:p>
    <w:p w14:paraId="082ACA97" w14:textId="77777777" w:rsidR="00A049BA" w:rsidRDefault="007A470E" w:rsidP="00AF565B">
      <w:pPr>
        <w:pStyle w:val="Nadpis1"/>
        <w:numPr>
          <w:ilvl w:val="1"/>
          <w:numId w:val="2"/>
        </w:numPr>
        <w:spacing w:before="0"/>
        <w:rPr>
          <w:caps w:val="0"/>
          <w:szCs w:val="32"/>
        </w:rPr>
      </w:pPr>
      <w:r>
        <w:rPr>
          <w:caps w:val="0"/>
          <w:szCs w:val="32"/>
        </w:rPr>
        <w:t>Způsob prokázání základní způsobilosti</w:t>
      </w:r>
    </w:p>
    <w:p w14:paraId="6CAAB056" w14:textId="7C6494C3" w:rsidR="00A049BA" w:rsidRPr="00E20027" w:rsidRDefault="007A470E">
      <w:pPr>
        <w:ind w:firstLine="644"/>
        <w:jc w:val="both"/>
        <w:rPr>
          <w:rFonts w:ascii="Arial" w:hAnsi="Arial" w:cs="Arial"/>
          <w:sz w:val="22"/>
          <w:szCs w:val="22"/>
        </w:rPr>
      </w:pPr>
      <w:r w:rsidRPr="00E20027">
        <w:rPr>
          <w:rFonts w:ascii="Arial" w:hAnsi="Arial" w:cs="Arial"/>
          <w:sz w:val="22"/>
          <w:szCs w:val="22"/>
        </w:rPr>
        <w:t>Dodavatel prokazuje splnění základní způsobilosti podle § 74 odst. 1 písm. a) až e) zákona předložením čestného prohlášení (vzor čestného prohlášení je přílohou Zadávací dokumentace – za obsah vzorového listu nenese zadavatel žádnou odpovědnost, je věcí účastníka, zda přiložený vzor použije).</w:t>
      </w:r>
    </w:p>
    <w:p w14:paraId="64BD56EC" w14:textId="45CBCDB1" w:rsidR="00F368FA" w:rsidRDefault="00F368FA">
      <w:pPr>
        <w:ind w:firstLine="644"/>
        <w:jc w:val="both"/>
        <w:rPr>
          <w:rFonts w:ascii="Arial" w:hAnsi="Arial" w:cs="Arial"/>
          <w:sz w:val="24"/>
        </w:rPr>
      </w:pPr>
    </w:p>
    <w:p w14:paraId="5DE0768C" w14:textId="77777777" w:rsidR="00E823C1" w:rsidRDefault="00E823C1">
      <w:pPr>
        <w:ind w:firstLine="644"/>
        <w:jc w:val="both"/>
        <w:rPr>
          <w:rFonts w:ascii="Arial" w:hAnsi="Arial" w:cs="Arial"/>
          <w:sz w:val="24"/>
        </w:rPr>
      </w:pPr>
    </w:p>
    <w:p w14:paraId="6CE45F82" w14:textId="05624179" w:rsidR="00A049BA" w:rsidRDefault="007A470E" w:rsidP="00AF565B">
      <w:pPr>
        <w:pStyle w:val="Nadpis1"/>
        <w:numPr>
          <w:ilvl w:val="0"/>
          <w:numId w:val="2"/>
        </w:numPr>
        <w:spacing w:before="0"/>
      </w:pPr>
      <w:r>
        <w:t>profesní způsobilost a způsob jejího prokázání</w:t>
      </w:r>
    </w:p>
    <w:p w14:paraId="2576750F" w14:textId="77777777" w:rsidR="00410049" w:rsidRDefault="00410049" w:rsidP="00410049">
      <w:pPr>
        <w:pStyle w:val="Nadpis1"/>
        <w:spacing w:before="0"/>
        <w:ind w:left="644" w:firstLine="0"/>
      </w:pPr>
    </w:p>
    <w:p w14:paraId="3E7BC34D" w14:textId="77777777" w:rsidR="00A049BA" w:rsidRDefault="007A470E" w:rsidP="00AF565B">
      <w:pPr>
        <w:pStyle w:val="Nadpis1"/>
        <w:numPr>
          <w:ilvl w:val="1"/>
          <w:numId w:val="2"/>
        </w:numPr>
        <w:spacing w:before="0"/>
        <w:rPr>
          <w:caps w:val="0"/>
          <w:szCs w:val="32"/>
        </w:rPr>
      </w:pPr>
      <w:r>
        <w:rPr>
          <w:caps w:val="0"/>
          <w:szCs w:val="32"/>
        </w:rPr>
        <w:t>Profesní způsobilost</w:t>
      </w:r>
    </w:p>
    <w:p w14:paraId="2D002F59" w14:textId="6E73343A" w:rsidR="00A049BA" w:rsidRPr="00E20027" w:rsidRDefault="007A470E">
      <w:pPr>
        <w:ind w:firstLine="720"/>
        <w:jc w:val="both"/>
        <w:rPr>
          <w:rFonts w:ascii="Arial" w:hAnsi="Arial" w:cs="Arial"/>
          <w:sz w:val="22"/>
          <w:szCs w:val="22"/>
        </w:rPr>
      </w:pPr>
      <w:r w:rsidRPr="00E20027">
        <w:rPr>
          <w:rFonts w:ascii="Arial" w:hAnsi="Arial" w:cs="Arial"/>
          <w:sz w:val="22"/>
          <w:szCs w:val="22"/>
        </w:rPr>
        <w:t>Zadavatel požaduje splnění profesní způsobilosti dodavatele podle § 77</w:t>
      </w:r>
      <w:r w:rsidR="003D2BA9" w:rsidRPr="00E20027">
        <w:rPr>
          <w:rFonts w:ascii="Arial" w:hAnsi="Arial" w:cs="Arial"/>
          <w:sz w:val="22"/>
          <w:szCs w:val="22"/>
        </w:rPr>
        <w:t xml:space="preserve"> odst. 1</w:t>
      </w:r>
      <w:r w:rsidRPr="00E20027">
        <w:rPr>
          <w:rFonts w:ascii="Arial" w:hAnsi="Arial" w:cs="Arial"/>
          <w:sz w:val="22"/>
          <w:szCs w:val="22"/>
        </w:rPr>
        <w:t xml:space="preserve"> zákona, tzn., že profesní způsobilost splňuje dodavatel, který předloží:</w:t>
      </w:r>
    </w:p>
    <w:p w14:paraId="7B254305" w14:textId="3E57C3A5" w:rsidR="00A049BA" w:rsidRPr="00E20027" w:rsidRDefault="007A470E">
      <w:pPr>
        <w:numPr>
          <w:ilvl w:val="0"/>
          <w:numId w:val="4"/>
        </w:numPr>
        <w:jc w:val="both"/>
        <w:rPr>
          <w:rFonts w:ascii="Arial" w:hAnsi="Arial" w:cs="Arial"/>
          <w:sz w:val="22"/>
          <w:szCs w:val="22"/>
        </w:rPr>
      </w:pPr>
      <w:r w:rsidRPr="00E20027">
        <w:rPr>
          <w:rFonts w:ascii="Arial" w:hAnsi="Arial" w:cs="Arial"/>
          <w:sz w:val="22"/>
          <w:szCs w:val="22"/>
        </w:rPr>
        <w:t>výpis z obchodního rejstříku nebo jiné obdobné evidence, pokud jiný právní předpis zápis do takové evidence vyžaduje.</w:t>
      </w:r>
    </w:p>
    <w:p w14:paraId="47F97499" w14:textId="34A551CB" w:rsidR="00F368FA" w:rsidRPr="00D70E6C" w:rsidRDefault="00F368FA" w:rsidP="00F368FA">
      <w:pPr>
        <w:ind w:left="1440"/>
        <w:jc w:val="both"/>
        <w:rPr>
          <w:rFonts w:ascii="Arial" w:hAnsi="Arial" w:cs="Arial"/>
        </w:rPr>
      </w:pPr>
    </w:p>
    <w:p w14:paraId="453F9C42" w14:textId="77777777" w:rsidR="007731F5" w:rsidRPr="007731F5" w:rsidRDefault="007731F5" w:rsidP="00F368FA">
      <w:pPr>
        <w:ind w:left="1440"/>
        <w:jc w:val="both"/>
        <w:rPr>
          <w:rFonts w:ascii="Arial" w:hAnsi="Arial" w:cs="Arial"/>
        </w:rPr>
      </w:pPr>
    </w:p>
    <w:p w14:paraId="410D4B0E" w14:textId="77777777" w:rsidR="00A049BA" w:rsidRDefault="007A470E" w:rsidP="00AF565B">
      <w:pPr>
        <w:pStyle w:val="Nadpis1"/>
        <w:numPr>
          <w:ilvl w:val="0"/>
          <w:numId w:val="2"/>
        </w:numPr>
        <w:spacing w:before="0"/>
      </w:pPr>
      <w:r>
        <w:t>pravidla pro hodnocení nabídek</w:t>
      </w:r>
    </w:p>
    <w:p w14:paraId="36052AE2" w14:textId="77777777" w:rsidR="00A049BA" w:rsidRDefault="00A049BA">
      <w:pPr>
        <w:ind w:left="644"/>
      </w:pPr>
    </w:p>
    <w:p w14:paraId="7F4AEEEC" w14:textId="77777777" w:rsidR="00A049BA" w:rsidRDefault="007A470E" w:rsidP="00AF565B">
      <w:pPr>
        <w:pStyle w:val="Nadpis1"/>
        <w:numPr>
          <w:ilvl w:val="1"/>
          <w:numId w:val="2"/>
        </w:numPr>
        <w:spacing w:before="0"/>
        <w:rPr>
          <w:caps w:val="0"/>
          <w:szCs w:val="32"/>
        </w:rPr>
      </w:pPr>
      <w:r>
        <w:rPr>
          <w:caps w:val="0"/>
          <w:szCs w:val="32"/>
        </w:rPr>
        <w:t xml:space="preserve"> Kritérium hodnocení</w:t>
      </w:r>
    </w:p>
    <w:p w14:paraId="78BCD73B" w14:textId="35A7D94C" w:rsidR="00A049BA" w:rsidRPr="00E20027" w:rsidRDefault="007A470E">
      <w:pPr>
        <w:ind w:left="426" w:firstLine="294"/>
        <w:jc w:val="both"/>
        <w:rPr>
          <w:rFonts w:ascii="Arial" w:hAnsi="Arial" w:cs="Arial"/>
          <w:sz w:val="22"/>
          <w:szCs w:val="22"/>
        </w:rPr>
      </w:pPr>
      <w:r w:rsidRPr="00E20027">
        <w:rPr>
          <w:rFonts w:ascii="Arial" w:hAnsi="Arial" w:cs="Arial"/>
          <w:sz w:val="22"/>
          <w:szCs w:val="22"/>
        </w:rPr>
        <w:t xml:space="preserve">Ekonomická výhodnost nabídek bude hodnocena podle nejnižší nabídkové ceny. </w:t>
      </w:r>
    </w:p>
    <w:p w14:paraId="034811DA" w14:textId="77777777" w:rsidR="00BA13E4" w:rsidRPr="00E20027" w:rsidRDefault="00BA13E4">
      <w:pPr>
        <w:ind w:left="426" w:firstLine="294"/>
        <w:jc w:val="both"/>
        <w:rPr>
          <w:rFonts w:ascii="Arial" w:hAnsi="Arial" w:cs="Arial"/>
          <w:sz w:val="22"/>
          <w:szCs w:val="22"/>
        </w:rPr>
      </w:pPr>
    </w:p>
    <w:p w14:paraId="7F99EA3E" w14:textId="0F747BB9" w:rsidR="00A049BA" w:rsidRPr="00E20027" w:rsidRDefault="007A470E">
      <w:pPr>
        <w:ind w:firstLine="720"/>
        <w:jc w:val="both"/>
        <w:rPr>
          <w:rFonts w:ascii="Arial" w:hAnsi="Arial" w:cs="Arial"/>
          <w:sz w:val="22"/>
          <w:szCs w:val="22"/>
        </w:rPr>
      </w:pPr>
      <w:r w:rsidRPr="00E20027">
        <w:rPr>
          <w:rFonts w:ascii="Arial" w:hAnsi="Arial" w:cs="Arial"/>
          <w:sz w:val="22"/>
          <w:szCs w:val="22"/>
        </w:rPr>
        <w:t>Nabídková cena bude stanovena postupem uvedeným v čl.</w:t>
      </w:r>
      <w:r w:rsidR="009D2181" w:rsidRPr="00E20027">
        <w:rPr>
          <w:rFonts w:ascii="Arial" w:hAnsi="Arial" w:cs="Arial"/>
          <w:sz w:val="22"/>
          <w:szCs w:val="22"/>
        </w:rPr>
        <w:t xml:space="preserve"> 7</w:t>
      </w:r>
      <w:r w:rsidRPr="00E20027">
        <w:rPr>
          <w:rFonts w:ascii="Arial" w:hAnsi="Arial" w:cs="Arial"/>
          <w:sz w:val="22"/>
          <w:szCs w:val="22"/>
        </w:rPr>
        <w:t>.1</w:t>
      </w:r>
      <w:r w:rsidR="009D2181" w:rsidRPr="00E20027">
        <w:rPr>
          <w:rFonts w:ascii="Arial" w:hAnsi="Arial" w:cs="Arial"/>
          <w:sz w:val="22"/>
          <w:szCs w:val="22"/>
        </w:rPr>
        <w:t>.</w:t>
      </w:r>
      <w:r w:rsidRPr="00E20027">
        <w:rPr>
          <w:rFonts w:ascii="Arial" w:hAnsi="Arial" w:cs="Arial"/>
          <w:sz w:val="22"/>
          <w:szCs w:val="22"/>
        </w:rPr>
        <w:t xml:space="preserve"> Zadávací dokumentace. Při hodnocení nabídkové ceny je rozhodná výše nabídkové ceny bez daně z přidané hodnoty.</w:t>
      </w:r>
    </w:p>
    <w:p w14:paraId="39EBAADE" w14:textId="77777777" w:rsidR="007731F5" w:rsidRDefault="007731F5">
      <w:pPr>
        <w:ind w:left="1353"/>
        <w:jc w:val="both"/>
        <w:rPr>
          <w:rFonts w:ascii="Arial" w:hAnsi="Arial" w:cs="Arial"/>
          <w:sz w:val="24"/>
        </w:rPr>
      </w:pPr>
    </w:p>
    <w:p w14:paraId="25A7F20C" w14:textId="77777777" w:rsidR="00A049BA" w:rsidRDefault="007A470E" w:rsidP="00AF565B">
      <w:pPr>
        <w:pStyle w:val="Nadpis1"/>
        <w:numPr>
          <w:ilvl w:val="1"/>
          <w:numId w:val="2"/>
        </w:numPr>
        <w:spacing w:before="0"/>
        <w:rPr>
          <w:caps w:val="0"/>
          <w:szCs w:val="32"/>
        </w:rPr>
      </w:pPr>
      <w:r>
        <w:rPr>
          <w:caps w:val="0"/>
          <w:szCs w:val="32"/>
        </w:rPr>
        <w:t xml:space="preserve"> Metoda vyhodnocení nabídek</w:t>
      </w:r>
    </w:p>
    <w:p w14:paraId="36FD83D6" w14:textId="77777777" w:rsidR="00A049BA" w:rsidRPr="00E20027" w:rsidRDefault="007A470E">
      <w:pPr>
        <w:ind w:firstLine="644"/>
        <w:jc w:val="both"/>
        <w:rPr>
          <w:rFonts w:ascii="Arial" w:hAnsi="Arial" w:cs="Arial"/>
          <w:sz w:val="22"/>
          <w:szCs w:val="22"/>
        </w:rPr>
      </w:pPr>
      <w:r w:rsidRPr="00E20027">
        <w:rPr>
          <w:rFonts w:ascii="Arial" w:hAnsi="Arial" w:cs="Arial"/>
          <w:sz w:val="22"/>
          <w:szCs w:val="22"/>
        </w:rPr>
        <w:t>Nabídky budou vyhodnoceny podle absolutní hodnoty nabídkové ceny od nejnižší po nejvyšší. Nejvýhodnější je nabídka s nejnižší nabídkovou cenou.</w:t>
      </w:r>
    </w:p>
    <w:p w14:paraId="0087291C" w14:textId="5C40BE95" w:rsidR="00B87F19" w:rsidRDefault="00B87F19" w:rsidP="00B87F19">
      <w:pPr>
        <w:jc w:val="both"/>
        <w:rPr>
          <w:rFonts w:ascii="Arial" w:hAnsi="Arial" w:cs="Arial"/>
          <w:sz w:val="24"/>
        </w:rPr>
      </w:pPr>
    </w:p>
    <w:p w14:paraId="3ADC48CD" w14:textId="2FE1AA47" w:rsidR="00B87F19" w:rsidRDefault="00B87F19" w:rsidP="00B87F19">
      <w:pPr>
        <w:jc w:val="both"/>
        <w:rPr>
          <w:rFonts w:ascii="Arial" w:hAnsi="Arial" w:cs="Arial"/>
          <w:sz w:val="24"/>
        </w:rPr>
      </w:pPr>
    </w:p>
    <w:p w14:paraId="7F4E3C68" w14:textId="77706115" w:rsidR="00B87F19" w:rsidRDefault="00B87F19" w:rsidP="00B87F19">
      <w:pPr>
        <w:jc w:val="both"/>
        <w:rPr>
          <w:rFonts w:ascii="Arial" w:hAnsi="Arial" w:cs="Arial"/>
          <w:sz w:val="24"/>
        </w:rPr>
      </w:pPr>
    </w:p>
    <w:p w14:paraId="2D4953D9" w14:textId="712270FD" w:rsidR="00B87F19" w:rsidRDefault="00B87F19" w:rsidP="00B87F19">
      <w:pPr>
        <w:jc w:val="both"/>
        <w:rPr>
          <w:rFonts w:ascii="Arial" w:hAnsi="Arial" w:cs="Arial"/>
          <w:sz w:val="24"/>
        </w:rPr>
      </w:pPr>
    </w:p>
    <w:p w14:paraId="51558CD9" w14:textId="77777777" w:rsidR="00B87F19" w:rsidRDefault="00B87F19" w:rsidP="00B87F19">
      <w:pPr>
        <w:jc w:val="both"/>
        <w:rPr>
          <w:rFonts w:ascii="Arial" w:hAnsi="Arial" w:cs="Arial"/>
          <w:sz w:val="24"/>
        </w:rPr>
      </w:pPr>
    </w:p>
    <w:p w14:paraId="47C0C8A8" w14:textId="77777777" w:rsidR="00A049BA" w:rsidRDefault="007A470E" w:rsidP="00AF565B">
      <w:pPr>
        <w:pStyle w:val="Nadpis1"/>
        <w:numPr>
          <w:ilvl w:val="0"/>
          <w:numId w:val="2"/>
        </w:numPr>
        <w:spacing w:before="0"/>
      </w:pPr>
      <w:r>
        <w:lastRenderedPageBreak/>
        <w:t>zadávací dokumentace</w:t>
      </w:r>
    </w:p>
    <w:p w14:paraId="49DEB3BE" w14:textId="77777777" w:rsidR="00A049BA" w:rsidRDefault="00A049BA">
      <w:pPr>
        <w:ind w:left="644"/>
      </w:pPr>
    </w:p>
    <w:p w14:paraId="7FA24A46" w14:textId="77777777" w:rsidR="00A049BA" w:rsidRDefault="007A470E" w:rsidP="00AF565B">
      <w:pPr>
        <w:pStyle w:val="Nadpis1"/>
        <w:numPr>
          <w:ilvl w:val="1"/>
          <w:numId w:val="2"/>
        </w:numPr>
        <w:spacing w:before="0"/>
        <w:rPr>
          <w:caps w:val="0"/>
          <w:szCs w:val="32"/>
        </w:rPr>
      </w:pPr>
      <w:r>
        <w:rPr>
          <w:caps w:val="0"/>
          <w:szCs w:val="32"/>
        </w:rPr>
        <w:t xml:space="preserve"> Obsah zadávací dokumentace</w:t>
      </w:r>
    </w:p>
    <w:p w14:paraId="2C523B49" w14:textId="77777777" w:rsidR="00A049BA" w:rsidRPr="00E20027" w:rsidRDefault="007A470E">
      <w:pPr>
        <w:ind w:firstLine="720"/>
        <w:jc w:val="both"/>
        <w:rPr>
          <w:rFonts w:ascii="Arial" w:hAnsi="Arial" w:cs="Arial"/>
          <w:sz w:val="22"/>
          <w:szCs w:val="22"/>
        </w:rPr>
      </w:pPr>
      <w:r w:rsidRPr="00E20027">
        <w:rPr>
          <w:rFonts w:ascii="Arial" w:hAnsi="Arial" w:cs="Arial"/>
          <w:sz w:val="22"/>
          <w:szCs w:val="22"/>
        </w:rPr>
        <w:t>Zadávací dokumentaci tvoří souhrn údajů a dokumentů nezbytných pro zpracování nabídky. Součástí zadávací dokumentace jsou:</w:t>
      </w:r>
    </w:p>
    <w:p w14:paraId="69B93A7B" w14:textId="77777777" w:rsidR="00A049BA" w:rsidRPr="00E20027" w:rsidRDefault="00A049BA">
      <w:pPr>
        <w:ind w:left="1364"/>
        <w:jc w:val="both"/>
        <w:rPr>
          <w:rFonts w:ascii="Arial" w:hAnsi="Arial" w:cs="Arial"/>
          <w:sz w:val="22"/>
          <w:szCs w:val="22"/>
        </w:rPr>
      </w:pPr>
    </w:p>
    <w:p w14:paraId="02056E28" w14:textId="77777777" w:rsidR="00A049BA" w:rsidRPr="00E20027" w:rsidRDefault="007A470E">
      <w:pPr>
        <w:numPr>
          <w:ilvl w:val="0"/>
          <w:numId w:val="5"/>
        </w:numPr>
        <w:jc w:val="both"/>
        <w:rPr>
          <w:rFonts w:ascii="Arial" w:hAnsi="Arial" w:cs="Arial"/>
          <w:sz w:val="22"/>
          <w:szCs w:val="22"/>
        </w:rPr>
      </w:pPr>
      <w:r w:rsidRPr="00E20027">
        <w:rPr>
          <w:rFonts w:ascii="Arial" w:hAnsi="Arial" w:cs="Arial"/>
          <w:sz w:val="22"/>
          <w:szCs w:val="22"/>
        </w:rPr>
        <w:t>Zadávací dokumentace – Podmínky a požadavky pro zpracování nabídky včetně příloh</w:t>
      </w:r>
    </w:p>
    <w:p w14:paraId="255FB678" w14:textId="77777777" w:rsidR="00A049BA" w:rsidRPr="00E20027" w:rsidRDefault="007A470E">
      <w:pPr>
        <w:numPr>
          <w:ilvl w:val="0"/>
          <w:numId w:val="5"/>
        </w:numPr>
        <w:jc w:val="both"/>
        <w:rPr>
          <w:rFonts w:ascii="Arial" w:hAnsi="Arial" w:cs="Arial"/>
          <w:sz w:val="22"/>
          <w:szCs w:val="22"/>
        </w:rPr>
      </w:pPr>
      <w:r w:rsidRPr="00E20027">
        <w:rPr>
          <w:rFonts w:ascii="Arial" w:hAnsi="Arial" w:cs="Arial"/>
          <w:sz w:val="22"/>
          <w:szCs w:val="22"/>
        </w:rPr>
        <w:t>Příloha č. 1 – Technická specifikace předmětu plnění</w:t>
      </w:r>
    </w:p>
    <w:p w14:paraId="63E7ED70" w14:textId="207C1858" w:rsidR="00A049BA" w:rsidRPr="00E20027" w:rsidRDefault="007A470E">
      <w:pPr>
        <w:numPr>
          <w:ilvl w:val="0"/>
          <w:numId w:val="5"/>
        </w:numPr>
        <w:jc w:val="both"/>
        <w:rPr>
          <w:rFonts w:ascii="Arial" w:hAnsi="Arial" w:cs="Arial"/>
          <w:sz w:val="22"/>
          <w:szCs w:val="22"/>
        </w:rPr>
      </w:pPr>
      <w:r w:rsidRPr="00E20027">
        <w:rPr>
          <w:rFonts w:ascii="Arial" w:hAnsi="Arial" w:cs="Arial"/>
          <w:sz w:val="22"/>
          <w:szCs w:val="22"/>
        </w:rPr>
        <w:t xml:space="preserve">Příloha č. 2 – </w:t>
      </w:r>
      <w:r w:rsidR="00B87F19">
        <w:rPr>
          <w:rFonts w:ascii="Arial" w:hAnsi="Arial" w:cs="Arial"/>
          <w:sz w:val="22"/>
          <w:szCs w:val="22"/>
        </w:rPr>
        <w:t>Nabídkový list</w:t>
      </w:r>
    </w:p>
    <w:p w14:paraId="538CDC58" w14:textId="61EEC52A" w:rsidR="00A049BA" w:rsidRPr="00E20027" w:rsidRDefault="007A470E">
      <w:pPr>
        <w:numPr>
          <w:ilvl w:val="0"/>
          <w:numId w:val="5"/>
        </w:numPr>
        <w:jc w:val="both"/>
        <w:rPr>
          <w:rFonts w:ascii="Arial" w:hAnsi="Arial" w:cs="Arial"/>
          <w:sz w:val="22"/>
          <w:szCs w:val="22"/>
        </w:rPr>
      </w:pPr>
      <w:r w:rsidRPr="00E20027">
        <w:rPr>
          <w:rFonts w:ascii="Arial" w:hAnsi="Arial" w:cs="Arial"/>
          <w:sz w:val="22"/>
          <w:szCs w:val="22"/>
        </w:rPr>
        <w:t>Příloha č. 3 – </w:t>
      </w:r>
      <w:r w:rsidR="00B87F19">
        <w:rPr>
          <w:rFonts w:ascii="Arial" w:hAnsi="Arial" w:cs="Arial"/>
          <w:sz w:val="22"/>
          <w:szCs w:val="22"/>
        </w:rPr>
        <w:t>Krycí list</w:t>
      </w:r>
      <w:r w:rsidR="0083319A" w:rsidRPr="00E20027">
        <w:rPr>
          <w:rFonts w:ascii="Arial" w:hAnsi="Arial" w:cs="Arial"/>
          <w:sz w:val="22"/>
          <w:szCs w:val="22"/>
        </w:rPr>
        <w:t xml:space="preserve"> </w:t>
      </w:r>
    </w:p>
    <w:p w14:paraId="0EF8A0FC" w14:textId="332F7DF0" w:rsidR="00A049BA" w:rsidRPr="00E20027" w:rsidRDefault="00FD43A0" w:rsidP="0083319A">
      <w:pPr>
        <w:numPr>
          <w:ilvl w:val="0"/>
          <w:numId w:val="5"/>
        </w:numPr>
        <w:jc w:val="both"/>
        <w:rPr>
          <w:rFonts w:ascii="Arial" w:hAnsi="Arial" w:cs="Arial"/>
          <w:sz w:val="22"/>
          <w:szCs w:val="22"/>
        </w:rPr>
      </w:pPr>
      <w:r w:rsidRPr="00E20027">
        <w:rPr>
          <w:rFonts w:ascii="Arial" w:hAnsi="Arial" w:cs="Arial"/>
          <w:sz w:val="22"/>
          <w:szCs w:val="22"/>
        </w:rPr>
        <w:t>Příloha č. 4</w:t>
      </w:r>
      <w:r w:rsidR="007A470E" w:rsidRPr="00E20027">
        <w:rPr>
          <w:rFonts w:ascii="Arial" w:hAnsi="Arial" w:cs="Arial"/>
          <w:sz w:val="22"/>
          <w:szCs w:val="22"/>
        </w:rPr>
        <w:t xml:space="preserve"> – </w:t>
      </w:r>
      <w:r w:rsidR="0083319A" w:rsidRPr="00E20027">
        <w:rPr>
          <w:rFonts w:ascii="Arial" w:hAnsi="Arial" w:cs="Arial"/>
          <w:sz w:val="22"/>
          <w:szCs w:val="22"/>
        </w:rPr>
        <w:t>Vzor čestného prohlášení o splnění základní způsobilosti</w:t>
      </w:r>
    </w:p>
    <w:p w14:paraId="793A2948" w14:textId="04EE34BC" w:rsidR="00E823C1" w:rsidRPr="00E20027" w:rsidRDefault="00E823C1">
      <w:pPr>
        <w:numPr>
          <w:ilvl w:val="0"/>
          <w:numId w:val="5"/>
        </w:numPr>
        <w:jc w:val="both"/>
        <w:rPr>
          <w:rFonts w:ascii="Arial" w:hAnsi="Arial" w:cs="Arial"/>
          <w:sz w:val="22"/>
          <w:szCs w:val="22"/>
        </w:rPr>
      </w:pPr>
      <w:r w:rsidRPr="00E20027">
        <w:rPr>
          <w:rFonts w:ascii="Arial" w:hAnsi="Arial"/>
          <w:sz w:val="22"/>
          <w:szCs w:val="22"/>
        </w:rPr>
        <w:t xml:space="preserve">Příloha č. 5 – </w:t>
      </w:r>
      <w:r w:rsidR="0083319A" w:rsidRPr="00E20027">
        <w:rPr>
          <w:rFonts w:ascii="Arial" w:hAnsi="Arial" w:cs="Arial"/>
          <w:sz w:val="22"/>
          <w:szCs w:val="22"/>
        </w:rPr>
        <w:t>Návrh kupní smlouvy</w:t>
      </w:r>
    </w:p>
    <w:p w14:paraId="7344960C" w14:textId="77777777" w:rsidR="00A049BA" w:rsidRDefault="00A049BA">
      <w:pPr>
        <w:ind w:left="360"/>
        <w:jc w:val="both"/>
        <w:rPr>
          <w:rFonts w:ascii="Arial" w:hAnsi="Arial" w:cs="Arial"/>
          <w:sz w:val="24"/>
        </w:rPr>
      </w:pPr>
    </w:p>
    <w:p w14:paraId="2C152E15" w14:textId="77777777" w:rsidR="00A049BA" w:rsidRDefault="007A470E" w:rsidP="00AF565B">
      <w:pPr>
        <w:pStyle w:val="Nadpis1"/>
        <w:numPr>
          <w:ilvl w:val="1"/>
          <w:numId w:val="2"/>
        </w:numPr>
        <w:spacing w:before="0"/>
        <w:rPr>
          <w:caps w:val="0"/>
          <w:szCs w:val="32"/>
        </w:rPr>
      </w:pPr>
      <w:r w:rsidRPr="008C71A4">
        <w:rPr>
          <w:caps w:val="0"/>
          <w:szCs w:val="32"/>
        </w:rPr>
        <w:t>Vysvětlení</w:t>
      </w:r>
      <w:r>
        <w:rPr>
          <w:caps w:val="0"/>
          <w:szCs w:val="32"/>
        </w:rPr>
        <w:t xml:space="preserve"> zadávací dokumentace</w:t>
      </w:r>
    </w:p>
    <w:p w14:paraId="52476B0B" w14:textId="0A90B6BD" w:rsidR="008645D2" w:rsidRPr="00E20027" w:rsidRDefault="008C4774" w:rsidP="00B35CFD">
      <w:pPr>
        <w:ind w:firstLine="426"/>
        <w:jc w:val="both"/>
        <w:rPr>
          <w:rFonts w:ascii="Arial" w:hAnsi="Arial" w:cs="Arial"/>
          <w:sz w:val="22"/>
          <w:szCs w:val="22"/>
        </w:rPr>
      </w:pPr>
      <w:r w:rsidRPr="00E20027">
        <w:rPr>
          <w:rFonts w:ascii="Arial" w:hAnsi="Arial" w:cs="Arial"/>
          <w:sz w:val="22"/>
          <w:szCs w:val="22"/>
        </w:rPr>
        <w:t>Zadavatel je oprávněn poskytnout dodavatelům vysvětlení k zadávacím podmínkám. Vysvětlení zadávací dokumentace zadavatel uveřejní</w:t>
      </w:r>
      <w:r w:rsidR="00B35CFD" w:rsidRPr="00E20027">
        <w:rPr>
          <w:rFonts w:ascii="Arial" w:hAnsi="Arial" w:cs="Arial"/>
          <w:sz w:val="22"/>
          <w:szCs w:val="22"/>
        </w:rPr>
        <w:t xml:space="preserve"> na profilu zadavatele.</w:t>
      </w:r>
    </w:p>
    <w:p w14:paraId="1CBE33C7" w14:textId="77777777" w:rsidR="00E823C1" w:rsidRDefault="00E823C1">
      <w:pPr>
        <w:ind w:left="1364"/>
        <w:jc w:val="both"/>
        <w:rPr>
          <w:rFonts w:ascii="Arial" w:hAnsi="Arial" w:cs="Arial"/>
          <w:sz w:val="24"/>
        </w:rPr>
      </w:pPr>
    </w:p>
    <w:p w14:paraId="768C8095" w14:textId="0A913C67" w:rsidR="0041147D" w:rsidRPr="00E20027" w:rsidRDefault="007A470E" w:rsidP="00AF565B">
      <w:pPr>
        <w:pStyle w:val="Nadpis1"/>
        <w:numPr>
          <w:ilvl w:val="1"/>
          <w:numId w:val="2"/>
        </w:numPr>
        <w:spacing w:before="0"/>
        <w:rPr>
          <w:caps w:val="0"/>
          <w:sz w:val="22"/>
          <w:szCs w:val="22"/>
        </w:rPr>
      </w:pPr>
      <w:r>
        <w:rPr>
          <w:caps w:val="0"/>
          <w:szCs w:val="32"/>
        </w:rPr>
        <w:t xml:space="preserve"> </w:t>
      </w:r>
      <w:r w:rsidRPr="008C71A4">
        <w:rPr>
          <w:caps w:val="0"/>
          <w:szCs w:val="32"/>
        </w:rPr>
        <w:t>Vysvětlení zadávací</w:t>
      </w:r>
      <w:r>
        <w:rPr>
          <w:caps w:val="0"/>
          <w:szCs w:val="32"/>
        </w:rPr>
        <w:t xml:space="preserve"> dokumentace na žádost </w:t>
      </w:r>
      <w:r w:rsidRPr="00E20027">
        <w:rPr>
          <w:caps w:val="0"/>
          <w:sz w:val="22"/>
          <w:szCs w:val="22"/>
        </w:rPr>
        <w:t>dodavatele</w:t>
      </w:r>
    </w:p>
    <w:p w14:paraId="3117A9E2" w14:textId="77777777" w:rsidR="00AB0DE9" w:rsidRPr="00E20027" w:rsidRDefault="008C4774" w:rsidP="00AB0DE9">
      <w:pPr>
        <w:ind w:firstLine="720"/>
        <w:jc w:val="both"/>
        <w:rPr>
          <w:rFonts w:ascii="Arial" w:hAnsi="Arial" w:cs="Arial"/>
          <w:sz w:val="22"/>
          <w:szCs w:val="22"/>
        </w:rPr>
      </w:pPr>
      <w:r w:rsidRPr="00E20027">
        <w:rPr>
          <w:rFonts w:ascii="Arial" w:hAnsi="Arial" w:cs="Arial"/>
          <w:sz w:val="22"/>
          <w:szCs w:val="22"/>
        </w:rPr>
        <w:t xml:space="preserve">Dodavatel je oprávněn požadovat po zadavateli vysvětlení zadávací dokumentace. </w:t>
      </w:r>
      <w:r w:rsidR="00AB0DE9" w:rsidRPr="00E20027">
        <w:rPr>
          <w:rFonts w:ascii="Arial" w:hAnsi="Arial" w:cs="Arial"/>
          <w:sz w:val="22"/>
          <w:szCs w:val="22"/>
        </w:rPr>
        <w:t>Žádost musí být písemná, zaslaná zadavateli v elektronické podobě. Zadavatel preferuje doručení žádosti prostřednictvím elektronického nástroje E-ZAK. Žádost musí být zadavateli doručena nejpozději 4 pracovní dny před uplynutím lhůty pro podání nabídek.</w:t>
      </w:r>
    </w:p>
    <w:p w14:paraId="1E543062" w14:textId="6AC8B6BF" w:rsidR="008C4774" w:rsidRPr="00E20027" w:rsidRDefault="008C4774" w:rsidP="00B35CFD">
      <w:pPr>
        <w:ind w:firstLine="426"/>
        <w:jc w:val="both"/>
        <w:rPr>
          <w:rFonts w:ascii="Arial" w:hAnsi="Arial" w:cs="Arial"/>
          <w:sz w:val="22"/>
          <w:szCs w:val="22"/>
        </w:rPr>
      </w:pPr>
    </w:p>
    <w:p w14:paraId="4D104E7F" w14:textId="6F67D9CA" w:rsidR="008C4774" w:rsidRPr="00E20027" w:rsidRDefault="008C4774" w:rsidP="00B35CFD">
      <w:pPr>
        <w:ind w:firstLine="426"/>
        <w:jc w:val="both"/>
        <w:rPr>
          <w:rFonts w:ascii="Arial" w:hAnsi="Arial" w:cs="Arial"/>
          <w:sz w:val="22"/>
          <w:szCs w:val="22"/>
        </w:rPr>
      </w:pPr>
      <w:r w:rsidRPr="00E20027">
        <w:rPr>
          <w:rFonts w:ascii="Arial" w:hAnsi="Arial" w:cs="Arial"/>
          <w:sz w:val="22"/>
          <w:szCs w:val="22"/>
        </w:rPr>
        <w:t>Na základě žádosti o vysvětlení zadávací dokumentace zadavatel odešle vysvětlení zadávacích podmínek a uveřejní vysvětlení zadávacích podmínek včetně přesného znění žádosti na profilu zadavatele, a to nejpozději do 2 pracovních dnů po doručení žádosti podle předchozího odstavce.</w:t>
      </w:r>
    </w:p>
    <w:p w14:paraId="4510C3DA" w14:textId="77777777" w:rsidR="00A049BA" w:rsidRDefault="00A049BA">
      <w:pPr>
        <w:ind w:left="1364"/>
        <w:jc w:val="both"/>
        <w:rPr>
          <w:rFonts w:ascii="Arial" w:hAnsi="Arial" w:cs="Arial"/>
          <w:sz w:val="24"/>
          <w:szCs w:val="24"/>
        </w:rPr>
      </w:pPr>
    </w:p>
    <w:p w14:paraId="2F36573E" w14:textId="77777777" w:rsidR="00A049BA" w:rsidRDefault="007A470E" w:rsidP="00AF565B">
      <w:pPr>
        <w:pStyle w:val="Nadpis1"/>
        <w:numPr>
          <w:ilvl w:val="1"/>
          <w:numId w:val="2"/>
        </w:numPr>
        <w:spacing w:before="0"/>
        <w:rPr>
          <w:caps w:val="0"/>
          <w:szCs w:val="32"/>
        </w:rPr>
      </w:pPr>
      <w:r>
        <w:rPr>
          <w:caps w:val="0"/>
          <w:szCs w:val="32"/>
        </w:rPr>
        <w:t xml:space="preserve"> </w:t>
      </w:r>
      <w:r w:rsidRPr="001704BE">
        <w:rPr>
          <w:caps w:val="0"/>
          <w:szCs w:val="32"/>
        </w:rPr>
        <w:t>Změna</w:t>
      </w:r>
      <w:r>
        <w:rPr>
          <w:caps w:val="0"/>
          <w:szCs w:val="32"/>
        </w:rPr>
        <w:t xml:space="preserve"> nebo doplnění zadávací dokumentace</w:t>
      </w:r>
    </w:p>
    <w:p w14:paraId="52BD9F38" w14:textId="117303AA" w:rsidR="00A049BA" w:rsidRPr="00E20027" w:rsidRDefault="007A470E">
      <w:pPr>
        <w:ind w:firstLine="644"/>
        <w:jc w:val="both"/>
        <w:rPr>
          <w:rFonts w:ascii="Arial" w:hAnsi="Arial" w:cs="Arial"/>
          <w:sz w:val="22"/>
          <w:szCs w:val="22"/>
        </w:rPr>
      </w:pPr>
      <w:r w:rsidRPr="00E20027">
        <w:rPr>
          <w:rFonts w:ascii="Arial" w:hAnsi="Arial" w:cs="Arial"/>
          <w:sz w:val="22"/>
          <w:szCs w:val="22"/>
        </w:rPr>
        <w:t>Zadavatel může změnit nebo doplnit zadávací podmínky obsažené v zadávací dokumentaci</w:t>
      </w:r>
      <w:r w:rsidR="001704BE" w:rsidRPr="00E20027">
        <w:rPr>
          <w:rFonts w:ascii="Arial" w:hAnsi="Arial" w:cs="Arial"/>
          <w:sz w:val="22"/>
          <w:szCs w:val="22"/>
        </w:rPr>
        <w:t xml:space="preserve"> před uplynutím lhůty pro podání nabídek</w:t>
      </w:r>
      <w:r w:rsidRPr="00E20027">
        <w:rPr>
          <w:rFonts w:ascii="Arial" w:hAnsi="Arial" w:cs="Arial"/>
          <w:sz w:val="22"/>
          <w:szCs w:val="22"/>
        </w:rPr>
        <w:t>. Změna nebo doplnění zadávací dokumentace musí být uveřejněna</w:t>
      </w:r>
      <w:r w:rsidR="00DD307F" w:rsidRPr="00E20027">
        <w:rPr>
          <w:rFonts w:ascii="Arial" w:hAnsi="Arial" w:cs="Arial"/>
          <w:sz w:val="22"/>
          <w:szCs w:val="22"/>
        </w:rPr>
        <w:t xml:space="preserve"> nebo oznámena dodavatelům</w:t>
      </w:r>
      <w:r w:rsidRPr="00E20027">
        <w:rPr>
          <w:rFonts w:ascii="Arial" w:hAnsi="Arial" w:cs="Arial"/>
          <w:sz w:val="22"/>
          <w:szCs w:val="22"/>
        </w:rPr>
        <w:t xml:space="preserve"> stejným způsobem jako zadávací podmínka, která byla změněna nebo doplněna.</w:t>
      </w:r>
    </w:p>
    <w:p w14:paraId="4F91FBF0" w14:textId="039DFC24" w:rsidR="00A049BA" w:rsidRDefault="00A049BA">
      <w:pPr>
        <w:ind w:left="1364"/>
        <w:jc w:val="both"/>
        <w:rPr>
          <w:rFonts w:ascii="Arial" w:hAnsi="Arial" w:cs="Arial"/>
          <w:sz w:val="24"/>
          <w:szCs w:val="24"/>
        </w:rPr>
      </w:pPr>
    </w:p>
    <w:p w14:paraId="5EDEA0BB" w14:textId="77777777" w:rsidR="007731F5" w:rsidRDefault="007731F5">
      <w:pPr>
        <w:ind w:left="1364"/>
        <w:jc w:val="both"/>
        <w:rPr>
          <w:rFonts w:ascii="Arial" w:hAnsi="Arial" w:cs="Arial"/>
          <w:sz w:val="24"/>
          <w:szCs w:val="24"/>
        </w:rPr>
      </w:pPr>
    </w:p>
    <w:p w14:paraId="2E7B02CD" w14:textId="77777777" w:rsidR="00A049BA" w:rsidRDefault="007A470E" w:rsidP="00AF565B">
      <w:pPr>
        <w:pStyle w:val="Nadpis1"/>
        <w:numPr>
          <w:ilvl w:val="0"/>
          <w:numId w:val="2"/>
        </w:numPr>
        <w:spacing w:before="0"/>
      </w:pPr>
      <w:r>
        <w:t>Ostatní podmínky výběrového řízení, práva zadavatele</w:t>
      </w:r>
    </w:p>
    <w:p w14:paraId="4027396E" w14:textId="77777777" w:rsidR="00A049BA" w:rsidRDefault="00A049BA">
      <w:pPr>
        <w:ind w:left="644"/>
        <w:rPr>
          <w:highlight w:val="yellow"/>
        </w:rPr>
      </w:pPr>
    </w:p>
    <w:p w14:paraId="3BD30B53" w14:textId="77777777" w:rsidR="00A049BA" w:rsidRDefault="007A470E" w:rsidP="00AF565B">
      <w:pPr>
        <w:pStyle w:val="Nadpis1"/>
        <w:numPr>
          <w:ilvl w:val="1"/>
          <w:numId w:val="2"/>
        </w:numPr>
        <w:spacing w:before="0"/>
        <w:rPr>
          <w:caps w:val="0"/>
          <w:szCs w:val="32"/>
        </w:rPr>
      </w:pPr>
      <w:r>
        <w:rPr>
          <w:caps w:val="0"/>
          <w:szCs w:val="32"/>
        </w:rPr>
        <w:t xml:space="preserve"> Požadavky na varianty nabídek</w:t>
      </w:r>
    </w:p>
    <w:p w14:paraId="2A664B3E" w14:textId="77777777" w:rsidR="00A049BA" w:rsidRPr="00E20027" w:rsidRDefault="007A470E">
      <w:pPr>
        <w:ind w:firstLine="720"/>
        <w:jc w:val="both"/>
        <w:rPr>
          <w:rFonts w:ascii="Arial" w:hAnsi="Arial" w:cs="Arial"/>
          <w:sz w:val="22"/>
          <w:szCs w:val="22"/>
        </w:rPr>
      </w:pPr>
      <w:r w:rsidRPr="00E20027">
        <w:rPr>
          <w:rFonts w:ascii="Arial" w:hAnsi="Arial" w:cs="Arial"/>
          <w:sz w:val="22"/>
          <w:szCs w:val="22"/>
        </w:rPr>
        <w:t>Zadavatel nepřipouští varianty nabídek.</w:t>
      </w:r>
    </w:p>
    <w:p w14:paraId="31614611" w14:textId="77777777" w:rsidR="00A049BA" w:rsidRDefault="00A049BA">
      <w:pPr>
        <w:ind w:left="644"/>
      </w:pPr>
    </w:p>
    <w:p w14:paraId="7BC9CB05" w14:textId="77777777" w:rsidR="00A049BA" w:rsidRDefault="007A470E" w:rsidP="00AF565B">
      <w:pPr>
        <w:pStyle w:val="Nadpis1"/>
        <w:numPr>
          <w:ilvl w:val="1"/>
          <w:numId w:val="2"/>
        </w:numPr>
        <w:spacing w:before="0"/>
        <w:rPr>
          <w:caps w:val="0"/>
          <w:szCs w:val="32"/>
        </w:rPr>
      </w:pPr>
      <w:r>
        <w:rPr>
          <w:caps w:val="0"/>
          <w:szCs w:val="32"/>
        </w:rPr>
        <w:t xml:space="preserve"> Zrušení výběrového řízení</w:t>
      </w:r>
    </w:p>
    <w:p w14:paraId="077E7EA6" w14:textId="77777777" w:rsidR="00A049BA" w:rsidRDefault="007A470E">
      <w:pPr>
        <w:ind w:firstLine="720"/>
        <w:jc w:val="both"/>
        <w:rPr>
          <w:rFonts w:ascii="Arial" w:hAnsi="Arial"/>
          <w:sz w:val="24"/>
        </w:rPr>
      </w:pPr>
      <w:r w:rsidRPr="00E20027">
        <w:rPr>
          <w:rFonts w:ascii="Arial" w:hAnsi="Arial"/>
          <w:sz w:val="22"/>
          <w:szCs w:val="22"/>
        </w:rPr>
        <w:t>Zadavatel si vyhrazuje právo zrušit výběrové řízení bez udání důvodu nejpozději do podpisu smlouvy. Pokud zadavatel zruší výběrové řízení, nevzniká dodavatelům vůči zadavateli jakýkoliv nárok</w:t>
      </w:r>
      <w:r>
        <w:rPr>
          <w:rFonts w:ascii="Arial" w:hAnsi="Arial"/>
          <w:sz w:val="24"/>
        </w:rPr>
        <w:t>.</w:t>
      </w:r>
    </w:p>
    <w:p w14:paraId="1ACD554A" w14:textId="77777777" w:rsidR="00A049BA" w:rsidRDefault="00A049BA">
      <w:pPr>
        <w:ind w:left="1364"/>
        <w:jc w:val="both"/>
        <w:rPr>
          <w:rFonts w:ascii="Arial" w:hAnsi="Arial"/>
          <w:sz w:val="24"/>
        </w:rPr>
      </w:pPr>
    </w:p>
    <w:p w14:paraId="524DA716" w14:textId="77777777" w:rsidR="00A049BA" w:rsidRDefault="007A470E" w:rsidP="00AF565B">
      <w:pPr>
        <w:pStyle w:val="Nadpis1"/>
        <w:numPr>
          <w:ilvl w:val="1"/>
          <w:numId w:val="2"/>
        </w:numPr>
        <w:spacing w:before="0"/>
        <w:rPr>
          <w:caps w:val="0"/>
          <w:szCs w:val="32"/>
        </w:rPr>
      </w:pPr>
      <w:r>
        <w:rPr>
          <w:caps w:val="0"/>
          <w:szCs w:val="32"/>
        </w:rPr>
        <w:lastRenderedPageBreak/>
        <w:t xml:space="preserve"> Zadávací lhůta</w:t>
      </w:r>
    </w:p>
    <w:p w14:paraId="080FE178" w14:textId="73DD1D8A" w:rsidR="00A049BA" w:rsidRPr="00E20027" w:rsidRDefault="007A470E">
      <w:pPr>
        <w:ind w:firstLine="720"/>
        <w:jc w:val="both"/>
        <w:rPr>
          <w:rFonts w:ascii="Arial" w:hAnsi="Arial" w:cs="Arial"/>
          <w:sz w:val="22"/>
          <w:szCs w:val="22"/>
        </w:rPr>
      </w:pPr>
      <w:r w:rsidRPr="00E20027">
        <w:rPr>
          <w:rFonts w:ascii="Arial" w:hAnsi="Arial" w:cs="Arial"/>
          <w:sz w:val="22"/>
          <w:szCs w:val="22"/>
        </w:rPr>
        <w:t xml:space="preserve">Zadávací lhůta začíná běžet okamžikem skončení lhůty pro podání nabídek. Délka zadávací lhůty činí 90 kalendářních dnů. </w:t>
      </w:r>
    </w:p>
    <w:p w14:paraId="64497057" w14:textId="77777777" w:rsidR="00A049BA" w:rsidRDefault="00A049BA">
      <w:pPr>
        <w:ind w:left="1364"/>
        <w:jc w:val="both"/>
        <w:rPr>
          <w:rFonts w:ascii="Arial" w:hAnsi="Arial" w:cs="Arial"/>
          <w:sz w:val="24"/>
        </w:rPr>
      </w:pPr>
    </w:p>
    <w:p w14:paraId="3FD67B2B" w14:textId="77777777" w:rsidR="00A049BA" w:rsidRDefault="007A470E" w:rsidP="00AF565B">
      <w:pPr>
        <w:pStyle w:val="Nadpis1"/>
        <w:numPr>
          <w:ilvl w:val="1"/>
          <w:numId w:val="2"/>
        </w:numPr>
        <w:spacing w:before="0"/>
        <w:rPr>
          <w:caps w:val="0"/>
          <w:szCs w:val="32"/>
        </w:rPr>
      </w:pPr>
      <w:r>
        <w:rPr>
          <w:caps w:val="0"/>
          <w:szCs w:val="32"/>
        </w:rPr>
        <w:t xml:space="preserve"> Další podmínky</w:t>
      </w:r>
    </w:p>
    <w:p w14:paraId="223FF31F" w14:textId="29C19005" w:rsidR="00A049BA" w:rsidRPr="00E20027" w:rsidRDefault="007A470E">
      <w:pPr>
        <w:ind w:firstLine="644"/>
        <w:jc w:val="both"/>
        <w:rPr>
          <w:rFonts w:ascii="Arial" w:hAnsi="Arial" w:cs="Arial"/>
          <w:sz w:val="22"/>
          <w:szCs w:val="22"/>
        </w:rPr>
      </w:pPr>
      <w:r w:rsidRPr="00E20027">
        <w:rPr>
          <w:rFonts w:ascii="Arial" w:hAnsi="Arial" w:cs="Arial"/>
          <w:sz w:val="22"/>
          <w:szCs w:val="22"/>
        </w:rPr>
        <w:t>Toto výběrové řízení není zadáváno dle zákona č. 134/2016 Sb., o zadávání veřejných zakázek, a to i přesto, že se v některých částech této Zadávací dokumentace na jednotlivá ustanovení zákona zadavatel odkazuje. Zadavatel uvádí odkazy na zákon z důvodu používání některých jeho právních institutů či termínů. V případech, kdy některý postup zadavatele není v této Zadávací dokumentaci výslovně upraven, může zadavatel</w:t>
      </w:r>
      <w:r w:rsidR="00C70278" w:rsidRPr="00E20027">
        <w:rPr>
          <w:rFonts w:ascii="Arial" w:hAnsi="Arial" w:cs="Arial"/>
          <w:sz w:val="22"/>
          <w:szCs w:val="22"/>
        </w:rPr>
        <w:t xml:space="preserve"> postupovat</w:t>
      </w:r>
      <w:r w:rsidRPr="00E20027">
        <w:rPr>
          <w:rFonts w:ascii="Arial" w:hAnsi="Arial" w:cs="Arial"/>
          <w:sz w:val="22"/>
          <w:szCs w:val="22"/>
        </w:rPr>
        <w:t xml:space="preserve"> analogicky podle zákona č. 134/2016 Sb., o zadává</w:t>
      </w:r>
      <w:r w:rsidR="00C70278" w:rsidRPr="00E20027">
        <w:rPr>
          <w:rFonts w:ascii="Arial" w:hAnsi="Arial" w:cs="Arial"/>
          <w:sz w:val="22"/>
          <w:szCs w:val="22"/>
        </w:rPr>
        <w:t>ní veřejných zakázek</w:t>
      </w:r>
      <w:r w:rsidRPr="00E20027">
        <w:rPr>
          <w:rFonts w:ascii="Arial" w:hAnsi="Arial" w:cs="Arial"/>
          <w:sz w:val="22"/>
          <w:szCs w:val="22"/>
        </w:rPr>
        <w:t>.</w:t>
      </w:r>
    </w:p>
    <w:p w14:paraId="0A5E9F37" w14:textId="77777777" w:rsidR="00A049BA" w:rsidRPr="00E20027" w:rsidRDefault="00A049BA">
      <w:pPr>
        <w:ind w:left="1364"/>
        <w:jc w:val="both"/>
        <w:rPr>
          <w:rFonts w:ascii="Arial" w:hAnsi="Arial" w:cs="Arial"/>
          <w:sz w:val="22"/>
          <w:szCs w:val="22"/>
        </w:rPr>
      </w:pPr>
    </w:p>
    <w:p w14:paraId="6B0EC83C" w14:textId="77777777" w:rsidR="00A049BA" w:rsidRPr="00E20027" w:rsidRDefault="007A470E">
      <w:pPr>
        <w:ind w:firstLine="644"/>
        <w:jc w:val="both"/>
        <w:rPr>
          <w:rFonts w:ascii="Arial" w:hAnsi="Arial" w:cs="Arial"/>
          <w:sz w:val="22"/>
          <w:szCs w:val="22"/>
        </w:rPr>
      </w:pPr>
      <w:r w:rsidRPr="00E20027">
        <w:rPr>
          <w:rFonts w:ascii="Arial" w:hAnsi="Arial" w:cs="Arial"/>
          <w:sz w:val="22"/>
          <w:szCs w:val="22"/>
        </w:rPr>
        <w:t>Nabídka musí být zpracována dle zadávacích podmínek uvedených v této Zadávací dokumentaci. Nabídka, která bude v rozporu se zadávacími podmínkami, bude mít za následek vyloučení účastníka z výběrového řízení.</w:t>
      </w:r>
    </w:p>
    <w:p w14:paraId="31249C09" w14:textId="77777777" w:rsidR="00A049BA" w:rsidRPr="00E20027" w:rsidRDefault="00A049BA">
      <w:pPr>
        <w:ind w:left="1364"/>
        <w:jc w:val="both"/>
        <w:rPr>
          <w:rFonts w:ascii="Arial" w:hAnsi="Arial" w:cs="Arial"/>
          <w:sz w:val="22"/>
          <w:szCs w:val="22"/>
        </w:rPr>
      </w:pPr>
    </w:p>
    <w:p w14:paraId="6482D105" w14:textId="77777777" w:rsidR="00A049BA" w:rsidRPr="00E20027" w:rsidRDefault="007A470E">
      <w:pPr>
        <w:ind w:firstLine="644"/>
        <w:jc w:val="both"/>
        <w:rPr>
          <w:rFonts w:ascii="Arial" w:hAnsi="Arial" w:cs="Arial"/>
          <w:sz w:val="22"/>
          <w:szCs w:val="22"/>
        </w:rPr>
      </w:pPr>
      <w:r w:rsidRPr="00E20027">
        <w:rPr>
          <w:rFonts w:ascii="Arial" w:hAnsi="Arial" w:cs="Arial"/>
          <w:sz w:val="22"/>
          <w:szCs w:val="22"/>
        </w:rPr>
        <w:t>Účastník nese veškeré náklady spojené s účastí ve výběrovém řízení.</w:t>
      </w:r>
    </w:p>
    <w:p w14:paraId="09999F29" w14:textId="77777777" w:rsidR="00A049BA" w:rsidRPr="00E20027" w:rsidRDefault="00A049BA">
      <w:pPr>
        <w:jc w:val="both"/>
        <w:rPr>
          <w:rFonts w:ascii="Arial" w:hAnsi="Arial" w:cs="Arial"/>
          <w:sz w:val="22"/>
          <w:szCs w:val="22"/>
        </w:rPr>
      </w:pPr>
    </w:p>
    <w:p w14:paraId="796DB2F6" w14:textId="21B5419A" w:rsidR="00BB30EC" w:rsidRDefault="00C65270" w:rsidP="00136A4D">
      <w:pPr>
        <w:ind w:firstLine="644"/>
        <w:jc w:val="both"/>
        <w:rPr>
          <w:rFonts w:ascii="Arial" w:hAnsi="Arial" w:cs="Arial"/>
          <w:sz w:val="22"/>
          <w:szCs w:val="22"/>
          <w:lang w:eastAsia="cs-CZ"/>
        </w:rPr>
      </w:pPr>
      <w:r w:rsidRPr="00E20027">
        <w:rPr>
          <w:rFonts w:ascii="Arial" w:hAnsi="Arial" w:cs="Arial"/>
          <w:snapToGrid w:val="0"/>
          <w:sz w:val="22"/>
          <w:szCs w:val="22"/>
          <w:lang w:eastAsia="cs-CZ"/>
        </w:rPr>
        <w:t xml:space="preserve">Pokud zadávací podmínky obsahují odkazy </w:t>
      </w:r>
      <w:r w:rsidRPr="00E20027">
        <w:rPr>
          <w:rFonts w:ascii="Arial" w:hAnsi="Arial" w:cs="Arial"/>
          <w:sz w:val="22"/>
          <w:szCs w:val="22"/>
          <w:lang w:eastAsia="cs-CZ"/>
        </w:rPr>
        <w:t>na určité dodavatele nebo výrobky, nebo patenty na vynálezy, užitné vzory, průmyslové vzory, ochranné známky nebo označení původu, pak u každého takového odkazu zadavatel připouští možnost nabídnout rovnocenné řešení.</w:t>
      </w:r>
    </w:p>
    <w:p w14:paraId="50DE5EEB" w14:textId="77777777" w:rsidR="00E20027" w:rsidRPr="00E20027" w:rsidRDefault="00E20027">
      <w:pPr>
        <w:ind w:firstLine="644"/>
        <w:jc w:val="both"/>
        <w:rPr>
          <w:rFonts w:ascii="Arial" w:hAnsi="Arial" w:cs="Arial"/>
          <w:sz w:val="22"/>
          <w:szCs w:val="22"/>
          <w:lang w:eastAsia="cs-CZ"/>
        </w:rPr>
      </w:pPr>
    </w:p>
    <w:p w14:paraId="460B7DF1" w14:textId="77777777" w:rsidR="007731F5" w:rsidRPr="00E20027" w:rsidRDefault="007731F5">
      <w:pPr>
        <w:ind w:firstLine="644"/>
        <w:jc w:val="both"/>
        <w:rPr>
          <w:rFonts w:ascii="Arial" w:hAnsi="Arial" w:cs="Arial"/>
          <w:sz w:val="22"/>
          <w:szCs w:val="22"/>
          <w:lang w:eastAsia="cs-CZ"/>
        </w:rPr>
      </w:pPr>
    </w:p>
    <w:p w14:paraId="1C4BEF85" w14:textId="77777777" w:rsidR="00A049BA" w:rsidRDefault="007A470E" w:rsidP="00AF565B">
      <w:pPr>
        <w:pStyle w:val="Nadpis1"/>
        <w:numPr>
          <w:ilvl w:val="0"/>
          <w:numId w:val="2"/>
        </w:numPr>
        <w:spacing w:before="0"/>
      </w:pPr>
      <w:r>
        <w:t>podmínky a požadavky na zpracování nabídky</w:t>
      </w:r>
    </w:p>
    <w:p w14:paraId="283074F2" w14:textId="77777777" w:rsidR="00A049BA" w:rsidRDefault="00A049BA">
      <w:pPr>
        <w:ind w:left="644"/>
      </w:pPr>
    </w:p>
    <w:p w14:paraId="66032128" w14:textId="77777777" w:rsidR="00A049BA" w:rsidRDefault="007A470E" w:rsidP="00AF565B">
      <w:pPr>
        <w:pStyle w:val="Nadpis1"/>
        <w:numPr>
          <w:ilvl w:val="1"/>
          <w:numId w:val="2"/>
        </w:numPr>
        <w:spacing w:before="0"/>
        <w:rPr>
          <w:caps w:val="0"/>
          <w:szCs w:val="32"/>
        </w:rPr>
      </w:pPr>
      <w:r>
        <w:rPr>
          <w:caps w:val="0"/>
          <w:szCs w:val="32"/>
        </w:rPr>
        <w:t xml:space="preserve"> Nabídka dodavatele</w:t>
      </w:r>
    </w:p>
    <w:p w14:paraId="211BF30B" w14:textId="5A901CDA" w:rsidR="00A049BA" w:rsidRPr="00E20027" w:rsidRDefault="007A470E">
      <w:pPr>
        <w:ind w:firstLine="644"/>
        <w:jc w:val="both"/>
        <w:rPr>
          <w:rFonts w:ascii="Arial" w:hAnsi="Arial" w:cs="Arial"/>
          <w:sz w:val="22"/>
          <w:szCs w:val="22"/>
        </w:rPr>
      </w:pPr>
      <w:r w:rsidRPr="00E20027">
        <w:rPr>
          <w:rFonts w:ascii="Arial" w:hAnsi="Arial" w:cs="Arial"/>
          <w:sz w:val="22"/>
          <w:szCs w:val="22"/>
        </w:rPr>
        <w:t xml:space="preserve">Pod pojmem nabídka se rozumí návrh smlouvy předložený dodavatelem ve výběrovém řízení včetně dokumentů a dokladů požadovaných zadavatelem v zadávacích podmínkách. </w:t>
      </w:r>
    </w:p>
    <w:p w14:paraId="4847BBF8" w14:textId="77777777" w:rsidR="00A049BA" w:rsidRPr="00E20027" w:rsidRDefault="00A049BA" w:rsidP="00CA32E4">
      <w:pPr>
        <w:jc w:val="both"/>
        <w:rPr>
          <w:rFonts w:ascii="Arial" w:hAnsi="Arial" w:cs="Arial"/>
          <w:sz w:val="22"/>
          <w:szCs w:val="22"/>
        </w:rPr>
      </w:pPr>
    </w:p>
    <w:p w14:paraId="0303042C" w14:textId="77777777" w:rsidR="00A049BA" w:rsidRPr="00E20027" w:rsidRDefault="007A470E">
      <w:pPr>
        <w:ind w:firstLine="644"/>
        <w:jc w:val="both"/>
        <w:rPr>
          <w:rFonts w:ascii="Arial" w:hAnsi="Arial" w:cs="Arial"/>
          <w:sz w:val="22"/>
          <w:szCs w:val="22"/>
        </w:rPr>
      </w:pPr>
      <w:r w:rsidRPr="00E20027">
        <w:rPr>
          <w:rFonts w:ascii="Arial" w:hAnsi="Arial" w:cs="Arial"/>
          <w:sz w:val="22"/>
          <w:szCs w:val="22"/>
        </w:rPr>
        <w:t>Součástí nabídky jsou i doklady a informace prokazující splnění kvalifikace.</w:t>
      </w:r>
    </w:p>
    <w:p w14:paraId="25C3AEC1" w14:textId="77777777" w:rsidR="00A049BA" w:rsidRPr="00E20027" w:rsidRDefault="00A049BA">
      <w:pPr>
        <w:ind w:left="644"/>
        <w:jc w:val="both"/>
        <w:rPr>
          <w:rFonts w:ascii="Arial" w:hAnsi="Arial" w:cs="Arial"/>
          <w:sz w:val="22"/>
          <w:szCs w:val="22"/>
        </w:rPr>
      </w:pPr>
    </w:p>
    <w:p w14:paraId="455F8205" w14:textId="192655AC" w:rsidR="00E17DB9" w:rsidRPr="00E20027" w:rsidRDefault="00E17DB9" w:rsidP="00E17DB9">
      <w:pPr>
        <w:autoSpaceDE w:val="0"/>
        <w:autoSpaceDN w:val="0"/>
        <w:adjustRightInd w:val="0"/>
        <w:ind w:firstLine="644"/>
        <w:jc w:val="both"/>
        <w:rPr>
          <w:rFonts w:ascii="Arial" w:hAnsi="Arial" w:cs="Arial"/>
          <w:sz w:val="22"/>
          <w:szCs w:val="22"/>
          <w:lang w:val="en-US" w:eastAsia="cs-CZ"/>
        </w:rPr>
      </w:pPr>
      <w:r w:rsidRPr="00E20027">
        <w:rPr>
          <w:rFonts w:ascii="Arial" w:hAnsi="Arial" w:cs="Arial"/>
          <w:sz w:val="22"/>
          <w:szCs w:val="22"/>
          <w:lang w:eastAsia="cs-CZ"/>
        </w:rPr>
        <w:t>Nabídka a veškeré ostatní doklady a údaje budou uvedeny v č</w:t>
      </w:r>
      <w:r w:rsidRPr="00E20027">
        <w:rPr>
          <w:rFonts w:ascii="Arial" w:hAnsi="Arial" w:cs="Arial"/>
          <w:sz w:val="22"/>
          <w:szCs w:val="22"/>
          <w:lang w:val="en-US" w:eastAsia="cs-CZ"/>
        </w:rPr>
        <w:t>eském jazyce</w:t>
      </w:r>
      <w:r w:rsidRPr="00E20027">
        <w:rPr>
          <w:rFonts w:ascii="Calibri" w:hAnsi="Calibri" w:cs="Calibri"/>
          <w:sz w:val="22"/>
          <w:szCs w:val="22"/>
          <w:lang w:val="en-US" w:eastAsia="cs-CZ"/>
        </w:rPr>
        <w:t xml:space="preserve"> </w:t>
      </w:r>
      <w:r w:rsidRPr="00E20027">
        <w:rPr>
          <w:rFonts w:ascii="Arial" w:hAnsi="Arial" w:cs="Arial"/>
          <w:sz w:val="22"/>
          <w:szCs w:val="22"/>
          <w:lang w:val="en-US" w:eastAsia="cs-CZ"/>
        </w:rPr>
        <w:t xml:space="preserve">(listiny </w:t>
      </w:r>
      <w:r w:rsidR="00BB30EC" w:rsidRPr="00E20027">
        <w:rPr>
          <w:rFonts w:ascii="Arial" w:hAnsi="Arial" w:cs="Arial"/>
          <w:sz w:val="22"/>
          <w:szCs w:val="22"/>
          <w:lang w:val="en-US" w:eastAsia="cs-CZ"/>
        </w:rPr>
        <w:t>v</w:t>
      </w:r>
      <w:r w:rsidR="00AB0DE9" w:rsidRPr="00E20027">
        <w:rPr>
          <w:rFonts w:ascii="Arial" w:hAnsi="Arial" w:cs="Arial"/>
          <w:sz w:val="22"/>
          <w:szCs w:val="22"/>
          <w:lang w:eastAsia="cs-CZ"/>
        </w:rPr>
        <w:t> </w:t>
      </w:r>
      <w:r w:rsidRPr="00E20027">
        <w:rPr>
          <w:rFonts w:ascii="Arial" w:hAnsi="Arial" w:cs="Arial"/>
          <w:sz w:val="22"/>
          <w:szCs w:val="22"/>
          <w:lang w:eastAsia="cs-CZ"/>
        </w:rPr>
        <w:t>jiném</w:t>
      </w:r>
      <w:r w:rsidR="00AB0DE9" w:rsidRPr="00E20027">
        <w:rPr>
          <w:rFonts w:ascii="Arial" w:hAnsi="Arial" w:cs="Arial"/>
          <w:sz w:val="22"/>
          <w:szCs w:val="22"/>
          <w:lang w:eastAsia="cs-CZ"/>
        </w:rPr>
        <w:t>,</w:t>
      </w:r>
      <w:r w:rsidRPr="00E20027">
        <w:rPr>
          <w:rFonts w:ascii="Arial" w:hAnsi="Arial" w:cs="Arial"/>
          <w:sz w:val="22"/>
          <w:szCs w:val="22"/>
          <w:lang w:eastAsia="cs-CZ"/>
        </w:rPr>
        <w:t xml:space="preserve"> než českém jazyce budou doplněny překladem do českého jazyka, s výjimkou dokladů ve slovenském jazyce a dokladů o vzdělání v latinském jazyce), v písemné formě a nabídka bude podepsána osobou oprávněnou za účastníka jednat a podepisovat podle výpisu z </w:t>
      </w:r>
      <w:r w:rsidRPr="00E20027">
        <w:rPr>
          <w:rFonts w:ascii="Arial" w:hAnsi="Arial" w:cs="Arial"/>
          <w:sz w:val="22"/>
          <w:szCs w:val="22"/>
          <w:lang w:val="en-US" w:eastAsia="cs-CZ"/>
        </w:rPr>
        <w:t xml:space="preserve">obchodního </w:t>
      </w:r>
      <w:r w:rsidRPr="00E20027">
        <w:rPr>
          <w:rFonts w:ascii="Arial" w:hAnsi="Arial" w:cs="Arial"/>
          <w:sz w:val="22"/>
          <w:szCs w:val="22"/>
          <w:lang w:eastAsia="cs-CZ"/>
        </w:rPr>
        <w:t>č</w:t>
      </w:r>
      <w:r w:rsidRPr="00E20027">
        <w:rPr>
          <w:rFonts w:ascii="Arial" w:hAnsi="Arial" w:cs="Arial"/>
          <w:sz w:val="22"/>
          <w:szCs w:val="22"/>
          <w:lang w:val="en-US" w:eastAsia="cs-CZ"/>
        </w:rPr>
        <w:t>i obdobného rejst</w:t>
      </w:r>
      <w:r w:rsidRPr="00E20027">
        <w:rPr>
          <w:rFonts w:ascii="Arial" w:hAnsi="Arial" w:cs="Arial"/>
          <w:sz w:val="22"/>
          <w:szCs w:val="22"/>
          <w:lang w:eastAsia="cs-CZ"/>
        </w:rPr>
        <w:t>ř</w:t>
      </w:r>
      <w:r w:rsidRPr="00E20027">
        <w:rPr>
          <w:rFonts w:ascii="Arial" w:hAnsi="Arial" w:cs="Arial"/>
          <w:sz w:val="22"/>
          <w:szCs w:val="22"/>
          <w:lang w:val="en-US" w:eastAsia="cs-CZ"/>
        </w:rPr>
        <w:t>íku</w:t>
      </w:r>
      <w:r w:rsidR="006D099B" w:rsidRPr="00E20027">
        <w:rPr>
          <w:rFonts w:ascii="Arial" w:hAnsi="Arial" w:cs="Arial"/>
          <w:sz w:val="22"/>
          <w:szCs w:val="22"/>
          <w:lang w:val="en-US" w:eastAsia="cs-CZ"/>
        </w:rPr>
        <w:t>,</w:t>
      </w:r>
      <w:r w:rsidRPr="00E20027">
        <w:rPr>
          <w:sz w:val="22"/>
          <w:szCs w:val="22"/>
          <w:lang w:val="en-US" w:eastAsia="cs-CZ"/>
        </w:rPr>
        <w:t xml:space="preserve"> </w:t>
      </w:r>
      <w:r w:rsidRPr="00E20027">
        <w:rPr>
          <w:rFonts w:ascii="Arial" w:hAnsi="Arial" w:cs="Arial"/>
          <w:sz w:val="22"/>
          <w:szCs w:val="22"/>
          <w:lang w:eastAsia="cs-CZ"/>
        </w:rPr>
        <w:t xml:space="preserve">popřípadě </w:t>
      </w:r>
      <w:r w:rsidR="00BB30EC" w:rsidRPr="00E20027">
        <w:rPr>
          <w:rFonts w:ascii="Arial" w:hAnsi="Arial" w:cs="Arial"/>
          <w:sz w:val="22"/>
          <w:szCs w:val="22"/>
          <w:lang w:eastAsia="cs-CZ"/>
        </w:rPr>
        <w:t xml:space="preserve">osobou </w:t>
      </w:r>
      <w:r w:rsidRPr="00E20027">
        <w:rPr>
          <w:rFonts w:ascii="Arial" w:hAnsi="Arial" w:cs="Arial"/>
          <w:sz w:val="22"/>
          <w:szCs w:val="22"/>
          <w:lang w:eastAsia="cs-CZ"/>
        </w:rPr>
        <w:t xml:space="preserve">zmocněnou </w:t>
      </w:r>
      <w:r w:rsidR="00BB30EC" w:rsidRPr="00E20027">
        <w:rPr>
          <w:rFonts w:ascii="Arial" w:hAnsi="Arial" w:cs="Arial"/>
          <w:sz w:val="22"/>
          <w:szCs w:val="22"/>
        </w:rPr>
        <w:t>podle právních předpisů</w:t>
      </w:r>
      <w:r w:rsidRPr="00E20027">
        <w:rPr>
          <w:rFonts w:ascii="Arial" w:hAnsi="Arial" w:cs="Arial"/>
          <w:sz w:val="22"/>
          <w:szCs w:val="22"/>
          <w:lang w:eastAsia="cs-CZ"/>
        </w:rPr>
        <w:t xml:space="preserve">, jejíž plná moc musí být součástí nabídky. </w:t>
      </w:r>
    </w:p>
    <w:p w14:paraId="6E03739D" w14:textId="77777777" w:rsidR="008C71A4" w:rsidRDefault="008C71A4">
      <w:pPr>
        <w:ind w:firstLine="644"/>
        <w:jc w:val="both"/>
        <w:rPr>
          <w:rFonts w:ascii="Arial" w:hAnsi="Arial" w:cs="Arial"/>
          <w:sz w:val="24"/>
          <w:szCs w:val="24"/>
        </w:rPr>
      </w:pPr>
    </w:p>
    <w:p w14:paraId="7ACEC3FB" w14:textId="77777777" w:rsidR="00A049BA" w:rsidRDefault="007A470E" w:rsidP="00AF565B">
      <w:pPr>
        <w:pStyle w:val="Nadpis1"/>
        <w:numPr>
          <w:ilvl w:val="1"/>
          <w:numId w:val="2"/>
        </w:numPr>
        <w:spacing w:before="0"/>
        <w:rPr>
          <w:caps w:val="0"/>
          <w:szCs w:val="32"/>
        </w:rPr>
      </w:pPr>
      <w:r>
        <w:rPr>
          <w:caps w:val="0"/>
          <w:szCs w:val="32"/>
        </w:rPr>
        <w:t xml:space="preserve"> Podání nabídky</w:t>
      </w:r>
    </w:p>
    <w:p w14:paraId="271D51F4" w14:textId="545EFEAE" w:rsidR="00C65270" w:rsidRPr="00E20027" w:rsidRDefault="00C65270" w:rsidP="00C65270">
      <w:pPr>
        <w:suppressAutoHyphens w:val="0"/>
        <w:ind w:firstLine="720"/>
        <w:jc w:val="both"/>
        <w:rPr>
          <w:rFonts w:ascii="Arial" w:hAnsi="Arial" w:cs="Arial"/>
          <w:sz w:val="22"/>
          <w:szCs w:val="22"/>
          <w:lang w:eastAsia="cs-CZ"/>
        </w:rPr>
      </w:pPr>
      <w:r w:rsidRPr="00E20027">
        <w:rPr>
          <w:rFonts w:ascii="Arial" w:hAnsi="Arial" w:cs="Arial"/>
          <w:sz w:val="22"/>
          <w:szCs w:val="22"/>
          <w:lang w:eastAsia="cs-CZ"/>
        </w:rPr>
        <w:t xml:space="preserve">Nabídka dodavatele </w:t>
      </w:r>
      <w:r w:rsidR="00AB0DE9" w:rsidRPr="00E20027">
        <w:rPr>
          <w:rFonts w:ascii="Arial" w:hAnsi="Arial" w:cs="Arial"/>
          <w:sz w:val="22"/>
          <w:szCs w:val="22"/>
          <w:lang w:eastAsia="cs-CZ"/>
        </w:rPr>
        <w:t>musí</w:t>
      </w:r>
      <w:r w:rsidRPr="00E20027">
        <w:rPr>
          <w:rFonts w:ascii="Arial" w:hAnsi="Arial" w:cs="Arial"/>
          <w:sz w:val="22"/>
          <w:szCs w:val="22"/>
          <w:lang w:eastAsia="cs-CZ"/>
        </w:rPr>
        <w:t xml:space="preserve"> být podána</w:t>
      </w:r>
      <w:r w:rsidRPr="00E20027">
        <w:rPr>
          <w:rFonts w:ascii="Arial" w:hAnsi="Arial" w:cs="Arial"/>
          <w:b/>
          <w:sz w:val="22"/>
          <w:szCs w:val="22"/>
          <w:lang w:eastAsia="cs-CZ"/>
        </w:rPr>
        <w:t xml:space="preserve"> výhradně v elektronické podobě</w:t>
      </w:r>
      <w:r w:rsidRPr="00E20027">
        <w:rPr>
          <w:rFonts w:ascii="Arial" w:hAnsi="Arial" w:cs="Arial"/>
          <w:sz w:val="22"/>
          <w:szCs w:val="22"/>
          <w:lang w:eastAsia="cs-CZ"/>
        </w:rPr>
        <w:t>. Podání nabídky v elektronické podobě bude realizováno prostřednictvím elektronického nástroje E-ZAK na URL adrese veřejné zakázky.</w:t>
      </w:r>
    </w:p>
    <w:p w14:paraId="2ADDBED4" w14:textId="77777777" w:rsidR="00C65270" w:rsidRPr="00E20027" w:rsidRDefault="00C65270" w:rsidP="00C65270">
      <w:pPr>
        <w:suppressAutoHyphens w:val="0"/>
        <w:ind w:left="284"/>
        <w:jc w:val="both"/>
        <w:rPr>
          <w:rFonts w:ascii="Arial" w:hAnsi="Arial" w:cs="Arial"/>
          <w:sz w:val="22"/>
          <w:szCs w:val="22"/>
          <w:lang w:eastAsia="cs-CZ"/>
        </w:rPr>
      </w:pPr>
      <w:r w:rsidRPr="00E20027">
        <w:rPr>
          <w:rFonts w:ascii="Arial" w:hAnsi="Arial" w:cs="Arial"/>
          <w:sz w:val="22"/>
          <w:szCs w:val="22"/>
          <w:lang w:eastAsia="cs-CZ"/>
        </w:rPr>
        <w:t xml:space="preserve"> </w:t>
      </w:r>
    </w:p>
    <w:p w14:paraId="17EEA5E8" w14:textId="77777777" w:rsidR="00C65270" w:rsidRPr="00E20027" w:rsidRDefault="00C65270" w:rsidP="00C65270">
      <w:pPr>
        <w:suppressAutoHyphens w:val="0"/>
        <w:ind w:firstLine="720"/>
        <w:jc w:val="both"/>
        <w:rPr>
          <w:rFonts w:ascii="Arial" w:hAnsi="Arial" w:cs="Arial"/>
          <w:sz w:val="22"/>
          <w:szCs w:val="22"/>
          <w:lang w:eastAsia="cs-CZ"/>
        </w:rPr>
      </w:pPr>
      <w:r w:rsidRPr="00E20027">
        <w:rPr>
          <w:rFonts w:ascii="Arial" w:hAnsi="Arial" w:cs="Arial"/>
          <w:sz w:val="22"/>
          <w:szCs w:val="22"/>
          <w:lang w:eastAsia="cs-CZ"/>
        </w:rPr>
        <w:t xml:space="preserve">Zadavatel preferuje, aby nabídka obsahovala jediný soubor (např. komprimovaný soubor nebo formát </w:t>
      </w:r>
      <w:proofErr w:type="spellStart"/>
      <w:r w:rsidRPr="00E20027">
        <w:rPr>
          <w:rFonts w:ascii="Arial" w:hAnsi="Arial" w:cs="Arial"/>
          <w:sz w:val="22"/>
          <w:szCs w:val="22"/>
          <w:lang w:eastAsia="cs-CZ"/>
        </w:rPr>
        <w:t>pdf</w:t>
      </w:r>
      <w:proofErr w:type="spellEnd"/>
      <w:r w:rsidRPr="00E20027">
        <w:rPr>
          <w:rFonts w:ascii="Arial" w:hAnsi="Arial" w:cs="Arial"/>
          <w:sz w:val="22"/>
          <w:szCs w:val="22"/>
          <w:lang w:eastAsia="cs-CZ"/>
        </w:rPr>
        <w:t>).</w:t>
      </w:r>
    </w:p>
    <w:p w14:paraId="395F756C" w14:textId="55B4EFEA" w:rsidR="00C65270" w:rsidRDefault="00C65270" w:rsidP="00C65270">
      <w:pPr>
        <w:suppressAutoHyphens w:val="0"/>
        <w:ind w:left="284"/>
        <w:jc w:val="both"/>
        <w:rPr>
          <w:rFonts w:ascii="Arial" w:hAnsi="Arial" w:cs="Arial"/>
          <w:sz w:val="22"/>
          <w:szCs w:val="22"/>
          <w:lang w:eastAsia="cs-CZ"/>
        </w:rPr>
      </w:pPr>
    </w:p>
    <w:p w14:paraId="1964C3C5" w14:textId="77777777" w:rsidR="005E206B" w:rsidRPr="00E20027" w:rsidRDefault="005E206B" w:rsidP="00C65270">
      <w:pPr>
        <w:suppressAutoHyphens w:val="0"/>
        <w:ind w:left="284"/>
        <w:jc w:val="both"/>
        <w:rPr>
          <w:rFonts w:ascii="Arial" w:hAnsi="Arial" w:cs="Arial"/>
          <w:sz w:val="22"/>
          <w:szCs w:val="22"/>
          <w:lang w:eastAsia="cs-CZ"/>
        </w:rPr>
      </w:pPr>
    </w:p>
    <w:p w14:paraId="1E28764B" w14:textId="77777777" w:rsidR="00C65270" w:rsidRPr="00E20027" w:rsidRDefault="00C65270" w:rsidP="00C65270">
      <w:pPr>
        <w:suppressAutoHyphens w:val="0"/>
        <w:ind w:firstLine="720"/>
        <w:jc w:val="both"/>
        <w:rPr>
          <w:rFonts w:ascii="Arial" w:hAnsi="Arial" w:cs="Arial"/>
          <w:sz w:val="22"/>
          <w:szCs w:val="22"/>
          <w:lang w:eastAsia="cs-CZ"/>
        </w:rPr>
      </w:pPr>
      <w:r w:rsidRPr="00E20027">
        <w:rPr>
          <w:rFonts w:ascii="Arial" w:hAnsi="Arial" w:cs="Arial"/>
          <w:sz w:val="22"/>
          <w:szCs w:val="22"/>
          <w:lang w:eastAsia="cs-CZ"/>
        </w:rPr>
        <w:lastRenderedPageBreak/>
        <w:t>Dodavatel nese odpovědnost za to, že předložené dokumenty jsou čitelné. Pokud dodavatel předloží v elektronické podobě dokumenty, které čitelné nebudou, zadavatel na ně bude pohlížet jako by v nabídce obsaženy nebyly.</w:t>
      </w:r>
    </w:p>
    <w:p w14:paraId="114EEEB8" w14:textId="77777777" w:rsidR="00C65270" w:rsidRPr="00E20027" w:rsidRDefault="00C65270" w:rsidP="00C65270">
      <w:pPr>
        <w:suppressAutoHyphens w:val="0"/>
        <w:ind w:firstLine="720"/>
        <w:jc w:val="both"/>
        <w:rPr>
          <w:rFonts w:ascii="Arial" w:hAnsi="Arial" w:cs="Arial"/>
          <w:sz w:val="22"/>
          <w:szCs w:val="22"/>
          <w:lang w:eastAsia="cs-CZ"/>
        </w:rPr>
      </w:pPr>
    </w:p>
    <w:p w14:paraId="65A39711" w14:textId="422D2950" w:rsidR="00A049BA" w:rsidRPr="00E20027" w:rsidRDefault="00C65270" w:rsidP="00BA58D9">
      <w:pPr>
        <w:suppressAutoHyphens w:val="0"/>
        <w:ind w:firstLine="720"/>
        <w:jc w:val="both"/>
        <w:rPr>
          <w:rFonts w:ascii="Arial" w:hAnsi="Arial" w:cs="Arial"/>
          <w:sz w:val="22"/>
          <w:szCs w:val="22"/>
          <w:lang w:eastAsia="cs-CZ"/>
        </w:rPr>
      </w:pPr>
      <w:r w:rsidRPr="00E20027">
        <w:rPr>
          <w:rFonts w:ascii="Arial" w:hAnsi="Arial" w:cs="Arial"/>
          <w:sz w:val="22"/>
          <w:szCs w:val="22"/>
          <w:lang w:eastAsia="cs-CZ"/>
        </w:rPr>
        <w:t>Účastník nese veškeré náklady spojené s účastí v</w:t>
      </w:r>
      <w:r w:rsidR="00B35CFD" w:rsidRPr="00E20027">
        <w:rPr>
          <w:rFonts w:ascii="Arial" w:hAnsi="Arial" w:cs="Arial"/>
          <w:sz w:val="22"/>
          <w:szCs w:val="22"/>
          <w:lang w:eastAsia="cs-CZ"/>
        </w:rPr>
        <w:t>e</w:t>
      </w:r>
      <w:r w:rsidRPr="00E20027">
        <w:rPr>
          <w:rFonts w:ascii="Arial" w:hAnsi="Arial" w:cs="Arial"/>
          <w:sz w:val="22"/>
          <w:szCs w:val="22"/>
          <w:lang w:eastAsia="cs-CZ"/>
        </w:rPr>
        <w:t xml:space="preserve"> </w:t>
      </w:r>
      <w:r w:rsidR="00B35CFD" w:rsidRPr="00E20027">
        <w:rPr>
          <w:rFonts w:ascii="Arial" w:hAnsi="Arial" w:cs="Arial"/>
          <w:sz w:val="22"/>
          <w:szCs w:val="22"/>
          <w:lang w:eastAsia="cs-CZ"/>
        </w:rPr>
        <w:t>výběrovém</w:t>
      </w:r>
      <w:r w:rsidRPr="00E20027">
        <w:rPr>
          <w:rFonts w:ascii="Arial" w:hAnsi="Arial" w:cs="Arial"/>
          <w:sz w:val="22"/>
          <w:szCs w:val="22"/>
          <w:lang w:eastAsia="cs-CZ"/>
        </w:rPr>
        <w:t xml:space="preserve"> řízení.</w:t>
      </w:r>
    </w:p>
    <w:p w14:paraId="3D0656F7" w14:textId="77777777" w:rsidR="00A049BA" w:rsidRDefault="00A049BA">
      <w:pPr>
        <w:ind w:left="644"/>
        <w:jc w:val="both"/>
        <w:rPr>
          <w:rFonts w:ascii="Arial" w:hAnsi="Arial" w:cs="Arial"/>
          <w:sz w:val="24"/>
        </w:rPr>
      </w:pPr>
    </w:p>
    <w:p w14:paraId="37431367" w14:textId="77777777" w:rsidR="00A049BA" w:rsidRDefault="007A470E" w:rsidP="00AF565B">
      <w:pPr>
        <w:pStyle w:val="Nadpis1"/>
        <w:numPr>
          <w:ilvl w:val="1"/>
          <w:numId w:val="2"/>
        </w:numPr>
        <w:spacing w:before="0"/>
        <w:jc w:val="both"/>
        <w:rPr>
          <w:caps w:val="0"/>
          <w:szCs w:val="32"/>
        </w:rPr>
      </w:pPr>
      <w:r>
        <w:rPr>
          <w:caps w:val="0"/>
          <w:szCs w:val="32"/>
        </w:rPr>
        <w:t xml:space="preserve"> Členění nabídky, obsah</w:t>
      </w:r>
    </w:p>
    <w:p w14:paraId="6E0AB414" w14:textId="0876AA4A" w:rsidR="007731F5" w:rsidRPr="00E20027" w:rsidRDefault="007A470E" w:rsidP="00BA58D9">
      <w:pPr>
        <w:ind w:firstLine="720"/>
        <w:jc w:val="both"/>
        <w:rPr>
          <w:rFonts w:ascii="Arial" w:hAnsi="Arial" w:cs="Arial"/>
          <w:sz w:val="22"/>
          <w:szCs w:val="22"/>
        </w:rPr>
      </w:pPr>
      <w:r w:rsidRPr="00E20027">
        <w:rPr>
          <w:rFonts w:ascii="Arial" w:hAnsi="Arial" w:cs="Arial"/>
          <w:sz w:val="22"/>
          <w:szCs w:val="22"/>
        </w:rPr>
        <w:t>Nabídka musí být členěna do samostatných částí, řazených za sebou a označených shodně s následujícími pokyny.</w:t>
      </w:r>
    </w:p>
    <w:p w14:paraId="4B6F9114" w14:textId="77777777" w:rsidR="00BA58D9" w:rsidRPr="00E20027" w:rsidRDefault="00BA58D9" w:rsidP="00BA58D9">
      <w:pPr>
        <w:ind w:firstLine="720"/>
        <w:jc w:val="both"/>
        <w:rPr>
          <w:rFonts w:ascii="Arial" w:hAnsi="Arial" w:cs="Arial"/>
          <w:sz w:val="22"/>
          <w:szCs w:val="22"/>
        </w:rPr>
      </w:pPr>
    </w:p>
    <w:p w14:paraId="01DEAF5B" w14:textId="47D52A37" w:rsidR="00A049BA" w:rsidRPr="00E20027" w:rsidRDefault="007A470E">
      <w:pPr>
        <w:jc w:val="both"/>
        <w:rPr>
          <w:rFonts w:ascii="Arial" w:hAnsi="Arial" w:cs="Arial"/>
          <w:sz w:val="22"/>
          <w:szCs w:val="22"/>
          <w:u w:val="single"/>
        </w:rPr>
      </w:pPr>
      <w:r w:rsidRPr="00E20027">
        <w:rPr>
          <w:rFonts w:ascii="Arial" w:hAnsi="Arial" w:cs="Arial"/>
          <w:sz w:val="22"/>
          <w:szCs w:val="22"/>
          <w:u w:val="single"/>
        </w:rPr>
        <w:t>Nabídka musí obsahovat:</w:t>
      </w:r>
    </w:p>
    <w:p w14:paraId="56F9DBAC" w14:textId="77777777" w:rsidR="00A049BA" w:rsidRPr="00E20027" w:rsidRDefault="00A049BA">
      <w:pPr>
        <w:ind w:left="567"/>
        <w:jc w:val="both"/>
        <w:rPr>
          <w:rFonts w:ascii="Arial" w:hAnsi="Arial" w:cs="Arial"/>
          <w:sz w:val="22"/>
          <w:szCs w:val="22"/>
          <w:u w:val="single"/>
        </w:rPr>
      </w:pPr>
    </w:p>
    <w:p w14:paraId="4A6D365E" w14:textId="0FB87E9E" w:rsidR="00A049BA" w:rsidRPr="00E20027" w:rsidRDefault="007A470E" w:rsidP="00AF565B">
      <w:pPr>
        <w:pStyle w:val="Nadpis1"/>
        <w:numPr>
          <w:ilvl w:val="2"/>
          <w:numId w:val="2"/>
        </w:numPr>
        <w:tabs>
          <w:tab w:val="left" w:pos="993"/>
        </w:tabs>
        <w:spacing w:before="0"/>
        <w:ind w:left="993" w:hanging="993"/>
        <w:jc w:val="both"/>
        <w:rPr>
          <w:b w:val="0"/>
          <w:caps w:val="0"/>
          <w:sz w:val="22"/>
          <w:szCs w:val="22"/>
        </w:rPr>
      </w:pPr>
      <w:r w:rsidRPr="00E20027">
        <w:rPr>
          <w:b w:val="0"/>
          <w:caps w:val="0"/>
          <w:sz w:val="22"/>
          <w:szCs w:val="22"/>
        </w:rPr>
        <w:t>Vyplněný formulář "</w:t>
      </w:r>
      <w:r w:rsidRPr="00E20027">
        <w:rPr>
          <w:caps w:val="0"/>
          <w:sz w:val="22"/>
          <w:szCs w:val="22"/>
        </w:rPr>
        <w:t>KRYCÍ LIST</w:t>
      </w:r>
      <w:r w:rsidRPr="00E20027">
        <w:rPr>
          <w:b w:val="0"/>
          <w:caps w:val="0"/>
          <w:sz w:val="22"/>
          <w:szCs w:val="22"/>
        </w:rPr>
        <w:t xml:space="preserve">" (viz Příloha č. </w:t>
      </w:r>
      <w:r w:rsidR="005E206B">
        <w:rPr>
          <w:b w:val="0"/>
          <w:caps w:val="0"/>
          <w:sz w:val="22"/>
          <w:szCs w:val="22"/>
        </w:rPr>
        <w:t>3</w:t>
      </w:r>
      <w:r w:rsidRPr="00E20027">
        <w:rPr>
          <w:b w:val="0"/>
          <w:caps w:val="0"/>
          <w:sz w:val="22"/>
          <w:szCs w:val="22"/>
        </w:rPr>
        <w:t xml:space="preserve"> této Zadávací dokumentace)</w:t>
      </w:r>
      <w:r w:rsidRPr="00E20027">
        <w:rPr>
          <w:caps w:val="0"/>
          <w:sz w:val="22"/>
          <w:szCs w:val="22"/>
        </w:rPr>
        <w:t xml:space="preserve"> </w:t>
      </w:r>
      <w:r w:rsidRPr="00E20027">
        <w:rPr>
          <w:b w:val="0"/>
          <w:caps w:val="0"/>
          <w:sz w:val="22"/>
          <w:szCs w:val="22"/>
        </w:rPr>
        <w:t>obsahující identifikační údaje dodavatele, opatřený podpisem oprávněné osoby (osob) účastníka v souladu se způsobem podepisování uvedeným ve výpise z </w:t>
      </w:r>
      <w:r w:rsidR="007846B8" w:rsidRPr="00E20027">
        <w:rPr>
          <w:b w:val="0"/>
          <w:caps w:val="0"/>
          <w:sz w:val="22"/>
          <w:szCs w:val="22"/>
        </w:rPr>
        <w:t>o</w:t>
      </w:r>
      <w:r w:rsidRPr="00E20027">
        <w:rPr>
          <w:b w:val="0"/>
          <w:caps w:val="0"/>
          <w:sz w:val="22"/>
          <w:szCs w:val="22"/>
        </w:rPr>
        <w:t>bchodního rejstříku</w:t>
      </w:r>
      <w:r w:rsidR="00264DB6" w:rsidRPr="00E20027">
        <w:rPr>
          <w:b w:val="0"/>
          <w:caps w:val="0"/>
          <w:sz w:val="22"/>
          <w:szCs w:val="22"/>
        </w:rPr>
        <w:t xml:space="preserve"> či obdobného rejstříku,</w:t>
      </w:r>
      <w:r w:rsidRPr="00E20027">
        <w:rPr>
          <w:b w:val="0"/>
          <w:caps w:val="0"/>
          <w:sz w:val="22"/>
          <w:szCs w:val="22"/>
        </w:rPr>
        <w:t xml:space="preserve"> nebo zástupcem zmocněným k tomuto úkonu podle právních předpisů (plná mo</w:t>
      </w:r>
      <w:r w:rsidR="00E458A5" w:rsidRPr="00E20027">
        <w:rPr>
          <w:b w:val="0"/>
          <w:caps w:val="0"/>
          <w:sz w:val="22"/>
          <w:szCs w:val="22"/>
        </w:rPr>
        <w:t>c pak musí být součástí nabídky,</w:t>
      </w:r>
      <w:r w:rsidRPr="00E20027">
        <w:rPr>
          <w:b w:val="0"/>
          <w:caps w:val="0"/>
          <w:sz w:val="22"/>
          <w:szCs w:val="22"/>
        </w:rPr>
        <w:t xml:space="preserve"> uložená za krycím listem nabídky).</w:t>
      </w:r>
    </w:p>
    <w:p w14:paraId="5ACB9FAB" w14:textId="77777777" w:rsidR="00A049BA" w:rsidRPr="00E20027" w:rsidRDefault="00A049BA">
      <w:pPr>
        <w:ind w:left="644"/>
        <w:rPr>
          <w:sz w:val="22"/>
          <w:szCs w:val="22"/>
        </w:rPr>
      </w:pPr>
    </w:p>
    <w:p w14:paraId="50B9560F" w14:textId="0626AE9E" w:rsidR="00A049BA" w:rsidRPr="00E20027" w:rsidRDefault="007A470E" w:rsidP="00AF565B">
      <w:pPr>
        <w:pStyle w:val="Nadpis1"/>
        <w:widowControl w:val="0"/>
        <w:numPr>
          <w:ilvl w:val="2"/>
          <w:numId w:val="2"/>
        </w:numPr>
        <w:tabs>
          <w:tab w:val="left" w:pos="993"/>
        </w:tabs>
        <w:spacing w:before="0"/>
        <w:ind w:left="993" w:hanging="993"/>
        <w:jc w:val="both"/>
        <w:rPr>
          <w:b w:val="0"/>
          <w:caps w:val="0"/>
          <w:sz w:val="22"/>
          <w:szCs w:val="22"/>
          <w:u w:val="single"/>
        </w:rPr>
      </w:pPr>
      <w:r w:rsidRPr="00E20027">
        <w:rPr>
          <w:caps w:val="0"/>
          <w:sz w:val="22"/>
          <w:szCs w:val="22"/>
        </w:rPr>
        <w:t>Návrh smlouvy</w:t>
      </w:r>
      <w:r w:rsidRPr="00E20027">
        <w:rPr>
          <w:b w:val="0"/>
          <w:caps w:val="0"/>
          <w:sz w:val="22"/>
          <w:szCs w:val="22"/>
        </w:rPr>
        <w:t xml:space="preserve"> – návrh smlouvy musí být podepsán osobou oprávněnou za účastníka jednat a podepisovat v souladu se způsobem podepisování uvedeným ve výpise z </w:t>
      </w:r>
      <w:r w:rsidR="007846B8" w:rsidRPr="00E20027">
        <w:rPr>
          <w:b w:val="0"/>
          <w:caps w:val="0"/>
          <w:sz w:val="22"/>
          <w:szCs w:val="22"/>
        </w:rPr>
        <w:t>o</w:t>
      </w:r>
      <w:r w:rsidRPr="00E20027">
        <w:rPr>
          <w:b w:val="0"/>
          <w:caps w:val="0"/>
          <w:sz w:val="22"/>
          <w:szCs w:val="22"/>
        </w:rPr>
        <w:t xml:space="preserve">bchodního </w:t>
      </w:r>
      <w:r w:rsidR="00BB30EC" w:rsidRPr="00E20027">
        <w:rPr>
          <w:b w:val="0"/>
          <w:caps w:val="0"/>
          <w:sz w:val="22"/>
          <w:szCs w:val="22"/>
        </w:rPr>
        <w:t xml:space="preserve">či obdobného </w:t>
      </w:r>
      <w:r w:rsidRPr="00E20027">
        <w:rPr>
          <w:b w:val="0"/>
          <w:caps w:val="0"/>
          <w:sz w:val="22"/>
          <w:szCs w:val="22"/>
        </w:rPr>
        <w:t>rejstříku</w:t>
      </w:r>
      <w:r w:rsidR="00BA13E4" w:rsidRPr="00E20027">
        <w:rPr>
          <w:b w:val="0"/>
          <w:caps w:val="0"/>
          <w:sz w:val="22"/>
          <w:szCs w:val="22"/>
        </w:rPr>
        <w:t>,</w:t>
      </w:r>
      <w:r w:rsidRPr="00E20027">
        <w:rPr>
          <w:b w:val="0"/>
          <w:caps w:val="0"/>
          <w:sz w:val="22"/>
          <w:szCs w:val="22"/>
        </w:rPr>
        <w:t xml:space="preserve"> p</w:t>
      </w:r>
      <w:r w:rsidR="00E458A5" w:rsidRPr="00E20027">
        <w:rPr>
          <w:b w:val="0"/>
          <w:caps w:val="0"/>
          <w:sz w:val="22"/>
          <w:szCs w:val="22"/>
        </w:rPr>
        <w:t xml:space="preserve">opřípadě zmocněncem účastníka </w:t>
      </w:r>
      <w:r w:rsidRPr="00E20027">
        <w:rPr>
          <w:b w:val="0"/>
          <w:caps w:val="0"/>
          <w:sz w:val="22"/>
          <w:szCs w:val="22"/>
        </w:rPr>
        <w:t>(účastník doloží oprávnění výpisem z </w:t>
      </w:r>
      <w:r w:rsidR="007846B8" w:rsidRPr="00E20027">
        <w:rPr>
          <w:b w:val="0"/>
          <w:caps w:val="0"/>
          <w:sz w:val="22"/>
          <w:szCs w:val="22"/>
        </w:rPr>
        <w:t>o</w:t>
      </w:r>
      <w:r w:rsidRPr="00E20027">
        <w:rPr>
          <w:b w:val="0"/>
          <w:caps w:val="0"/>
          <w:sz w:val="22"/>
          <w:szCs w:val="22"/>
        </w:rPr>
        <w:t>bchodního rejstříku</w:t>
      </w:r>
      <w:r w:rsidR="0091651D" w:rsidRPr="00E20027">
        <w:rPr>
          <w:b w:val="0"/>
          <w:caps w:val="0"/>
          <w:sz w:val="22"/>
          <w:szCs w:val="22"/>
        </w:rPr>
        <w:t xml:space="preserve"> či </w:t>
      </w:r>
      <w:r w:rsidR="00BB30EC" w:rsidRPr="00E20027">
        <w:rPr>
          <w:b w:val="0"/>
          <w:caps w:val="0"/>
          <w:sz w:val="22"/>
          <w:szCs w:val="22"/>
        </w:rPr>
        <w:t>obdobného rejstříku, příp.</w:t>
      </w:r>
      <w:r w:rsidRPr="00E20027">
        <w:rPr>
          <w:b w:val="0"/>
          <w:caps w:val="0"/>
          <w:sz w:val="22"/>
          <w:szCs w:val="22"/>
        </w:rPr>
        <w:t xml:space="preserve"> plnou mocí). Tento návrh musí být v souladu s obchodními podmínkami předloženými zadavatelem v Zadávací dokumentaci. </w:t>
      </w:r>
      <w:r w:rsidRPr="00E20027">
        <w:rPr>
          <w:b w:val="0"/>
          <w:caps w:val="0"/>
          <w:sz w:val="22"/>
          <w:szCs w:val="22"/>
          <w:u w:val="single"/>
        </w:rPr>
        <w:t>Nedílnou přílohou návrhu smlouvy bude technická specifikace předmětu plnění, která odpovídá doplněné Příloze č</w:t>
      </w:r>
      <w:r w:rsidR="006312D7" w:rsidRPr="00E20027">
        <w:rPr>
          <w:b w:val="0"/>
          <w:caps w:val="0"/>
          <w:sz w:val="22"/>
          <w:szCs w:val="22"/>
          <w:u w:val="single"/>
        </w:rPr>
        <w:t>. 1 této Zadávací dokumentace</w:t>
      </w:r>
      <w:r w:rsidR="00D42D05" w:rsidRPr="00E20027">
        <w:rPr>
          <w:b w:val="0"/>
          <w:caps w:val="0"/>
          <w:sz w:val="22"/>
          <w:szCs w:val="22"/>
          <w:u w:val="single"/>
        </w:rPr>
        <w:t xml:space="preserve"> a doplněná Příloha č. 2 – Nabídkový list</w:t>
      </w:r>
      <w:r w:rsidR="006312D7" w:rsidRPr="00E20027">
        <w:rPr>
          <w:b w:val="0"/>
          <w:caps w:val="0"/>
          <w:sz w:val="22"/>
          <w:szCs w:val="22"/>
          <w:u w:val="single"/>
        </w:rPr>
        <w:t>.</w:t>
      </w:r>
    </w:p>
    <w:p w14:paraId="71276FB6" w14:textId="77777777" w:rsidR="00A049BA" w:rsidRPr="00E20027" w:rsidRDefault="00A049BA">
      <w:pPr>
        <w:pStyle w:val="Nadpis1"/>
        <w:widowControl w:val="0"/>
        <w:tabs>
          <w:tab w:val="left" w:pos="993"/>
        </w:tabs>
        <w:spacing w:before="0"/>
        <w:ind w:left="993" w:firstLine="0"/>
        <w:jc w:val="both"/>
        <w:rPr>
          <w:b w:val="0"/>
          <w:caps w:val="0"/>
          <w:sz w:val="22"/>
          <w:szCs w:val="22"/>
          <w:u w:val="single"/>
        </w:rPr>
      </w:pPr>
    </w:p>
    <w:p w14:paraId="654FE225" w14:textId="114CDE03" w:rsidR="00A049BA" w:rsidRPr="00E20027" w:rsidRDefault="00AB0DE9" w:rsidP="00AF565B">
      <w:pPr>
        <w:pStyle w:val="Nadpis1"/>
        <w:widowControl w:val="0"/>
        <w:numPr>
          <w:ilvl w:val="2"/>
          <w:numId w:val="2"/>
        </w:numPr>
        <w:tabs>
          <w:tab w:val="left" w:pos="993"/>
        </w:tabs>
        <w:spacing w:before="0"/>
        <w:ind w:left="993" w:hanging="993"/>
        <w:jc w:val="both"/>
        <w:rPr>
          <w:caps w:val="0"/>
          <w:sz w:val="22"/>
          <w:szCs w:val="22"/>
        </w:rPr>
      </w:pPr>
      <w:r w:rsidRPr="00E20027">
        <w:rPr>
          <w:rStyle w:val="dn"/>
          <w:bCs/>
          <w:caps w:val="0"/>
          <w:sz w:val="22"/>
          <w:szCs w:val="22"/>
        </w:rPr>
        <w:t>Vyplněná Příloha č. 1 této Zadávací dokumentace</w:t>
      </w:r>
    </w:p>
    <w:p w14:paraId="6ED53E76" w14:textId="77777777" w:rsidR="00E823C1" w:rsidRPr="00E20027" w:rsidRDefault="00E823C1" w:rsidP="00E823C1">
      <w:pPr>
        <w:pStyle w:val="Nadpis1"/>
        <w:widowControl w:val="0"/>
        <w:tabs>
          <w:tab w:val="left" w:pos="993"/>
        </w:tabs>
        <w:spacing w:before="0"/>
        <w:ind w:left="993" w:firstLine="0"/>
        <w:jc w:val="both"/>
        <w:rPr>
          <w:rStyle w:val="dn"/>
          <w:caps w:val="0"/>
          <w:sz w:val="22"/>
          <w:szCs w:val="22"/>
        </w:rPr>
      </w:pPr>
    </w:p>
    <w:p w14:paraId="01D68324" w14:textId="1E2F7C0C" w:rsidR="00E823C1" w:rsidRPr="00E20027" w:rsidRDefault="00AB0DE9" w:rsidP="00AF565B">
      <w:pPr>
        <w:pStyle w:val="Nadpis1"/>
        <w:widowControl w:val="0"/>
        <w:numPr>
          <w:ilvl w:val="2"/>
          <w:numId w:val="2"/>
        </w:numPr>
        <w:tabs>
          <w:tab w:val="left" w:pos="993"/>
        </w:tabs>
        <w:spacing w:before="0"/>
        <w:ind w:left="993" w:hanging="993"/>
        <w:jc w:val="both"/>
        <w:rPr>
          <w:caps w:val="0"/>
          <w:sz w:val="22"/>
          <w:szCs w:val="22"/>
        </w:rPr>
      </w:pPr>
      <w:r w:rsidRPr="00E20027">
        <w:rPr>
          <w:rStyle w:val="dn"/>
          <w:bCs/>
          <w:caps w:val="0"/>
          <w:sz w:val="22"/>
          <w:szCs w:val="22"/>
        </w:rPr>
        <w:t>Vyplněná Příloha č. 2 této Zadávací dokumentace</w:t>
      </w:r>
    </w:p>
    <w:p w14:paraId="44A39A68" w14:textId="77777777" w:rsidR="00A049BA" w:rsidRPr="00E20027" w:rsidRDefault="00A049BA">
      <w:pPr>
        <w:ind w:left="644"/>
        <w:rPr>
          <w:sz w:val="22"/>
          <w:szCs w:val="22"/>
        </w:rPr>
      </w:pPr>
    </w:p>
    <w:p w14:paraId="5B106168" w14:textId="77777777" w:rsidR="00A049BA" w:rsidRPr="00E20027" w:rsidRDefault="007A470E" w:rsidP="00AF565B">
      <w:pPr>
        <w:pStyle w:val="Nadpis1"/>
        <w:numPr>
          <w:ilvl w:val="2"/>
          <w:numId w:val="2"/>
        </w:numPr>
        <w:tabs>
          <w:tab w:val="left" w:pos="993"/>
        </w:tabs>
        <w:spacing w:before="0"/>
        <w:ind w:left="993" w:hanging="993"/>
        <w:jc w:val="both"/>
        <w:rPr>
          <w:b w:val="0"/>
          <w:caps w:val="0"/>
          <w:sz w:val="22"/>
          <w:szCs w:val="22"/>
        </w:rPr>
      </w:pPr>
      <w:r w:rsidRPr="00E20027">
        <w:rPr>
          <w:caps w:val="0"/>
          <w:sz w:val="22"/>
          <w:szCs w:val="22"/>
        </w:rPr>
        <w:t>Doklady prokazující splnění základní způsobilosti</w:t>
      </w:r>
      <w:r w:rsidRPr="00E20027">
        <w:rPr>
          <w:b w:val="0"/>
          <w:caps w:val="0"/>
          <w:sz w:val="22"/>
          <w:szCs w:val="22"/>
        </w:rPr>
        <w:t xml:space="preserve"> </w:t>
      </w:r>
    </w:p>
    <w:p w14:paraId="1E75BC0F" w14:textId="77777777" w:rsidR="00A049BA" w:rsidRPr="00E20027" w:rsidRDefault="007A470E" w:rsidP="00AF565B">
      <w:pPr>
        <w:pStyle w:val="Nadpis1"/>
        <w:numPr>
          <w:ilvl w:val="3"/>
          <w:numId w:val="2"/>
        </w:numPr>
        <w:tabs>
          <w:tab w:val="left" w:pos="2835"/>
        </w:tabs>
        <w:spacing w:before="0"/>
        <w:jc w:val="both"/>
        <w:rPr>
          <w:b w:val="0"/>
          <w:caps w:val="0"/>
          <w:sz w:val="22"/>
          <w:szCs w:val="22"/>
        </w:rPr>
      </w:pPr>
      <w:r w:rsidRPr="00E20027">
        <w:rPr>
          <w:b w:val="0"/>
          <w:caps w:val="0"/>
          <w:sz w:val="22"/>
          <w:szCs w:val="22"/>
        </w:rPr>
        <w:t>Čestné prohlášení dodavatele prokazující splnění základní způsobilosti podle § 74 odst. 1 písm. a) – e)</w:t>
      </w:r>
    </w:p>
    <w:p w14:paraId="25BC46CB" w14:textId="77777777" w:rsidR="00A049BA" w:rsidRPr="00E20027" w:rsidRDefault="00A049BA">
      <w:pPr>
        <w:ind w:left="644"/>
        <w:rPr>
          <w:sz w:val="22"/>
          <w:szCs w:val="22"/>
        </w:rPr>
      </w:pPr>
    </w:p>
    <w:p w14:paraId="42F4AE31" w14:textId="77777777" w:rsidR="00A049BA" w:rsidRPr="00E20027" w:rsidRDefault="007A470E" w:rsidP="00AF565B">
      <w:pPr>
        <w:pStyle w:val="Nadpis1"/>
        <w:numPr>
          <w:ilvl w:val="2"/>
          <w:numId w:val="2"/>
        </w:numPr>
        <w:tabs>
          <w:tab w:val="left" w:pos="993"/>
        </w:tabs>
        <w:spacing w:before="0"/>
        <w:ind w:left="993" w:hanging="993"/>
        <w:jc w:val="both"/>
        <w:rPr>
          <w:caps w:val="0"/>
          <w:sz w:val="22"/>
          <w:szCs w:val="22"/>
        </w:rPr>
      </w:pPr>
      <w:r w:rsidRPr="00E20027">
        <w:rPr>
          <w:caps w:val="0"/>
          <w:sz w:val="22"/>
          <w:szCs w:val="22"/>
        </w:rPr>
        <w:t>Doklady prokazující splnění profesní způsobilosti</w:t>
      </w:r>
    </w:p>
    <w:p w14:paraId="706D5EEE" w14:textId="4B1554D1" w:rsidR="00A049BA" w:rsidRPr="00E20027" w:rsidRDefault="007A470E" w:rsidP="00AF565B">
      <w:pPr>
        <w:pStyle w:val="Nadpis1"/>
        <w:numPr>
          <w:ilvl w:val="3"/>
          <w:numId w:val="2"/>
        </w:numPr>
        <w:tabs>
          <w:tab w:val="left" w:pos="2835"/>
        </w:tabs>
        <w:spacing w:before="0"/>
        <w:jc w:val="both"/>
        <w:rPr>
          <w:b w:val="0"/>
          <w:caps w:val="0"/>
          <w:sz w:val="22"/>
          <w:szCs w:val="22"/>
        </w:rPr>
      </w:pPr>
      <w:r w:rsidRPr="00E20027">
        <w:rPr>
          <w:b w:val="0"/>
          <w:caps w:val="0"/>
          <w:sz w:val="22"/>
          <w:szCs w:val="22"/>
        </w:rPr>
        <w:t>Výpis z obchodního rejstříku</w:t>
      </w:r>
      <w:r w:rsidR="00EC41A9" w:rsidRPr="00E20027">
        <w:rPr>
          <w:b w:val="0"/>
          <w:caps w:val="0"/>
          <w:sz w:val="22"/>
          <w:szCs w:val="22"/>
        </w:rPr>
        <w:t xml:space="preserve"> nebo jiné obdobné evidence, pokud jiný právní předpis zápis do takové evidence vyžaduje.</w:t>
      </w:r>
    </w:p>
    <w:p w14:paraId="2EDFB398" w14:textId="77777777" w:rsidR="00A049BA" w:rsidRPr="00D137B3" w:rsidRDefault="00A049BA">
      <w:pPr>
        <w:pStyle w:val="Nadpis1"/>
        <w:widowControl w:val="0"/>
        <w:tabs>
          <w:tab w:val="left" w:pos="993"/>
        </w:tabs>
        <w:spacing w:before="0"/>
        <w:ind w:left="0" w:firstLine="0"/>
        <w:jc w:val="both"/>
        <w:rPr>
          <w:caps w:val="0"/>
          <w:sz w:val="20"/>
        </w:rPr>
      </w:pPr>
    </w:p>
    <w:p w14:paraId="43C7F485" w14:textId="77777777" w:rsidR="00A049BA" w:rsidRDefault="00A049BA">
      <w:pPr>
        <w:ind w:left="644"/>
      </w:pPr>
    </w:p>
    <w:p w14:paraId="68FC6A0E" w14:textId="77777777" w:rsidR="00A049BA" w:rsidRDefault="007A470E" w:rsidP="00AF565B">
      <w:pPr>
        <w:pStyle w:val="Nadpis1"/>
        <w:numPr>
          <w:ilvl w:val="0"/>
          <w:numId w:val="2"/>
        </w:numPr>
        <w:spacing w:before="0"/>
      </w:pPr>
      <w:r>
        <w:t>podání nabídek</w:t>
      </w:r>
    </w:p>
    <w:p w14:paraId="367D8FD3" w14:textId="77777777" w:rsidR="00A049BA" w:rsidRDefault="00A049BA">
      <w:pPr>
        <w:ind w:left="644"/>
      </w:pPr>
    </w:p>
    <w:p w14:paraId="0A036B58" w14:textId="77777777" w:rsidR="00A049BA" w:rsidRDefault="007A470E" w:rsidP="00AF565B">
      <w:pPr>
        <w:pStyle w:val="Nadpis1"/>
        <w:numPr>
          <w:ilvl w:val="1"/>
          <w:numId w:val="2"/>
        </w:numPr>
        <w:spacing w:before="0"/>
        <w:rPr>
          <w:caps w:val="0"/>
          <w:szCs w:val="32"/>
        </w:rPr>
      </w:pPr>
      <w:r>
        <w:rPr>
          <w:caps w:val="0"/>
          <w:szCs w:val="32"/>
        </w:rPr>
        <w:t xml:space="preserve"> Lhůta pro podání nabídek</w:t>
      </w:r>
    </w:p>
    <w:p w14:paraId="4039D2B4" w14:textId="35500C77" w:rsidR="00A049BA" w:rsidRPr="00E20027" w:rsidRDefault="007A470E">
      <w:pPr>
        <w:ind w:firstLine="720"/>
        <w:rPr>
          <w:rFonts w:ascii="Arial" w:hAnsi="Arial" w:cs="Arial"/>
          <w:sz w:val="22"/>
          <w:szCs w:val="22"/>
        </w:rPr>
      </w:pPr>
      <w:r w:rsidRPr="00E20027">
        <w:rPr>
          <w:rFonts w:ascii="Arial" w:hAnsi="Arial" w:cs="Arial"/>
          <w:sz w:val="22"/>
          <w:szCs w:val="22"/>
        </w:rPr>
        <w:t xml:space="preserve">Lhůta pro podání nabídek končí dne </w:t>
      </w:r>
      <w:r w:rsidR="00DE41A4">
        <w:rPr>
          <w:rFonts w:ascii="Arial" w:hAnsi="Arial" w:cs="Arial"/>
          <w:b/>
          <w:sz w:val="22"/>
          <w:szCs w:val="22"/>
        </w:rPr>
        <w:t>8. 7. 2020</w:t>
      </w:r>
      <w:r w:rsidRPr="00E20027">
        <w:rPr>
          <w:rFonts w:ascii="Arial" w:hAnsi="Arial" w:cs="Arial"/>
          <w:b/>
          <w:sz w:val="22"/>
          <w:szCs w:val="22"/>
        </w:rPr>
        <w:t xml:space="preserve"> v 10:00 hod</w:t>
      </w:r>
      <w:r w:rsidRPr="00E20027">
        <w:rPr>
          <w:rFonts w:ascii="Arial" w:hAnsi="Arial" w:cs="Arial"/>
          <w:sz w:val="22"/>
          <w:szCs w:val="22"/>
        </w:rPr>
        <w:t>.</w:t>
      </w:r>
    </w:p>
    <w:p w14:paraId="07F3C822" w14:textId="77777777" w:rsidR="00136A4D" w:rsidRDefault="00136A4D">
      <w:pPr>
        <w:ind w:left="644"/>
        <w:rPr>
          <w:rFonts w:ascii="Arial" w:hAnsi="Arial" w:cs="Arial"/>
          <w:sz w:val="24"/>
        </w:rPr>
      </w:pPr>
    </w:p>
    <w:p w14:paraId="2E7A24A8" w14:textId="77777777" w:rsidR="00A049BA" w:rsidRDefault="007A470E" w:rsidP="00AF565B">
      <w:pPr>
        <w:pStyle w:val="Nadpis1"/>
        <w:numPr>
          <w:ilvl w:val="1"/>
          <w:numId w:val="2"/>
        </w:numPr>
        <w:spacing w:before="0"/>
        <w:rPr>
          <w:caps w:val="0"/>
          <w:szCs w:val="32"/>
        </w:rPr>
      </w:pPr>
      <w:r>
        <w:rPr>
          <w:caps w:val="0"/>
          <w:szCs w:val="32"/>
        </w:rPr>
        <w:t xml:space="preserve"> Adresa pro podávání nabídek</w:t>
      </w:r>
    </w:p>
    <w:p w14:paraId="3B37BA74" w14:textId="77777777" w:rsidR="00E458A5" w:rsidRPr="00E20027" w:rsidRDefault="00E458A5" w:rsidP="00E458A5">
      <w:pPr>
        <w:autoSpaceDE w:val="0"/>
        <w:ind w:firstLine="714"/>
        <w:jc w:val="both"/>
        <w:rPr>
          <w:rFonts w:ascii="Arial" w:hAnsi="Arial"/>
          <w:sz w:val="22"/>
          <w:szCs w:val="22"/>
        </w:rPr>
      </w:pPr>
      <w:r w:rsidRPr="00E20027">
        <w:rPr>
          <w:rFonts w:ascii="Arial" w:hAnsi="Arial"/>
          <w:sz w:val="22"/>
          <w:szCs w:val="22"/>
        </w:rPr>
        <w:t xml:space="preserve">URL adresa veřejné zakázky v elektronickém nástroji E-ZAK.  </w:t>
      </w:r>
    </w:p>
    <w:p w14:paraId="63F8C73C" w14:textId="2E518117" w:rsidR="00E458A5" w:rsidRDefault="00E458A5" w:rsidP="00E458A5">
      <w:pPr>
        <w:autoSpaceDE w:val="0"/>
        <w:ind w:firstLine="714"/>
        <w:jc w:val="both"/>
        <w:rPr>
          <w:rFonts w:ascii="Arial" w:hAnsi="Arial"/>
          <w:sz w:val="22"/>
          <w:szCs w:val="22"/>
        </w:rPr>
      </w:pPr>
    </w:p>
    <w:p w14:paraId="07D226CD" w14:textId="242738FA" w:rsidR="00136A4D" w:rsidRDefault="00136A4D" w:rsidP="00E458A5">
      <w:pPr>
        <w:autoSpaceDE w:val="0"/>
        <w:ind w:firstLine="714"/>
        <w:jc w:val="both"/>
        <w:rPr>
          <w:rFonts w:ascii="Arial" w:hAnsi="Arial"/>
          <w:sz w:val="22"/>
          <w:szCs w:val="22"/>
        </w:rPr>
      </w:pPr>
    </w:p>
    <w:p w14:paraId="0FC192A2" w14:textId="10231317" w:rsidR="00136A4D" w:rsidRDefault="00136A4D" w:rsidP="00E458A5">
      <w:pPr>
        <w:autoSpaceDE w:val="0"/>
        <w:ind w:firstLine="714"/>
        <w:jc w:val="both"/>
        <w:rPr>
          <w:rFonts w:ascii="Arial" w:hAnsi="Arial"/>
          <w:sz w:val="22"/>
          <w:szCs w:val="22"/>
        </w:rPr>
      </w:pPr>
    </w:p>
    <w:p w14:paraId="5C358626" w14:textId="0C683EEE" w:rsidR="00136A4D" w:rsidRDefault="00136A4D" w:rsidP="005E206B">
      <w:pPr>
        <w:autoSpaceDE w:val="0"/>
        <w:jc w:val="both"/>
        <w:rPr>
          <w:rFonts w:ascii="Arial" w:hAnsi="Arial"/>
          <w:sz w:val="22"/>
          <w:szCs w:val="22"/>
        </w:rPr>
      </w:pPr>
    </w:p>
    <w:p w14:paraId="1642E776" w14:textId="77777777" w:rsidR="00136A4D" w:rsidRPr="00E20027" w:rsidRDefault="00136A4D" w:rsidP="00E458A5">
      <w:pPr>
        <w:autoSpaceDE w:val="0"/>
        <w:ind w:firstLine="714"/>
        <w:jc w:val="both"/>
        <w:rPr>
          <w:rFonts w:ascii="Arial" w:hAnsi="Arial"/>
          <w:sz w:val="22"/>
          <w:szCs w:val="22"/>
        </w:rPr>
      </w:pPr>
    </w:p>
    <w:p w14:paraId="5A00337E" w14:textId="77777777" w:rsidR="00E458A5" w:rsidRPr="00E20027" w:rsidRDefault="00E458A5" w:rsidP="00E458A5">
      <w:pPr>
        <w:autoSpaceDE w:val="0"/>
        <w:ind w:firstLine="714"/>
        <w:jc w:val="both"/>
        <w:rPr>
          <w:rFonts w:ascii="Arial" w:hAnsi="Arial"/>
          <w:sz w:val="22"/>
          <w:szCs w:val="22"/>
        </w:rPr>
      </w:pPr>
      <w:r w:rsidRPr="00E20027">
        <w:rPr>
          <w:rFonts w:ascii="Arial" w:hAnsi="Arial"/>
          <w:sz w:val="22"/>
          <w:szCs w:val="22"/>
        </w:rPr>
        <w:t>Kontaktní osoby ve věci veřejné zakázky jsou:</w:t>
      </w:r>
    </w:p>
    <w:p w14:paraId="54C45BCA" w14:textId="77777777" w:rsidR="00E458A5" w:rsidRPr="00E20027" w:rsidRDefault="00E458A5" w:rsidP="00E458A5">
      <w:pPr>
        <w:autoSpaceDE w:val="0"/>
        <w:ind w:firstLine="714"/>
        <w:jc w:val="both"/>
        <w:rPr>
          <w:rFonts w:ascii="Arial" w:hAnsi="Arial"/>
          <w:sz w:val="22"/>
          <w:szCs w:val="22"/>
        </w:rPr>
      </w:pPr>
    </w:p>
    <w:tbl>
      <w:tblPr>
        <w:tblW w:w="0" w:type="auto"/>
        <w:tblLayout w:type="fixed"/>
        <w:tblLook w:val="0000" w:firstRow="0" w:lastRow="0" w:firstColumn="0" w:lastColumn="0" w:noHBand="0" w:noVBand="0"/>
      </w:tblPr>
      <w:tblGrid>
        <w:gridCol w:w="2802"/>
        <w:gridCol w:w="3969"/>
        <w:gridCol w:w="2439"/>
      </w:tblGrid>
      <w:tr w:rsidR="00E458A5" w:rsidRPr="00E20027" w14:paraId="69F0AD47" w14:textId="77777777" w:rsidTr="00B761DF">
        <w:trPr>
          <w:trHeight w:val="1156"/>
        </w:trPr>
        <w:tc>
          <w:tcPr>
            <w:tcW w:w="2802" w:type="dxa"/>
            <w:shd w:val="clear" w:color="auto" w:fill="auto"/>
          </w:tcPr>
          <w:p w14:paraId="2351CBD3" w14:textId="77777777" w:rsidR="00AB0DE9" w:rsidRPr="00E20027" w:rsidRDefault="00AB0DE9" w:rsidP="00AB0DE9">
            <w:pPr>
              <w:autoSpaceDE w:val="0"/>
              <w:jc w:val="both"/>
              <w:rPr>
                <w:rFonts w:ascii="Arial" w:hAnsi="Arial" w:cs="Arial"/>
                <w:sz w:val="22"/>
                <w:szCs w:val="22"/>
              </w:rPr>
            </w:pPr>
            <w:r w:rsidRPr="00E20027">
              <w:rPr>
                <w:rFonts w:ascii="Arial" w:hAnsi="Arial" w:cs="Arial"/>
                <w:sz w:val="22"/>
                <w:szCs w:val="22"/>
              </w:rPr>
              <w:t>Bc. Sára Bedrunková</w:t>
            </w:r>
          </w:p>
          <w:p w14:paraId="1405274F" w14:textId="77777777" w:rsidR="00AB0DE9" w:rsidRPr="00E20027" w:rsidRDefault="00AB0DE9" w:rsidP="00AB0DE9">
            <w:pPr>
              <w:autoSpaceDE w:val="0"/>
              <w:jc w:val="both"/>
              <w:rPr>
                <w:rFonts w:ascii="Arial" w:hAnsi="Arial" w:cs="Arial"/>
                <w:sz w:val="22"/>
                <w:szCs w:val="22"/>
              </w:rPr>
            </w:pPr>
            <w:r w:rsidRPr="00E20027">
              <w:rPr>
                <w:rFonts w:ascii="Arial" w:hAnsi="Arial" w:cs="Arial"/>
                <w:sz w:val="22"/>
                <w:szCs w:val="22"/>
              </w:rPr>
              <w:t>Marie Regneri</w:t>
            </w:r>
          </w:p>
          <w:p w14:paraId="24C1CA62" w14:textId="77777777" w:rsidR="00AB0DE9" w:rsidRPr="00E20027" w:rsidRDefault="00AB0DE9" w:rsidP="00AB0DE9">
            <w:pPr>
              <w:autoSpaceDE w:val="0"/>
              <w:jc w:val="both"/>
              <w:rPr>
                <w:rFonts w:ascii="Arial" w:hAnsi="Arial" w:cs="Arial"/>
                <w:sz w:val="22"/>
                <w:szCs w:val="22"/>
              </w:rPr>
            </w:pPr>
            <w:r w:rsidRPr="00E20027">
              <w:rPr>
                <w:rFonts w:ascii="Arial" w:hAnsi="Arial" w:cs="Arial"/>
                <w:sz w:val="22"/>
                <w:szCs w:val="22"/>
              </w:rPr>
              <w:t>Mgr. Renáta Holínková</w:t>
            </w:r>
          </w:p>
          <w:p w14:paraId="699D74CB" w14:textId="2A181544" w:rsidR="00E167CB" w:rsidRPr="00E20027" w:rsidRDefault="00AB0DE9" w:rsidP="00AB0DE9">
            <w:pPr>
              <w:autoSpaceDE w:val="0"/>
              <w:jc w:val="both"/>
              <w:rPr>
                <w:rFonts w:ascii="Arial" w:hAnsi="Arial" w:cs="Arial"/>
                <w:sz w:val="22"/>
                <w:szCs w:val="22"/>
                <w:lang w:eastAsia="zh-CN"/>
              </w:rPr>
            </w:pPr>
            <w:r w:rsidRPr="00E20027">
              <w:rPr>
                <w:rFonts w:ascii="Arial" w:hAnsi="Arial" w:cs="Arial"/>
                <w:sz w:val="22"/>
                <w:szCs w:val="22"/>
              </w:rPr>
              <w:t>Ing. Marcela Fukalová</w:t>
            </w:r>
            <w:r w:rsidRPr="00E20027">
              <w:rPr>
                <w:rFonts w:ascii="Arial" w:hAnsi="Arial" w:cs="Arial"/>
                <w:sz w:val="22"/>
                <w:szCs w:val="22"/>
                <w:lang w:eastAsia="zh-CN"/>
              </w:rPr>
              <w:t xml:space="preserve"> </w:t>
            </w:r>
          </w:p>
        </w:tc>
        <w:tc>
          <w:tcPr>
            <w:tcW w:w="3969" w:type="dxa"/>
            <w:shd w:val="clear" w:color="auto" w:fill="auto"/>
          </w:tcPr>
          <w:p w14:paraId="05323CEE" w14:textId="77777777" w:rsidR="00AB0DE9" w:rsidRPr="00E20027" w:rsidRDefault="00AB0DE9" w:rsidP="00AB0DE9">
            <w:pPr>
              <w:autoSpaceDE w:val="0"/>
              <w:jc w:val="both"/>
              <w:rPr>
                <w:rFonts w:ascii="Arial" w:hAnsi="Arial" w:cs="Arial"/>
                <w:sz w:val="22"/>
                <w:szCs w:val="22"/>
              </w:rPr>
            </w:pPr>
            <w:r w:rsidRPr="00E20027">
              <w:rPr>
                <w:rFonts w:ascii="Arial" w:hAnsi="Arial" w:cs="Arial"/>
                <w:sz w:val="22"/>
                <w:szCs w:val="22"/>
              </w:rPr>
              <w:t>E-mail:</w:t>
            </w:r>
            <w:hyperlink r:id="rId15" w:history="1">
              <w:r w:rsidRPr="00E20027">
                <w:rPr>
                  <w:rStyle w:val="Hypertextovodkaz"/>
                  <w:rFonts w:ascii="Arial" w:hAnsi="Arial" w:cs="Arial"/>
                  <w:sz w:val="22"/>
                  <w:szCs w:val="22"/>
                </w:rPr>
                <w:t>sara.bedrunkova@osu.cz</w:t>
              </w:r>
            </w:hyperlink>
            <w:r w:rsidRPr="00E20027">
              <w:rPr>
                <w:rFonts w:ascii="Arial" w:hAnsi="Arial" w:cs="Arial"/>
                <w:sz w:val="22"/>
                <w:szCs w:val="22"/>
              </w:rPr>
              <w:t xml:space="preserve">  </w:t>
            </w:r>
          </w:p>
          <w:p w14:paraId="73583BD7" w14:textId="77777777" w:rsidR="00AB0DE9" w:rsidRPr="00E20027" w:rsidRDefault="00AB0DE9" w:rsidP="00AB0DE9">
            <w:pPr>
              <w:autoSpaceDE w:val="0"/>
              <w:jc w:val="both"/>
              <w:rPr>
                <w:rFonts w:ascii="Arial" w:hAnsi="Arial" w:cs="Arial"/>
                <w:sz w:val="22"/>
                <w:szCs w:val="22"/>
              </w:rPr>
            </w:pPr>
            <w:r w:rsidRPr="00E20027">
              <w:rPr>
                <w:rFonts w:ascii="Arial" w:hAnsi="Arial" w:cs="Arial"/>
                <w:sz w:val="22"/>
                <w:szCs w:val="22"/>
              </w:rPr>
              <w:t>E-mail:</w:t>
            </w:r>
            <w:hyperlink r:id="rId16" w:history="1">
              <w:r w:rsidRPr="00E20027">
                <w:rPr>
                  <w:rStyle w:val="Hypertextovodkaz"/>
                  <w:rFonts w:ascii="Arial" w:hAnsi="Arial" w:cs="Arial"/>
                  <w:sz w:val="22"/>
                  <w:szCs w:val="22"/>
                </w:rPr>
                <w:t>marie.regneri@osu.cz</w:t>
              </w:r>
            </w:hyperlink>
          </w:p>
          <w:p w14:paraId="1AFCAEF4" w14:textId="77777777" w:rsidR="00AB0DE9" w:rsidRPr="00E20027" w:rsidRDefault="00AB0DE9" w:rsidP="00AB0DE9">
            <w:pPr>
              <w:autoSpaceDE w:val="0"/>
              <w:jc w:val="both"/>
              <w:rPr>
                <w:rFonts w:ascii="Arial" w:hAnsi="Arial" w:cs="Arial"/>
                <w:sz w:val="22"/>
                <w:szCs w:val="22"/>
              </w:rPr>
            </w:pPr>
            <w:r w:rsidRPr="00E20027">
              <w:rPr>
                <w:rFonts w:ascii="Arial" w:hAnsi="Arial" w:cs="Arial"/>
                <w:sz w:val="22"/>
                <w:szCs w:val="22"/>
              </w:rPr>
              <w:t>E-mail:</w:t>
            </w:r>
            <w:hyperlink r:id="rId17" w:history="1">
              <w:r w:rsidRPr="00E20027">
                <w:rPr>
                  <w:rStyle w:val="Hypertextovodkaz"/>
                  <w:rFonts w:ascii="Arial" w:hAnsi="Arial" w:cs="Arial"/>
                  <w:sz w:val="22"/>
                  <w:szCs w:val="22"/>
                </w:rPr>
                <w:t>renata.holinkova@osu.cz</w:t>
              </w:r>
            </w:hyperlink>
          </w:p>
          <w:p w14:paraId="2BEA4D7A" w14:textId="6AD08641" w:rsidR="00E167CB" w:rsidRPr="00E20027" w:rsidRDefault="00AB0DE9" w:rsidP="00AB0DE9">
            <w:pPr>
              <w:autoSpaceDE w:val="0"/>
              <w:jc w:val="both"/>
              <w:rPr>
                <w:rFonts w:ascii="Arial" w:hAnsi="Arial" w:cs="Arial"/>
                <w:sz w:val="22"/>
                <w:szCs w:val="22"/>
                <w:lang w:eastAsia="zh-CN"/>
              </w:rPr>
            </w:pPr>
            <w:r w:rsidRPr="00E20027">
              <w:rPr>
                <w:rFonts w:ascii="Arial" w:hAnsi="Arial" w:cs="Arial"/>
                <w:sz w:val="22"/>
                <w:szCs w:val="22"/>
              </w:rPr>
              <w:t>E-mail:</w:t>
            </w:r>
            <w:hyperlink r:id="rId18" w:history="1">
              <w:r w:rsidRPr="00E20027">
                <w:rPr>
                  <w:rStyle w:val="Hypertextovodkaz"/>
                  <w:rFonts w:ascii="Arial" w:hAnsi="Arial" w:cs="Arial"/>
                  <w:sz w:val="22"/>
                  <w:szCs w:val="22"/>
                </w:rPr>
                <w:t>marcela.fukalova@osu.cz</w:t>
              </w:r>
            </w:hyperlink>
          </w:p>
        </w:tc>
        <w:tc>
          <w:tcPr>
            <w:tcW w:w="2439" w:type="dxa"/>
            <w:shd w:val="clear" w:color="auto" w:fill="auto"/>
          </w:tcPr>
          <w:p w14:paraId="3A21CE12" w14:textId="77777777" w:rsidR="00AB0DE9" w:rsidRPr="00E20027" w:rsidRDefault="00AB0DE9" w:rsidP="00AB0DE9">
            <w:pPr>
              <w:autoSpaceDE w:val="0"/>
              <w:jc w:val="both"/>
              <w:rPr>
                <w:rFonts w:ascii="Arial" w:hAnsi="Arial" w:cs="Arial"/>
                <w:sz w:val="22"/>
                <w:szCs w:val="22"/>
              </w:rPr>
            </w:pPr>
            <w:r w:rsidRPr="00E20027">
              <w:rPr>
                <w:rFonts w:ascii="Arial" w:hAnsi="Arial" w:cs="Arial"/>
                <w:sz w:val="22"/>
                <w:szCs w:val="22"/>
              </w:rPr>
              <w:t>Tel. č.: 597 091 018</w:t>
            </w:r>
          </w:p>
          <w:p w14:paraId="3DEB4B4D" w14:textId="77777777" w:rsidR="00AB0DE9" w:rsidRPr="00E20027" w:rsidRDefault="00AB0DE9" w:rsidP="00AB0DE9">
            <w:pPr>
              <w:autoSpaceDE w:val="0"/>
              <w:jc w:val="both"/>
              <w:rPr>
                <w:rFonts w:ascii="Arial" w:hAnsi="Arial" w:cs="Arial"/>
                <w:sz w:val="22"/>
                <w:szCs w:val="22"/>
              </w:rPr>
            </w:pPr>
            <w:r w:rsidRPr="00E20027">
              <w:rPr>
                <w:rFonts w:ascii="Arial" w:hAnsi="Arial" w:cs="Arial"/>
                <w:sz w:val="22"/>
                <w:szCs w:val="22"/>
              </w:rPr>
              <w:t>Tel. č.: 597 091 043</w:t>
            </w:r>
          </w:p>
          <w:p w14:paraId="06B49CBF" w14:textId="77777777" w:rsidR="00AB0DE9" w:rsidRPr="00E20027" w:rsidRDefault="00AB0DE9" w:rsidP="00AB0DE9">
            <w:pPr>
              <w:autoSpaceDE w:val="0"/>
              <w:jc w:val="both"/>
              <w:rPr>
                <w:rFonts w:ascii="Arial" w:hAnsi="Arial" w:cs="Arial"/>
                <w:sz w:val="22"/>
                <w:szCs w:val="22"/>
              </w:rPr>
            </w:pPr>
            <w:r w:rsidRPr="00E20027">
              <w:rPr>
                <w:rFonts w:ascii="Arial" w:hAnsi="Arial" w:cs="Arial"/>
                <w:sz w:val="22"/>
                <w:szCs w:val="22"/>
              </w:rPr>
              <w:t>Tel. č.: 597 091 026</w:t>
            </w:r>
          </w:p>
          <w:p w14:paraId="27FA7672" w14:textId="59EE01B5" w:rsidR="00E458A5" w:rsidRPr="00E20027" w:rsidRDefault="00AB0DE9" w:rsidP="00AB0DE9">
            <w:pPr>
              <w:autoSpaceDE w:val="0"/>
              <w:jc w:val="both"/>
              <w:rPr>
                <w:rFonts w:ascii="Arial" w:hAnsi="Arial" w:cs="Arial"/>
                <w:sz w:val="22"/>
                <w:szCs w:val="22"/>
                <w:lang w:eastAsia="zh-CN"/>
              </w:rPr>
            </w:pPr>
            <w:r w:rsidRPr="00E20027">
              <w:rPr>
                <w:rFonts w:ascii="Arial" w:hAnsi="Arial" w:cs="Arial"/>
                <w:sz w:val="22"/>
                <w:szCs w:val="22"/>
              </w:rPr>
              <w:t>Tel. č.: 597 091 023</w:t>
            </w:r>
          </w:p>
          <w:p w14:paraId="4E9EC576" w14:textId="77777777" w:rsidR="00E458A5" w:rsidRPr="00E20027" w:rsidRDefault="00E458A5" w:rsidP="00B761DF">
            <w:pPr>
              <w:autoSpaceDE w:val="0"/>
              <w:jc w:val="both"/>
              <w:rPr>
                <w:rFonts w:ascii="Arial" w:hAnsi="Arial" w:cs="Arial"/>
                <w:sz w:val="22"/>
                <w:szCs w:val="22"/>
                <w:lang w:eastAsia="zh-CN"/>
              </w:rPr>
            </w:pPr>
          </w:p>
          <w:p w14:paraId="3C0A15BC" w14:textId="77777777" w:rsidR="00E458A5" w:rsidRPr="00E20027" w:rsidRDefault="00E458A5" w:rsidP="00B761DF">
            <w:pPr>
              <w:autoSpaceDE w:val="0"/>
              <w:jc w:val="both"/>
              <w:rPr>
                <w:sz w:val="22"/>
                <w:szCs w:val="22"/>
                <w:lang w:eastAsia="zh-CN"/>
              </w:rPr>
            </w:pPr>
          </w:p>
        </w:tc>
      </w:tr>
    </w:tbl>
    <w:p w14:paraId="124C1776" w14:textId="4DD36404" w:rsidR="00A049BA" w:rsidRDefault="00A049BA">
      <w:pPr>
        <w:ind w:left="644"/>
        <w:jc w:val="both"/>
        <w:rPr>
          <w:rFonts w:ascii="Arial" w:hAnsi="Arial"/>
          <w:sz w:val="24"/>
        </w:rPr>
      </w:pPr>
    </w:p>
    <w:p w14:paraId="2D68539F" w14:textId="77777777" w:rsidR="00A049BA" w:rsidRDefault="00A049BA">
      <w:pPr>
        <w:ind w:left="644"/>
        <w:jc w:val="both"/>
        <w:rPr>
          <w:rFonts w:ascii="Arial" w:hAnsi="Arial"/>
          <w:sz w:val="24"/>
        </w:rPr>
      </w:pPr>
    </w:p>
    <w:p w14:paraId="165CCF82" w14:textId="77777777" w:rsidR="00A049BA" w:rsidRDefault="00A049BA">
      <w:pPr>
        <w:ind w:left="644"/>
        <w:jc w:val="both"/>
        <w:rPr>
          <w:rFonts w:ascii="Arial" w:hAnsi="Arial"/>
          <w:sz w:val="24"/>
        </w:rPr>
      </w:pPr>
    </w:p>
    <w:p w14:paraId="0191726A" w14:textId="63455888" w:rsidR="00A049BA" w:rsidRDefault="00F368FA">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sidR="007A470E">
        <w:rPr>
          <w:rFonts w:ascii="Arial" w:hAnsi="Arial" w:cs="Arial"/>
          <w:sz w:val="24"/>
        </w:rPr>
        <w:tab/>
      </w:r>
      <w:r w:rsidR="007A470E">
        <w:rPr>
          <w:rFonts w:ascii="Arial" w:hAnsi="Arial" w:cs="Arial"/>
          <w:sz w:val="24"/>
        </w:rPr>
        <w:tab/>
      </w:r>
      <w:r w:rsidR="007A470E">
        <w:rPr>
          <w:rFonts w:ascii="Arial" w:hAnsi="Arial" w:cs="Arial"/>
          <w:sz w:val="24"/>
        </w:rPr>
        <w:tab/>
      </w:r>
      <w:r w:rsidR="007A470E">
        <w:rPr>
          <w:rFonts w:ascii="Arial" w:hAnsi="Arial" w:cs="Arial"/>
          <w:sz w:val="24"/>
        </w:rPr>
        <w:tab/>
        <w:t>__________________________</w:t>
      </w:r>
      <w:r w:rsidR="00B853EE">
        <w:rPr>
          <w:rFonts w:ascii="Arial" w:hAnsi="Arial" w:cs="Arial"/>
          <w:sz w:val="24"/>
        </w:rPr>
        <w:t>___</w:t>
      </w:r>
    </w:p>
    <w:p w14:paraId="43DF0B39" w14:textId="5830F802" w:rsidR="00A049BA" w:rsidRDefault="007846B8" w:rsidP="00B853EE">
      <w:pPr>
        <w:pStyle w:val="Normlnweb"/>
        <w:spacing w:before="0" w:after="0"/>
        <w:ind w:left="5040"/>
        <w:jc w:val="center"/>
        <w:rPr>
          <w:rFonts w:ascii="Arial" w:hAnsi="Arial" w:cs="Arial"/>
        </w:rPr>
        <w:sectPr w:rsidR="00A049BA">
          <w:headerReference w:type="default" r:id="rId19"/>
          <w:footerReference w:type="default" r:id="rId20"/>
          <w:pgSz w:w="11906" w:h="16838"/>
          <w:pgMar w:top="1673" w:right="1418" w:bottom="1134" w:left="1418" w:header="1440" w:footer="851" w:gutter="0"/>
          <w:cols w:space="708"/>
          <w:formProt w:val="0"/>
          <w:docGrid w:linePitch="360" w:charSpace="16384"/>
        </w:sectPr>
      </w:pPr>
      <w:r w:rsidRPr="007846B8">
        <w:rPr>
          <w:rFonts w:ascii="Arial" w:hAnsi="Arial" w:cs="Arial"/>
          <w:b/>
        </w:rPr>
        <w:t>prof. MUDr. Jan Lata, CSc.</w:t>
      </w:r>
      <w:r w:rsidR="00B853EE">
        <w:rPr>
          <w:rFonts w:ascii="Arial" w:hAnsi="Arial" w:cs="Arial"/>
        </w:rPr>
        <w:br/>
      </w:r>
      <w:r>
        <w:rPr>
          <w:rFonts w:ascii="Arial" w:hAnsi="Arial" w:cs="Arial"/>
        </w:rPr>
        <w:t>rektor Ostravské univerzity</w:t>
      </w:r>
    </w:p>
    <w:p w14:paraId="3111CC04" w14:textId="40FA2A2E" w:rsidR="00407322" w:rsidRDefault="00407322" w:rsidP="00335F45">
      <w:pPr>
        <w:suppressAutoHyphens w:val="0"/>
        <w:rPr>
          <w:rFonts w:ascii="Arial" w:hAnsi="Arial" w:cs="Arial"/>
          <w:b/>
          <w:bCs/>
          <w:sz w:val="24"/>
          <w:szCs w:val="24"/>
        </w:rPr>
        <w:sectPr w:rsidR="00407322" w:rsidSect="00407322">
          <w:headerReference w:type="default" r:id="rId21"/>
          <w:footerReference w:type="default" r:id="rId22"/>
          <w:type w:val="continuous"/>
          <w:pgSz w:w="11906" w:h="16838"/>
          <w:pgMar w:top="1418" w:right="1418" w:bottom="1258" w:left="1418" w:header="709" w:footer="709" w:gutter="0"/>
          <w:cols w:space="708"/>
          <w:formProt w:val="0"/>
          <w:docGrid w:linePitch="360" w:charSpace="16384"/>
        </w:sectPr>
      </w:pPr>
    </w:p>
    <w:p w14:paraId="36CB5F64" w14:textId="77777777" w:rsidR="00FC7175" w:rsidRDefault="00FC7175" w:rsidP="00FC7175">
      <w:pPr>
        <w:rPr>
          <w:rFonts w:ascii="Arial" w:hAnsi="Arial" w:cs="Arial"/>
          <w:b/>
          <w:bCs/>
          <w:sz w:val="24"/>
          <w:szCs w:val="24"/>
        </w:rPr>
      </w:pPr>
      <w:r w:rsidRPr="00777C51">
        <w:rPr>
          <w:rFonts w:ascii="Arial" w:hAnsi="Arial" w:cs="Arial"/>
          <w:b/>
          <w:bCs/>
          <w:sz w:val="24"/>
          <w:szCs w:val="24"/>
        </w:rPr>
        <w:lastRenderedPageBreak/>
        <w:t>Příloha č. 1 – Technická specifikace předmětu plnění</w:t>
      </w:r>
    </w:p>
    <w:p w14:paraId="33174503" w14:textId="77777777" w:rsidR="00FC7175" w:rsidRDefault="00FC7175" w:rsidP="00FC7175">
      <w:pPr>
        <w:rPr>
          <w:rFonts w:ascii="Arial" w:hAnsi="Arial" w:cs="Arial"/>
          <w:b/>
          <w:bCs/>
          <w:sz w:val="24"/>
          <w:szCs w:val="24"/>
        </w:rPr>
      </w:pPr>
    </w:p>
    <w:p w14:paraId="1EBF5B15" w14:textId="77777777" w:rsidR="00FC7175" w:rsidRDefault="00FC7175" w:rsidP="00FC7175">
      <w:pPr>
        <w:rPr>
          <w:b/>
          <w:bCs/>
          <w:sz w:val="23"/>
          <w:szCs w:val="23"/>
        </w:rPr>
      </w:pPr>
    </w:p>
    <w:p w14:paraId="2E160A0C" w14:textId="77777777" w:rsidR="00FC7175" w:rsidRDefault="00FC7175" w:rsidP="00FC7175">
      <w:pPr>
        <w:rPr>
          <w:b/>
          <w:bCs/>
          <w:sz w:val="23"/>
          <w:szCs w:val="23"/>
        </w:rPr>
      </w:pPr>
    </w:p>
    <w:p w14:paraId="1E8C4AE6" w14:textId="77777777" w:rsidR="00FC7175" w:rsidRPr="00777C51" w:rsidRDefault="00FC7175" w:rsidP="00FC7175">
      <w:pPr>
        <w:rPr>
          <w:rFonts w:ascii="Arial" w:hAnsi="Arial" w:cs="Arial"/>
          <w:b/>
          <w:bCs/>
          <w:sz w:val="24"/>
          <w:szCs w:val="24"/>
        </w:rPr>
      </w:pPr>
      <w:r w:rsidRPr="00777C51">
        <w:rPr>
          <w:rFonts w:ascii="Arial" w:hAnsi="Arial" w:cs="Arial"/>
          <w:b/>
          <w:bCs/>
          <w:sz w:val="23"/>
          <w:szCs w:val="23"/>
        </w:rPr>
        <w:t>Technická specifikace je obsažena v samostatném dokumentu.</w:t>
      </w:r>
    </w:p>
    <w:p w14:paraId="58DD825F" w14:textId="44DF6F12" w:rsidR="00FC7175" w:rsidRDefault="00FC7175" w:rsidP="00402FE4">
      <w:pPr>
        <w:rPr>
          <w:rFonts w:ascii="Arial" w:hAnsi="Arial" w:cs="Arial"/>
          <w:b/>
          <w:bCs/>
          <w:sz w:val="24"/>
          <w:szCs w:val="24"/>
        </w:rPr>
      </w:pPr>
    </w:p>
    <w:p w14:paraId="0848DB0A" w14:textId="6E07CBB2" w:rsidR="00FC7175" w:rsidRDefault="00FC7175" w:rsidP="00402FE4">
      <w:pPr>
        <w:suppressAutoHyphens w:val="0"/>
        <w:autoSpaceDE w:val="0"/>
        <w:autoSpaceDN w:val="0"/>
        <w:adjustRightInd w:val="0"/>
        <w:rPr>
          <w:rFonts w:ascii="Arial" w:hAnsi="Arial" w:cs="Arial"/>
          <w:b/>
          <w:bCs/>
          <w:sz w:val="24"/>
          <w:szCs w:val="24"/>
        </w:rPr>
      </w:pPr>
    </w:p>
    <w:p w14:paraId="3C1E6D4A" w14:textId="76539303" w:rsidR="00FC7175" w:rsidRDefault="00FC7175" w:rsidP="00402FE4">
      <w:pPr>
        <w:suppressAutoHyphens w:val="0"/>
        <w:autoSpaceDE w:val="0"/>
        <w:autoSpaceDN w:val="0"/>
        <w:adjustRightInd w:val="0"/>
        <w:rPr>
          <w:rFonts w:ascii="Arial" w:hAnsi="Arial" w:cs="Arial"/>
          <w:b/>
          <w:bCs/>
          <w:sz w:val="24"/>
          <w:szCs w:val="24"/>
        </w:rPr>
      </w:pPr>
    </w:p>
    <w:p w14:paraId="7F3BBFD7" w14:textId="323B8EB9" w:rsidR="00FC7175" w:rsidRDefault="00FC7175" w:rsidP="00402FE4">
      <w:pPr>
        <w:suppressAutoHyphens w:val="0"/>
        <w:autoSpaceDE w:val="0"/>
        <w:autoSpaceDN w:val="0"/>
        <w:adjustRightInd w:val="0"/>
        <w:rPr>
          <w:rFonts w:ascii="Arial" w:hAnsi="Arial" w:cs="Arial"/>
          <w:b/>
          <w:bCs/>
          <w:sz w:val="24"/>
          <w:szCs w:val="24"/>
        </w:rPr>
      </w:pPr>
    </w:p>
    <w:p w14:paraId="31DF0D2D" w14:textId="55093324" w:rsidR="00FC7175" w:rsidRDefault="00FC7175" w:rsidP="00402FE4">
      <w:pPr>
        <w:suppressAutoHyphens w:val="0"/>
        <w:autoSpaceDE w:val="0"/>
        <w:autoSpaceDN w:val="0"/>
        <w:adjustRightInd w:val="0"/>
        <w:rPr>
          <w:rFonts w:ascii="Arial" w:hAnsi="Arial" w:cs="Arial"/>
          <w:b/>
          <w:bCs/>
          <w:sz w:val="24"/>
          <w:szCs w:val="24"/>
        </w:rPr>
      </w:pPr>
    </w:p>
    <w:p w14:paraId="5CFBC3F8" w14:textId="4199DD68" w:rsidR="00FC7175" w:rsidRDefault="00FC7175" w:rsidP="00402FE4">
      <w:pPr>
        <w:suppressAutoHyphens w:val="0"/>
        <w:autoSpaceDE w:val="0"/>
        <w:autoSpaceDN w:val="0"/>
        <w:adjustRightInd w:val="0"/>
        <w:rPr>
          <w:rFonts w:ascii="Arial" w:hAnsi="Arial" w:cs="Arial"/>
          <w:b/>
          <w:bCs/>
          <w:sz w:val="24"/>
          <w:szCs w:val="24"/>
        </w:rPr>
      </w:pPr>
    </w:p>
    <w:p w14:paraId="46CFB03A" w14:textId="28A88BEB" w:rsidR="00FC7175" w:rsidRDefault="00FC7175" w:rsidP="00402FE4">
      <w:pPr>
        <w:suppressAutoHyphens w:val="0"/>
        <w:autoSpaceDE w:val="0"/>
        <w:autoSpaceDN w:val="0"/>
        <w:adjustRightInd w:val="0"/>
        <w:rPr>
          <w:rFonts w:ascii="Arial" w:hAnsi="Arial" w:cs="Arial"/>
          <w:b/>
          <w:bCs/>
          <w:sz w:val="24"/>
          <w:szCs w:val="24"/>
        </w:rPr>
      </w:pPr>
    </w:p>
    <w:p w14:paraId="650C90F5" w14:textId="2E21F7FF" w:rsidR="00FC7175" w:rsidRDefault="00FC7175" w:rsidP="00402FE4">
      <w:pPr>
        <w:suppressAutoHyphens w:val="0"/>
        <w:autoSpaceDE w:val="0"/>
        <w:autoSpaceDN w:val="0"/>
        <w:adjustRightInd w:val="0"/>
        <w:rPr>
          <w:rFonts w:ascii="Arial" w:hAnsi="Arial" w:cs="Arial"/>
          <w:b/>
          <w:bCs/>
          <w:sz w:val="24"/>
          <w:szCs w:val="24"/>
        </w:rPr>
      </w:pPr>
    </w:p>
    <w:p w14:paraId="6833C82D" w14:textId="25935EAF" w:rsidR="00FC7175" w:rsidRDefault="00FC7175" w:rsidP="00402FE4">
      <w:pPr>
        <w:suppressAutoHyphens w:val="0"/>
        <w:autoSpaceDE w:val="0"/>
        <w:autoSpaceDN w:val="0"/>
        <w:adjustRightInd w:val="0"/>
        <w:rPr>
          <w:rFonts w:ascii="Arial" w:hAnsi="Arial" w:cs="Arial"/>
          <w:b/>
          <w:bCs/>
          <w:sz w:val="24"/>
          <w:szCs w:val="24"/>
        </w:rPr>
      </w:pPr>
    </w:p>
    <w:p w14:paraId="21A42E7A" w14:textId="3297BC10" w:rsidR="00FC7175" w:rsidRDefault="00FC7175" w:rsidP="00402FE4">
      <w:pPr>
        <w:suppressAutoHyphens w:val="0"/>
        <w:autoSpaceDE w:val="0"/>
        <w:autoSpaceDN w:val="0"/>
        <w:adjustRightInd w:val="0"/>
        <w:rPr>
          <w:rFonts w:ascii="Arial" w:hAnsi="Arial" w:cs="Arial"/>
          <w:b/>
          <w:bCs/>
          <w:sz w:val="24"/>
          <w:szCs w:val="24"/>
        </w:rPr>
      </w:pPr>
    </w:p>
    <w:p w14:paraId="02167F11" w14:textId="34156D11" w:rsidR="00FC7175" w:rsidRDefault="00FC7175" w:rsidP="00402FE4">
      <w:pPr>
        <w:suppressAutoHyphens w:val="0"/>
        <w:autoSpaceDE w:val="0"/>
        <w:autoSpaceDN w:val="0"/>
        <w:adjustRightInd w:val="0"/>
        <w:rPr>
          <w:rFonts w:ascii="Arial" w:hAnsi="Arial" w:cs="Arial"/>
          <w:b/>
          <w:bCs/>
          <w:sz w:val="24"/>
          <w:szCs w:val="24"/>
        </w:rPr>
      </w:pPr>
    </w:p>
    <w:p w14:paraId="3506005E" w14:textId="4248E2CD" w:rsidR="00FC7175" w:rsidRDefault="00FC7175" w:rsidP="00402FE4">
      <w:pPr>
        <w:suppressAutoHyphens w:val="0"/>
        <w:autoSpaceDE w:val="0"/>
        <w:autoSpaceDN w:val="0"/>
        <w:adjustRightInd w:val="0"/>
        <w:rPr>
          <w:rFonts w:ascii="Arial" w:hAnsi="Arial" w:cs="Arial"/>
          <w:b/>
          <w:bCs/>
          <w:sz w:val="24"/>
          <w:szCs w:val="24"/>
        </w:rPr>
      </w:pPr>
    </w:p>
    <w:p w14:paraId="0131A559" w14:textId="68A0F6C2" w:rsidR="00FC7175" w:rsidRDefault="00FC7175" w:rsidP="00402FE4">
      <w:pPr>
        <w:suppressAutoHyphens w:val="0"/>
        <w:autoSpaceDE w:val="0"/>
        <w:autoSpaceDN w:val="0"/>
        <w:adjustRightInd w:val="0"/>
        <w:rPr>
          <w:rFonts w:ascii="Arial" w:hAnsi="Arial" w:cs="Arial"/>
          <w:b/>
          <w:bCs/>
          <w:sz w:val="24"/>
          <w:szCs w:val="24"/>
        </w:rPr>
      </w:pPr>
    </w:p>
    <w:p w14:paraId="02276FDC" w14:textId="3DFB01C5" w:rsidR="00FC7175" w:rsidRDefault="00FC7175" w:rsidP="00402FE4">
      <w:pPr>
        <w:suppressAutoHyphens w:val="0"/>
        <w:autoSpaceDE w:val="0"/>
        <w:autoSpaceDN w:val="0"/>
        <w:adjustRightInd w:val="0"/>
        <w:rPr>
          <w:rFonts w:ascii="Arial" w:hAnsi="Arial" w:cs="Arial"/>
          <w:b/>
          <w:bCs/>
          <w:sz w:val="24"/>
          <w:szCs w:val="24"/>
        </w:rPr>
      </w:pPr>
    </w:p>
    <w:p w14:paraId="617FBAE8" w14:textId="7C324D0A" w:rsidR="00FC7175" w:rsidRDefault="00FC7175" w:rsidP="00402FE4">
      <w:pPr>
        <w:suppressAutoHyphens w:val="0"/>
        <w:autoSpaceDE w:val="0"/>
        <w:autoSpaceDN w:val="0"/>
        <w:adjustRightInd w:val="0"/>
        <w:rPr>
          <w:rFonts w:ascii="Arial" w:hAnsi="Arial" w:cs="Arial"/>
          <w:b/>
          <w:bCs/>
          <w:sz w:val="24"/>
          <w:szCs w:val="24"/>
        </w:rPr>
      </w:pPr>
    </w:p>
    <w:p w14:paraId="30C27504" w14:textId="2F0FE203" w:rsidR="00FC7175" w:rsidRDefault="00FC7175" w:rsidP="00402FE4">
      <w:pPr>
        <w:suppressAutoHyphens w:val="0"/>
        <w:autoSpaceDE w:val="0"/>
        <w:autoSpaceDN w:val="0"/>
        <w:adjustRightInd w:val="0"/>
        <w:rPr>
          <w:rFonts w:ascii="Arial" w:hAnsi="Arial" w:cs="Arial"/>
          <w:b/>
          <w:bCs/>
          <w:sz w:val="24"/>
          <w:szCs w:val="24"/>
        </w:rPr>
      </w:pPr>
    </w:p>
    <w:p w14:paraId="0F5E527A" w14:textId="308ECD71" w:rsidR="00FC7175" w:rsidRDefault="00FC7175" w:rsidP="00402FE4">
      <w:pPr>
        <w:suppressAutoHyphens w:val="0"/>
        <w:autoSpaceDE w:val="0"/>
        <w:autoSpaceDN w:val="0"/>
        <w:adjustRightInd w:val="0"/>
        <w:rPr>
          <w:rFonts w:ascii="Arial" w:hAnsi="Arial" w:cs="Arial"/>
          <w:b/>
          <w:bCs/>
          <w:sz w:val="24"/>
          <w:szCs w:val="24"/>
        </w:rPr>
      </w:pPr>
    </w:p>
    <w:p w14:paraId="716C2796" w14:textId="5D37A6E4" w:rsidR="00FC7175" w:rsidRDefault="00FC7175" w:rsidP="00402FE4">
      <w:pPr>
        <w:suppressAutoHyphens w:val="0"/>
        <w:autoSpaceDE w:val="0"/>
        <w:autoSpaceDN w:val="0"/>
        <w:adjustRightInd w:val="0"/>
        <w:rPr>
          <w:rFonts w:ascii="Arial" w:hAnsi="Arial" w:cs="Arial"/>
          <w:b/>
          <w:bCs/>
          <w:sz w:val="24"/>
          <w:szCs w:val="24"/>
        </w:rPr>
      </w:pPr>
    </w:p>
    <w:p w14:paraId="3B0A6D58" w14:textId="1A118DC1" w:rsidR="00FC7175" w:rsidRDefault="00FC7175" w:rsidP="00402FE4">
      <w:pPr>
        <w:suppressAutoHyphens w:val="0"/>
        <w:autoSpaceDE w:val="0"/>
        <w:autoSpaceDN w:val="0"/>
        <w:adjustRightInd w:val="0"/>
        <w:rPr>
          <w:rFonts w:ascii="Arial" w:hAnsi="Arial" w:cs="Arial"/>
          <w:b/>
          <w:bCs/>
          <w:sz w:val="24"/>
          <w:szCs w:val="24"/>
        </w:rPr>
      </w:pPr>
    </w:p>
    <w:p w14:paraId="2E77F537" w14:textId="4B06F920" w:rsidR="00FC7175" w:rsidRDefault="00FC7175" w:rsidP="00402FE4">
      <w:pPr>
        <w:suppressAutoHyphens w:val="0"/>
        <w:autoSpaceDE w:val="0"/>
        <w:autoSpaceDN w:val="0"/>
        <w:adjustRightInd w:val="0"/>
        <w:rPr>
          <w:rFonts w:ascii="Arial" w:hAnsi="Arial" w:cs="Arial"/>
          <w:b/>
          <w:bCs/>
          <w:sz w:val="24"/>
          <w:szCs w:val="24"/>
        </w:rPr>
      </w:pPr>
    </w:p>
    <w:p w14:paraId="659018AA" w14:textId="640F1C01" w:rsidR="00FC7175" w:rsidRDefault="00FC7175" w:rsidP="00402FE4">
      <w:pPr>
        <w:suppressAutoHyphens w:val="0"/>
        <w:autoSpaceDE w:val="0"/>
        <w:autoSpaceDN w:val="0"/>
        <w:adjustRightInd w:val="0"/>
        <w:rPr>
          <w:rFonts w:ascii="Arial" w:hAnsi="Arial" w:cs="Arial"/>
          <w:b/>
          <w:bCs/>
          <w:sz w:val="24"/>
          <w:szCs w:val="24"/>
        </w:rPr>
      </w:pPr>
    </w:p>
    <w:p w14:paraId="32B241EF" w14:textId="7B98330E" w:rsidR="00FC7175" w:rsidRDefault="00FC7175" w:rsidP="00402FE4">
      <w:pPr>
        <w:suppressAutoHyphens w:val="0"/>
        <w:autoSpaceDE w:val="0"/>
        <w:autoSpaceDN w:val="0"/>
        <w:adjustRightInd w:val="0"/>
        <w:rPr>
          <w:rFonts w:ascii="Arial" w:hAnsi="Arial" w:cs="Arial"/>
          <w:b/>
          <w:bCs/>
          <w:sz w:val="24"/>
          <w:szCs w:val="24"/>
        </w:rPr>
      </w:pPr>
    </w:p>
    <w:p w14:paraId="18EB99FF" w14:textId="217F937F" w:rsidR="00FC7175" w:rsidRDefault="00FC7175" w:rsidP="00402FE4">
      <w:pPr>
        <w:suppressAutoHyphens w:val="0"/>
        <w:autoSpaceDE w:val="0"/>
        <w:autoSpaceDN w:val="0"/>
        <w:adjustRightInd w:val="0"/>
        <w:rPr>
          <w:rFonts w:ascii="Arial" w:hAnsi="Arial" w:cs="Arial"/>
          <w:b/>
          <w:bCs/>
          <w:sz w:val="24"/>
          <w:szCs w:val="24"/>
        </w:rPr>
      </w:pPr>
    </w:p>
    <w:p w14:paraId="364A2A08" w14:textId="563B45E7" w:rsidR="00FC7175" w:rsidRDefault="00FC7175" w:rsidP="00402FE4">
      <w:pPr>
        <w:suppressAutoHyphens w:val="0"/>
        <w:autoSpaceDE w:val="0"/>
        <w:autoSpaceDN w:val="0"/>
        <w:adjustRightInd w:val="0"/>
        <w:rPr>
          <w:rFonts w:ascii="Arial" w:hAnsi="Arial" w:cs="Arial"/>
          <w:b/>
          <w:bCs/>
          <w:sz w:val="24"/>
          <w:szCs w:val="24"/>
        </w:rPr>
      </w:pPr>
    </w:p>
    <w:p w14:paraId="3AF59652" w14:textId="7A9494BD" w:rsidR="00FC7175" w:rsidRDefault="00FC7175" w:rsidP="00402FE4">
      <w:pPr>
        <w:suppressAutoHyphens w:val="0"/>
        <w:autoSpaceDE w:val="0"/>
        <w:autoSpaceDN w:val="0"/>
        <w:adjustRightInd w:val="0"/>
        <w:rPr>
          <w:rFonts w:ascii="Arial" w:hAnsi="Arial" w:cs="Arial"/>
          <w:b/>
          <w:bCs/>
          <w:sz w:val="24"/>
          <w:szCs w:val="24"/>
        </w:rPr>
      </w:pPr>
    </w:p>
    <w:p w14:paraId="311B0568" w14:textId="74AB2C3D" w:rsidR="00FC7175" w:rsidRDefault="00FC7175" w:rsidP="00402FE4">
      <w:pPr>
        <w:suppressAutoHyphens w:val="0"/>
        <w:autoSpaceDE w:val="0"/>
        <w:autoSpaceDN w:val="0"/>
        <w:adjustRightInd w:val="0"/>
        <w:rPr>
          <w:rFonts w:ascii="Arial" w:hAnsi="Arial" w:cs="Arial"/>
          <w:b/>
          <w:bCs/>
          <w:sz w:val="24"/>
          <w:szCs w:val="24"/>
        </w:rPr>
      </w:pPr>
    </w:p>
    <w:p w14:paraId="65CD089C" w14:textId="05D02A9B" w:rsidR="00FC7175" w:rsidRDefault="00FC7175" w:rsidP="00402FE4">
      <w:pPr>
        <w:suppressAutoHyphens w:val="0"/>
        <w:autoSpaceDE w:val="0"/>
        <w:autoSpaceDN w:val="0"/>
        <w:adjustRightInd w:val="0"/>
        <w:rPr>
          <w:rFonts w:ascii="Arial" w:hAnsi="Arial" w:cs="Arial"/>
          <w:b/>
          <w:bCs/>
          <w:sz w:val="24"/>
          <w:szCs w:val="24"/>
        </w:rPr>
      </w:pPr>
    </w:p>
    <w:p w14:paraId="1DFF3F4C" w14:textId="642C08EB" w:rsidR="00FC7175" w:rsidRDefault="00FC7175" w:rsidP="00402FE4">
      <w:pPr>
        <w:suppressAutoHyphens w:val="0"/>
        <w:autoSpaceDE w:val="0"/>
        <w:autoSpaceDN w:val="0"/>
        <w:adjustRightInd w:val="0"/>
        <w:rPr>
          <w:rFonts w:ascii="Arial" w:hAnsi="Arial" w:cs="Arial"/>
          <w:b/>
          <w:bCs/>
          <w:sz w:val="24"/>
          <w:szCs w:val="24"/>
        </w:rPr>
      </w:pPr>
    </w:p>
    <w:p w14:paraId="085F1610" w14:textId="42DE0C80" w:rsidR="00FC7175" w:rsidRDefault="00FC7175" w:rsidP="00402FE4">
      <w:pPr>
        <w:suppressAutoHyphens w:val="0"/>
        <w:autoSpaceDE w:val="0"/>
        <w:autoSpaceDN w:val="0"/>
        <w:adjustRightInd w:val="0"/>
        <w:rPr>
          <w:rFonts w:ascii="Arial" w:hAnsi="Arial" w:cs="Arial"/>
          <w:b/>
          <w:bCs/>
          <w:sz w:val="24"/>
          <w:szCs w:val="24"/>
        </w:rPr>
      </w:pPr>
    </w:p>
    <w:p w14:paraId="5B92562D" w14:textId="1800E7B9" w:rsidR="00FC7175" w:rsidRDefault="00FC7175" w:rsidP="00402FE4">
      <w:pPr>
        <w:suppressAutoHyphens w:val="0"/>
        <w:autoSpaceDE w:val="0"/>
        <w:autoSpaceDN w:val="0"/>
        <w:adjustRightInd w:val="0"/>
        <w:rPr>
          <w:rFonts w:ascii="Arial" w:hAnsi="Arial" w:cs="Arial"/>
          <w:b/>
          <w:bCs/>
          <w:sz w:val="24"/>
          <w:szCs w:val="24"/>
        </w:rPr>
      </w:pPr>
    </w:p>
    <w:p w14:paraId="75C662D8" w14:textId="56CAF2FA" w:rsidR="00FC7175" w:rsidRDefault="00FC7175" w:rsidP="00402FE4">
      <w:pPr>
        <w:suppressAutoHyphens w:val="0"/>
        <w:autoSpaceDE w:val="0"/>
        <w:autoSpaceDN w:val="0"/>
        <w:adjustRightInd w:val="0"/>
        <w:rPr>
          <w:rFonts w:ascii="Arial" w:hAnsi="Arial" w:cs="Arial"/>
          <w:b/>
          <w:bCs/>
          <w:sz w:val="24"/>
          <w:szCs w:val="24"/>
        </w:rPr>
      </w:pPr>
    </w:p>
    <w:p w14:paraId="42D83A0F" w14:textId="7C383819" w:rsidR="00FC7175" w:rsidRDefault="00FC7175" w:rsidP="00402FE4">
      <w:pPr>
        <w:suppressAutoHyphens w:val="0"/>
        <w:autoSpaceDE w:val="0"/>
        <w:autoSpaceDN w:val="0"/>
        <w:adjustRightInd w:val="0"/>
        <w:rPr>
          <w:rFonts w:ascii="Arial" w:hAnsi="Arial" w:cs="Arial"/>
          <w:b/>
          <w:bCs/>
          <w:sz w:val="24"/>
          <w:szCs w:val="24"/>
        </w:rPr>
      </w:pPr>
    </w:p>
    <w:p w14:paraId="13CD1171" w14:textId="3D22E75B" w:rsidR="00FC7175" w:rsidRDefault="00FC7175" w:rsidP="00402FE4">
      <w:pPr>
        <w:suppressAutoHyphens w:val="0"/>
        <w:autoSpaceDE w:val="0"/>
        <w:autoSpaceDN w:val="0"/>
        <w:adjustRightInd w:val="0"/>
        <w:rPr>
          <w:rFonts w:ascii="Arial" w:hAnsi="Arial" w:cs="Arial"/>
          <w:b/>
          <w:bCs/>
          <w:sz w:val="24"/>
          <w:szCs w:val="24"/>
        </w:rPr>
      </w:pPr>
    </w:p>
    <w:p w14:paraId="7F125696" w14:textId="7D90B219" w:rsidR="00FC7175" w:rsidRDefault="00FC7175" w:rsidP="00402FE4">
      <w:pPr>
        <w:suppressAutoHyphens w:val="0"/>
        <w:autoSpaceDE w:val="0"/>
        <w:autoSpaceDN w:val="0"/>
        <w:adjustRightInd w:val="0"/>
        <w:rPr>
          <w:rFonts w:ascii="Arial" w:hAnsi="Arial" w:cs="Arial"/>
          <w:b/>
          <w:bCs/>
          <w:sz w:val="24"/>
          <w:szCs w:val="24"/>
        </w:rPr>
      </w:pPr>
    </w:p>
    <w:p w14:paraId="330D61CB" w14:textId="236D7433" w:rsidR="00FC7175" w:rsidRDefault="00FC7175" w:rsidP="00402FE4">
      <w:pPr>
        <w:suppressAutoHyphens w:val="0"/>
        <w:autoSpaceDE w:val="0"/>
        <w:autoSpaceDN w:val="0"/>
        <w:adjustRightInd w:val="0"/>
        <w:rPr>
          <w:rFonts w:ascii="Arial" w:hAnsi="Arial" w:cs="Arial"/>
          <w:b/>
          <w:bCs/>
          <w:sz w:val="24"/>
          <w:szCs w:val="24"/>
        </w:rPr>
      </w:pPr>
    </w:p>
    <w:p w14:paraId="390F9EFF" w14:textId="275367A4" w:rsidR="00FC7175" w:rsidRDefault="00FC7175" w:rsidP="00402FE4">
      <w:pPr>
        <w:suppressAutoHyphens w:val="0"/>
        <w:autoSpaceDE w:val="0"/>
        <w:autoSpaceDN w:val="0"/>
        <w:adjustRightInd w:val="0"/>
        <w:rPr>
          <w:rFonts w:ascii="Arial" w:hAnsi="Arial" w:cs="Arial"/>
          <w:b/>
          <w:bCs/>
          <w:sz w:val="24"/>
          <w:szCs w:val="24"/>
        </w:rPr>
      </w:pPr>
    </w:p>
    <w:p w14:paraId="45BBD199" w14:textId="5164BE50" w:rsidR="00FC7175" w:rsidRDefault="00FC7175" w:rsidP="00402FE4">
      <w:pPr>
        <w:suppressAutoHyphens w:val="0"/>
        <w:autoSpaceDE w:val="0"/>
        <w:autoSpaceDN w:val="0"/>
        <w:adjustRightInd w:val="0"/>
        <w:rPr>
          <w:rFonts w:ascii="Arial" w:hAnsi="Arial" w:cs="Arial"/>
          <w:b/>
          <w:bCs/>
          <w:sz w:val="24"/>
          <w:szCs w:val="24"/>
        </w:rPr>
      </w:pPr>
    </w:p>
    <w:p w14:paraId="20E5D3D6" w14:textId="2BFC8B3D" w:rsidR="00FC7175" w:rsidRDefault="00FC7175" w:rsidP="00402FE4">
      <w:pPr>
        <w:suppressAutoHyphens w:val="0"/>
        <w:autoSpaceDE w:val="0"/>
        <w:autoSpaceDN w:val="0"/>
        <w:adjustRightInd w:val="0"/>
        <w:rPr>
          <w:rFonts w:ascii="Arial" w:hAnsi="Arial" w:cs="Arial"/>
          <w:b/>
          <w:bCs/>
          <w:sz w:val="24"/>
          <w:szCs w:val="24"/>
        </w:rPr>
      </w:pPr>
    </w:p>
    <w:p w14:paraId="12767C7A" w14:textId="66921B93" w:rsidR="00FC7175" w:rsidRDefault="00FC7175" w:rsidP="00402FE4">
      <w:pPr>
        <w:suppressAutoHyphens w:val="0"/>
        <w:autoSpaceDE w:val="0"/>
        <w:autoSpaceDN w:val="0"/>
        <w:adjustRightInd w:val="0"/>
        <w:rPr>
          <w:rFonts w:ascii="Arial" w:hAnsi="Arial" w:cs="Arial"/>
          <w:b/>
          <w:bCs/>
          <w:sz w:val="24"/>
          <w:szCs w:val="24"/>
        </w:rPr>
      </w:pPr>
    </w:p>
    <w:p w14:paraId="0E38CCA4" w14:textId="340F7B2F" w:rsidR="00FC7175" w:rsidRDefault="00FC7175" w:rsidP="00402FE4">
      <w:pPr>
        <w:suppressAutoHyphens w:val="0"/>
        <w:autoSpaceDE w:val="0"/>
        <w:autoSpaceDN w:val="0"/>
        <w:adjustRightInd w:val="0"/>
        <w:rPr>
          <w:rFonts w:ascii="Arial" w:hAnsi="Arial" w:cs="Arial"/>
          <w:b/>
          <w:bCs/>
          <w:sz w:val="24"/>
          <w:szCs w:val="24"/>
        </w:rPr>
      </w:pPr>
    </w:p>
    <w:p w14:paraId="50F5781D" w14:textId="740DD9A8" w:rsidR="00FC7175" w:rsidRDefault="00FC7175" w:rsidP="00402FE4">
      <w:pPr>
        <w:suppressAutoHyphens w:val="0"/>
        <w:autoSpaceDE w:val="0"/>
        <w:autoSpaceDN w:val="0"/>
        <w:adjustRightInd w:val="0"/>
        <w:rPr>
          <w:rFonts w:ascii="Arial" w:hAnsi="Arial" w:cs="Arial"/>
          <w:b/>
          <w:bCs/>
          <w:sz w:val="24"/>
          <w:szCs w:val="24"/>
        </w:rPr>
      </w:pPr>
    </w:p>
    <w:p w14:paraId="5263FC2A" w14:textId="60CDB418" w:rsidR="00FC7175" w:rsidRDefault="00FC7175" w:rsidP="00402FE4">
      <w:pPr>
        <w:suppressAutoHyphens w:val="0"/>
        <w:autoSpaceDE w:val="0"/>
        <w:autoSpaceDN w:val="0"/>
        <w:adjustRightInd w:val="0"/>
        <w:rPr>
          <w:rFonts w:ascii="Arial" w:hAnsi="Arial" w:cs="Arial"/>
          <w:b/>
          <w:bCs/>
          <w:sz w:val="24"/>
          <w:szCs w:val="24"/>
        </w:rPr>
      </w:pPr>
    </w:p>
    <w:p w14:paraId="4E82D895" w14:textId="0CBB9A22" w:rsidR="00FC7175" w:rsidRDefault="00FC7175" w:rsidP="00402FE4">
      <w:pPr>
        <w:suppressAutoHyphens w:val="0"/>
        <w:autoSpaceDE w:val="0"/>
        <w:autoSpaceDN w:val="0"/>
        <w:adjustRightInd w:val="0"/>
        <w:rPr>
          <w:rFonts w:ascii="Arial" w:hAnsi="Arial" w:cs="Arial"/>
          <w:b/>
          <w:bCs/>
          <w:sz w:val="24"/>
          <w:szCs w:val="24"/>
        </w:rPr>
      </w:pPr>
    </w:p>
    <w:p w14:paraId="1414C134" w14:textId="7B4499DD" w:rsidR="00FC7175" w:rsidRDefault="00FC7175" w:rsidP="00402FE4">
      <w:pPr>
        <w:suppressAutoHyphens w:val="0"/>
        <w:autoSpaceDE w:val="0"/>
        <w:autoSpaceDN w:val="0"/>
        <w:adjustRightInd w:val="0"/>
        <w:rPr>
          <w:rFonts w:ascii="Arial" w:hAnsi="Arial" w:cs="Arial"/>
          <w:b/>
          <w:bCs/>
          <w:sz w:val="24"/>
          <w:szCs w:val="24"/>
        </w:rPr>
      </w:pPr>
    </w:p>
    <w:p w14:paraId="11CFB969" w14:textId="6908AA03" w:rsidR="00FC7175" w:rsidRDefault="00FC7175" w:rsidP="00402FE4">
      <w:pPr>
        <w:suppressAutoHyphens w:val="0"/>
        <w:autoSpaceDE w:val="0"/>
        <w:autoSpaceDN w:val="0"/>
        <w:adjustRightInd w:val="0"/>
        <w:rPr>
          <w:rFonts w:ascii="Arial" w:hAnsi="Arial" w:cs="Arial"/>
          <w:b/>
          <w:bCs/>
          <w:sz w:val="24"/>
          <w:szCs w:val="24"/>
        </w:rPr>
      </w:pPr>
    </w:p>
    <w:p w14:paraId="5E6C9CF9" w14:textId="77777777" w:rsidR="00FC7175" w:rsidRDefault="00FC7175" w:rsidP="00402FE4">
      <w:pPr>
        <w:suppressAutoHyphens w:val="0"/>
        <w:autoSpaceDE w:val="0"/>
        <w:autoSpaceDN w:val="0"/>
        <w:adjustRightInd w:val="0"/>
        <w:rPr>
          <w:rFonts w:ascii="Arial" w:hAnsi="Arial" w:cs="Arial"/>
          <w:b/>
          <w:bCs/>
          <w:sz w:val="24"/>
          <w:szCs w:val="24"/>
        </w:rPr>
      </w:pPr>
    </w:p>
    <w:p w14:paraId="17998ACA" w14:textId="77777777" w:rsidR="00FC7175" w:rsidRDefault="00FC7175" w:rsidP="00FC7175">
      <w:pPr>
        <w:rPr>
          <w:rFonts w:ascii="Arial" w:hAnsi="Arial" w:cs="Arial"/>
          <w:b/>
          <w:bCs/>
          <w:sz w:val="24"/>
          <w:szCs w:val="24"/>
        </w:rPr>
      </w:pPr>
      <w:r w:rsidRPr="00777C51">
        <w:rPr>
          <w:rFonts w:ascii="Arial" w:hAnsi="Arial" w:cs="Arial"/>
          <w:b/>
          <w:bCs/>
          <w:sz w:val="24"/>
          <w:szCs w:val="24"/>
        </w:rPr>
        <w:lastRenderedPageBreak/>
        <w:t xml:space="preserve">Příloha č. </w:t>
      </w:r>
      <w:r>
        <w:rPr>
          <w:rFonts w:ascii="Arial" w:hAnsi="Arial" w:cs="Arial"/>
          <w:b/>
          <w:bCs/>
          <w:sz w:val="24"/>
          <w:szCs w:val="24"/>
        </w:rPr>
        <w:t>2</w:t>
      </w:r>
      <w:r w:rsidRPr="00777C51">
        <w:rPr>
          <w:rFonts w:ascii="Arial" w:hAnsi="Arial" w:cs="Arial"/>
          <w:b/>
          <w:bCs/>
          <w:sz w:val="24"/>
          <w:szCs w:val="24"/>
        </w:rPr>
        <w:t xml:space="preserve"> – </w:t>
      </w:r>
      <w:r>
        <w:rPr>
          <w:rFonts w:ascii="Arial" w:hAnsi="Arial" w:cs="Arial"/>
          <w:b/>
          <w:bCs/>
          <w:sz w:val="24"/>
          <w:szCs w:val="24"/>
        </w:rPr>
        <w:t>Nabídkový list</w:t>
      </w:r>
    </w:p>
    <w:p w14:paraId="786E27D1" w14:textId="77777777" w:rsidR="00FC7175" w:rsidRDefault="00FC7175" w:rsidP="00FC7175">
      <w:pPr>
        <w:rPr>
          <w:rFonts w:ascii="Arial" w:hAnsi="Arial" w:cs="Arial"/>
          <w:b/>
          <w:bCs/>
          <w:sz w:val="24"/>
          <w:szCs w:val="24"/>
        </w:rPr>
      </w:pPr>
    </w:p>
    <w:p w14:paraId="34FA8539" w14:textId="77777777" w:rsidR="00FC7175" w:rsidRDefault="00FC7175" w:rsidP="00FC7175">
      <w:pPr>
        <w:rPr>
          <w:b/>
          <w:bCs/>
          <w:sz w:val="23"/>
          <w:szCs w:val="23"/>
        </w:rPr>
      </w:pPr>
    </w:p>
    <w:p w14:paraId="09D59EC6" w14:textId="77777777" w:rsidR="00FC7175" w:rsidRDefault="00FC7175" w:rsidP="00FC7175">
      <w:pPr>
        <w:rPr>
          <w:b/>
          <w:bCs/>
          <w:sz w:val="23"/>
          <w:szCs w:val="23"/>
        </w:rPr>
      </w:pPr>
    </w:p>
    <w:p w14:paraId="6338B4D8" w14:textId="77777777" w:rsidR="00FC7175" w:rsidRPr="00777C51" w:rsidRDefault="00FC7175" w:rsidP="00FC7175">
      <w:pPr>
        <w:rPr>
          <w:rFonts w:ascii="Arial" w:hAnsi="Arial" w:cs="Arial"/>
          <w:b/>
          <w:bCs/>
          <w:sz w:val="24"/>
          <w:szCs w:val="24"/>
        </w:rPr>
      </w:pPr>
      <w:r>
        <w:rPr>
          <w:rFonts w:ascii="Arial" w:hAnsi="Arial" w:cs="Arial"/>
          <w:b/>
          <w:bCs/>
          <w:sz w:val="23"/>
          <w:szCs w:val="23"/>
        </w:rPr>
        <w:t>Nabídkový list</w:t>
      </w:r>
      <w:r w:rsidRPr="00777C51">
        <w:rPr>
          <w:rFonts w:ascii="Arial" w:hAnsi="Arial" w:cs="Arial"/>
          <w:b/>
          <w:bCs/>
          <w:sz w:val="23"/>
          <w:szCs w:val="23"/>
        </w:rPr>
        <w:t xml:space="preserve"> je </w:t>
      </w:r>
      <w:r>
        <w:rPr>
          <w:rFonts w:ascii="Arial" w:hAnsi="Arial" w:cs="Arial"/>
          <w:b/>
          <w:bCs/>
          <w:sz w:val="23"/>
          <w:szCs w:val="23"/>
        </w:rPr>
        <w:t>obsažen v samostatném dokumentu ve formátu MS Excel.</w:t>
      </w:r>
    </w:p>
    <w:p w14:paraId="4505AB1F" w14:textId="117EB50A" w:rsidR="00A049BA" w:rsidRDefault="00A049BA">
      <w:pPr>
        <w:jc w:val="both"/>
        <w:rPr>
          <w:rFonts w:ascii="Arial" w:hAnsi="Arial" w:cs="Arial"/>
          <w:bCs/>
          <w:sz w:val="18"/>
          <w:szCs w:val="18"/>
        </w:rPr>
      </w:pPr>
    </w:p>
    <w:p w14:paraId="44F3E9B2" w14:textId="5C5919D2" w:rsidR="00FC7175" w:rsidRDefault="00FC7175">
      <w:pPr>
        <w:jc w:val="both"/>
        <w:rPr>
          <w:rFonts w:ascii="Arial" w:hAnsi="Arial" w:cs="Arial"/>
          <w:bCs/>
          <w:sz w:val="18"/>
          <w:szCs w:val="18"/>
        </w:rPr>
      </w:pPr>
    </w:p>
    <w:p w14:paraId="6140640E" w14:textId="7E4B53F6" w:rsidR="00FC7175" w:rsidRDefault="00FC7175">
      <w:pPr>
        <w:jc w:val="both"/>
        <w:rPr>
          <w:rFonts w:ascii="Arial" w:hAnsi="Arial" w:cs="Arial"/>
          <w:bCs/>
          <w:sz w:val="18"/>
          <w:szCs w:val="18"/>
        </w:rPr>
      </w:pPr>
    </w:p>
    <w:p w14:paraId="2AE0ED45" w14:textId="11FB2EEF" w:rsidR="00FC7175" w:rsidRDefault="00FC7175">
      <w:pPr>
        <w:jc w:val="both"/>
        <w:rPr>
          <w:rFonts w:ascii="Arial" w:hAnsi="Arial" w:cs="Arial"/>
          <w:bCs/>
          <w:sz w:val="18"/>
          <w:szCs w:val="18"/>
        </w:rPr>
      </w:pPr>
    </w:p>
    <w:p w14:paraId="6C444982" w14:textId="12C4F365" w:rsidR="00FC7175" w:rsidRDefault="00FC7175">
      <w:pPr>
        <w:jc w:val="both"/>
        <w:rPr>
          <w:rFonts w:ascii="Arial" w:hAnsi="Arial" w:cs="Arial"/>
          <w:bCs/>
          <w:sz w:val="18"/>
          <w:szCs w:val="18"/>
        </w:rPr>
      </w:pPr>
    </w:p>
    <w:p w14:paraId="28BA2436" w14:textId="080C0024" w:rsidR="00FC7175" w:rsidRDefault="00FC7175">
      <w:pPr>
        <w:jc w:val="both"/>
        <w:rPr>
          <w:rFonts w:ascii="Arial" w:hAnsi="Arial" w:cs="Arial"/>
          <w:bCs/>
          <w:sz w:val="18"/>
          <w:szCs w:val="18"/>
        </w:rPr>
      </w:pPr>
    </w:p>
    <w:p w14:paraId="4F6E145B" w14:textId="4D0FD880" w:rsidR="00FC7175" w:rsidRDefault="00FC7175">
      <w:pPr>
        <w:jc w:val="both"/>
        <w:rPr>
          <w:rFonts w:ascii="Arial" w:hAnsi="Arial" w:cs="Arial"/>
          <w:bCs/>
          <w:sz w:val="18"/>
          <w:szCs w:val="18"/>
        </w:rPr>
      </w:pPr>
    </w:p>
    <w:p w14:paraId="73F1807C" w14:textId="12DB1B06" w:rsidR="00FC7175" w:rsidRDefault="00FC7175">
      <w:pPr>
        <w:jc w:val="both"/>
        <w:rPr>
          <w:rFonts w:ascii="Arial" w:hAnsi="Arial" w:cs="Arial"/>
          <w:bCs/>
          <w:sz w:val="18"/>
          <w:szCs w:val="18"/>
        </w:rPr>
      </w:pPr>
    </w:p>
    <w:p w14:paraId="7AA85FF6" w14:textId="287655B5" w:rsidR="00FC7175" w:rsidRDefault="00FC7175">
      <w:pPr>
        <w:jc w:val="both"/>
        <w:rPr>
          <w:rFonts w:ascii="Arial" w:hAnsi="Arial" w:cs="Arial"/>
          <w:bCs/>
          <w:sz w:val="18"/>
          <w:szCs w:val="18"/>
        </w:rPr>
      </w:pPr>
    </w:p>
    <w:p w14:paraId="5EC2C59D" w14:textId="7123EF19" w:rsidR="00FC7175" w:rsidRDefault="00FC7175">
      <w:pPr>
        <w:jc w:val="both"/>
        <w:rPr>
          <w:rFonts w:ascii="Arial" w:hAnsi="Arial" w:cs="Arial"/>
          <w:bCs/>
          <w:sz w:val="18"/>
          <w:szCs w:val="18"/>
        </w:rPr>
      </w:pPr>
    </w:p>
    <w:p w14:paraId="0A9894D6" w14:textId="1A9287DF" w:rsidR="00FC7175" w:rsidRDefault="00FC7175">
      <w:pPr>
        <w:jc w:val="both"/>
        <w:rPr>
          <w:rFonts w:ascii="Arial" w:hAnsi="Arial" w:cs="Arial"/>
          <w:bCs/>
          <w:sz w:val="18"/>
          <w:szCs w:val="18"/>
        </w:rPr>
      </w:pPr>
    </w:p>
    <w:p w14:paraId="02733D59" w14:textId="1A052FD0" w:rsidR="00FC7175" w:rsidRDefault="00FC7175">
      <w:pPr>
        <w:jc w:val="both"/>
        <w:rPr>
          <w:rFonts w:ascii="Arial" w:hAnsi="Arial" w:cs="Arial"/>
          <w:bCs/>
          <w:sz w:val="18"/>
          <w:szCs w:val="18"/>
        </w:rPr>
      </w:pPr>
    </w:p>
    <w:p w14:paraId="5408060C" w14:textId="52DCCFC7" w:rsidR="00FC7175" w:rsidRDefault="00FC7175">
      <w:pPr>
        <w:jc w:val="both"/>
        <w:rPr>
          <w:rFonts w:ascii="Arial" w:hAnsi="Arial" w:cs="Arial"/>
          <w:bCs/>
          <w:sz w:val="18"/>
          <w:szCs w:val="18"/>
        </w:rPr>
      </w:pPr>
    </w:p>
    <w:p w14:paraId="7C1BE1D3" w14:textId="54B3685E" w:rsidR="00FC7175" w:rsidRDefault="00FC7175">
      <w:pPr>
        <w:jc w:val="both"/>
        <w:rPr>
          <w:rFonts w:ascii="Arial" w:hAnsi="Arial" w:cs="Arial"/>
          <w:bCs/>
          <w:sz w:val="18"/>
          <w:szCs w:val="18"/>
        </w:rPr>
      </w:pPr>
    </w:p>
    <w:p w14:paraId="01B7BCC9" w14:textId="00D22E4F" w:rsidR="00FC7175" w:rsidRDefault="00FC7175">
      <w:pPr>
        <w:jc w:val="both"/>
        <w:rPr>
          <w:rFonts w:ascii="Arial" w:hAnsi="Arial" w:cs="Arial"/>
          <w:bCs/>
          <w:sz w:val="18"/>
          <w:szCs w:val="18"/>
        </w:rPr>
      </w:pPr>
    </w:p>
    <w:p w14:paraId="1A474487" w14:textId="3B1C9F84" w:rsidR="00FC7175" w:rsidRDefault="00FC7175">
      <w:pPr>
        <w:jc w:val="both"/>
        <w:rPr>
          <w:rFonts w:ascii="Arial" w:hAnsi="Arial" w:cs="Arial"/>
          <w:bCs/>
          <w:sz w:val="18"/>
          <w:szCs w:val="18"/>
        </w:rPr>
      </w:pPr>
    </w:p>
    <w:p w14:paraId="542065AC" w14:textId="79E957EA" w:rsidR="00FC7175" w:rsidRDefault="00FC7175">
      <w:pPr>
        <w:jc w:val="both"/>
        <w:rPr>
          <w:rFonts w:ascii="Arial" w:hAnsi="Arial" w:cs="Arial"/>
          <w:bCs/>
          <w:sz w:val="18"/>
          <w:szCs w:val="18"/>
        </w:rPr>
      </w:pPr>
    </w:p>
    <w:p w14:paraId="07DEA373" w14:textId="03311493" w:rsidR="00FC7175" w:rsidRDefault="00FC7175">
      <w:pPr>
        <w:jc w:val="both"/>
        <w:rPr>
          <w:rFonts w:ascii="Arial" w:hAnsi="Arial" w:cs="Arial"/>
          <w:bCs/>
          <w:sz w:val="18"/>
          <w:szCs w:val="18"/>
        </w:rPr>
      </w:pPr>
    </w:p>
    <w:p w14:paraId="0CEEFBCF" w14:textId="473EF4B7" w:rsidR="00FC7175" w:rsidRDefault="00FC7175">
      <w:pPr>
        <w:jc w:val="both"/>
        <w:rPr>
          <w:rFonts w:ascii="Arial" w:hAnsi="Arial" w:cs="Arial"/>
          <w:bCs/>
          <w:sz w:val="18"/>
          <w:szCs w:val="18"/>
        </w:rPr>
      </w:pPr>
    </w:p>
    <w:p w14:paraId="553EEA02" w14:textId="69A441F7" w:rsidR="00FC7175" w:rsidRDefault="00FC7175">
      <w:pPr>
        <w:jc w:val="both"/>
        <w:rPr>
          <w:rFonts w:ascii="Arial" w:hAnsi="Arial" w:cs="Arial"/>
          <w:bCs/>
          <w:sz w:val="18"/>
          <w:szCs w:val="18"/>
        </w:rPr>
      </w:pPr>
    </w:p>
    <w:p w14:paraId="5D838881" w14:textId="1A18ACA9" w:rsidR="00FC7175" w:rsidRDefault="00FC7175">
      <w:pPr>
        <w:jc w:val="both"/>
        <w:rPr>
          <w:rFonts w:ascii="Arial" w:hAnsi="Arial" w:cs="Arial"/>
          <w:bCs/>
          <w:sz w:val="18"/>
          <w:szCs w:val="18"/>
        </w:rPr>
      </w:pPr>
    </w:p>
    <w:p w14:paraId="3FA4832C" w14:textId="2548F62B" w:rsidR="00FC7175" w:rsidRDefault="00FC7175">
      <w:pPr>
        <w:jc w:val="both"/>
        <w:rPr>
          <w:rFonts w:ascii="Arial" w:hAnsi="Arial" w:cs="Arial"/>
          <w:bCs/>
          <w:sz w:val="18"/>
          <w:szCs w:val="18"/>
        </w:rPr>
      </w:pPr>
    </w:p>
    <w:p w14:paraId="7B189886" w14:textId="79A042C3" w:rsidR="00FC7175" w:rsidRDefault="00FC7175">
      <w:pPr>
        <w:jc w:val="both"/>
        <w:rPr>
          <w:rFonts w:ascii="Arial" w:hAnsi="Arial" w:cs="Arial"/>
          <w:bCs/>
          <w:sz w:val="18"/>
          <w:szCs w:val="18"/>
        </w:rPr>
      </w:pPr>
    </w:p>
    <w:p w14:paraId="142E3D3C" w14:textId="4CEFED27" w:rsidR="00FC7175" w:rsidRDefault="00FC7175">
      <w:pPr>
        <w:jc w:val="both"/>
        <w:rPr>
          <w:rFonts w:ascii="Arial" w:hAnsi="Arial" w:cs="Arial"/>
          <w:bCs/>
          <w:sz w:val="18"/>
          <w:szCs w:val="18"/>
        </w:rPr>
      </w:pPr>
    </w:p>
    <w:p w14:paraId="2B69E083" w14:textId="17D6D849" w:rsidR="00FC7175" w:rsidRDefault="00FC7175">
      <w:pPr>
        <w:jc w:val="both"/>
        <w:rPr>
          <w:rFonts w:ascii="Arial" w:hAnsi="Arial" w:cs="Arial"/>
          <w:bCs/>
          <w:sz w:val="18"/>
          <w:szCs w:val="18"/>
        </w:rPr>
      </w:pPr>
    </w:p>
    <w:p w14:paraId="28342211" w14:textId="730BACD5" w:rsidR="00FC7175" w:rsidRDefault="00FC7175">
      <w:pPr>
        <w:jc w:val="both"/>
        <w:rPr>
          <w:rFonts w:ascii="Arial" w:hAnsi="Arial" w:cs="Arial"/>
          <w:bCs/>
          <w:sz w:val="18"/>
          <w:szCs w:val="18"/>
        </w:rPr>
      </w:pPr>
    </w:p>
    <w:p w14:paraId="21F24C3C" w14:textId="67636027" w:rsidR="00FC7175" w:rsidRDefault="00FC7175">
      <w:pPr>
        <w:jc w:val="both"/>
        <w:rPr>
          <w:rFonts w:ascii="Arial" w:hAnsi="Arial" w:cs="Arial"/>
          <w:bCs/>
          <w:sz w:val="18"/>
          <w:szCs w:val="18"/>
        </w:rPr>
      </w:pPr>
    </w:p>
    <w:p w14:paraId="6A6CA782" w14:textId="65632348" w:rsidR="00FC7175" w:rsidRDefault="00FC7175">
      <w:pPr>
        <w:jc w:val="both"/>
        <w:rPr>
          <w:rFonts w:ascii="Arial" w:hAnsi="Arial" w:cs="Arial"/>
          <w:bCs/>
          <w:sz w:val="18"/>
          <w:szCs w:val="18"/>
        </w:rPr>
      </w:pPr>
    </w:p>
    <w:p w14:paraId="274D6111" w14:textId="5E918FD5" w:rsidR="00FC7175" w:rsidRDefault="00FC7175">
      <w:pPr>
        <w:jc w:val="both"/>
        <w:rPr>
          <w:rFonts w:ascii="Arial" w:hAnsi="Arial" w:cs="Arial"/>
          <w:bCs/>
          <w:sz w:val="18"/>
          <w:szCs w:val="18"/>
        </w:rPr>
      </w:pPr>
    </w:p>
    <w:p w14:paraId="1147C33C" w14:textId="09199B02" w:rsidR="00FC7175" w:rsidRDefault="00FC7175">
      <w:pPr>
        <w:jc w:val="both"/>
        <w:rPr>
          <w:rFonts w:ascii="Arial" w:hAnsi="Arial" w:cs="Arial"/>
          <w:bCs/>
          <w:sz w:val="18"/>
          <w:szCs w:val="18"/>
        </w:rPr>
      </w:pPr>
    </w:p>
    <w:p w14:paraId="365C56C5" w14:textId="0F79A281" w:rsidR="00FC7175" w:rsidRDefault="00FC7175">
      <w:pPr>
        <w:jc w:val="both"/>
        <w:rPr>
          <w:rFonts w:ascii="Arial" w:hAnsi="Arial" w:cs="Arial"/>
          <w:bCs/>
          <w:sz w:val="18"/>
          <w:szCs w:val="18"/>
        </w:rPr>
      </w:pPr>
    </w:p>
    <w:p w14:paraId="485BE7A9" w14:textId="08D30C19" w:rsidR="00FC7175" w:rsidRDefault="00FC7175">
      <w:pPr>
        <w:jc w:val="both"/>
        <w:rPr>
          <w:rFonts w:ascii="Arial" w:hAnsi="Arial" w:cs="Arial"/>
          <w:bCs/>
          <w:sz w:val="18"/>
          <w:szCs w:val="18"/>
        </w:rPr>
      </w:pPr>
    </w:p>
    <w:p w14:paraId="2383DC6C" w14:textId="14ABDDB3" w:rsidR="00FC7175" w:rsidRDefault="00FC7175">
      <w:pPr>
        <w:jc w:val="both"/>
        <w:rPr>
          <w:rFonts w:ascii="Arial" w:hAnsi="Arial" w:cs="Arial"/>
          <w:bCs/>
          <w:sz w:val="18"/>
          <w:szCs w:val="18"/>
        </w:rPr>
      </w:pPr>
    </w:p>
    <w:p w14:paraId="2064D3ED" w14:textId="5722F1E7" w:rsidR="00FC7175" w:rsidRDefault="00FC7175">
      <w:pPr>
        <w:jc w:val="both"/>
        <w:rPr>
          <w:rFonts w:ascii="Arial" w:hAnsi="Arial" w:cs="Arial"/>
          <w:bCs/>
          <w:sz w:val="18"/>
          <w:szCs w:val="18"/>
        </w:rPr>
      </w:pPr>
    </w:p>
    <w:p w14:paraId="72A71DB5" w14:textId="102B8D16" w:rsidR="00FC7175" w:rsidRDefault="00FC7175">
      <w:pPr>
        <w:jc w:val="both"/>
        <w:rPr>
          <w:rFonts w:ascii="Arial" w:hAnsi="Arial" w:cs="Arial"/>
          <w:bCs/>
          <w:sz w:val="18"/>
          <w:szCs w:val="18"/>
        </w:rPr>
      </w:pPr>
    </w:p>
    <w:p w14:paraId="71D040DB" w14:textId="5D5516C8" w:rsidR="00FC7175" w:rsidRDefault="00FC7175">
      <w:pPr>
        <w:jc w:val="both"/>
        <w:rPr>
          <w:rFonts w:ascii="Arial" w:hAnsi="Arial" w:cs="Arial"/>
          <w:bCs/>
          <w:sz w:val="18"/>
          <w:szCs w:val="18"/>
        </w:rPr>
      </w:pPr>
    </w:p>
    <w:p w14:paraId="2457CF00" w14:textId="57ACEC65" w:rsidR="00FC7175" w:rsidRDefault="00FC7175">
      <w:pPr>
        <w:jc w:val="both"/>
        <w:rPr>
          <w:rFonts w:ascii="Arial" w:hAnsi="Arial" w:cs="Arial"/>
          <w:bCs/>
          <w:sz w:val="18"/>
          <w:szCs w:val="18"/>
        </w:rPr>
      </w:pPr>
    </w:p>
    <w:p w14:paraId="1FF5BDC7" w14:textId="317E4207" w:rsidR="00FC7175" w:rsidRDefault="00FC7175">
      <w:pPr>
        <w:jc w:val="both"/>
        <w:rPr>
          <w:rFonts w:ascii="Arial" w:hAnsi="Arial" w:cs="Arial"/>
          <w:bCs/>
          <w:sz w:val="18"/>
          <w:szCs w:val="18"/>
        </w:rPr>
      </w:pPr>
    </w:p>
    <w:p w14:paraId="53B7CC00" w14:textId="4D1A0473" w:rsidR="00FC7175" w:rsidRDefault="00FC7175">
      <w:pPr>
        <w:jc w:val="both"/>
        <w:rPr>
          <w:rFonts w:ascii="Arial" w:hAnsi="Arial" w:cs="Arial"/>
          <w:bCs/>
          <w:sz w:val="18"/>
          <w:szCs w:val="18"/>
        </w:rPr>
      </w:pPr>
    </w:p>
    <w:p w14:paraId="7A29918E" w14:textId="27C1F65D" w:rsidR="00FC7175" w:rsidRDefault="00FC7175">
      <w:pPr>
        <w:jc w:val="both"/>
        <w:rPr>
          <w:rFonts w:ascii="Arial" w:hAnsi="Arial" w:cs="Arial"/>
          <w:bCs/>
          <w:sz w:val="18"/>
          <w:szCs w:val="18"/>
        </w:rPr>
      </w:pPr>
    </w:p>
    <w:p w14:paraId="57151856" w14:textId="5F53912D" w:rsidR="00FC7175" w:rsidRDefault="00FC7175">
      <w:pPr>
        <w:jc w:val="both"/>
        <w:rPr>
          <w:rFonts w:ascii="Arial" w:hAnsi="Arial" w:cs="Arial"/>
          <w:bCs/>
          <w:sz w:val="18"/>
          <w:szCs w:val="18"/>
        </w:rPr>
      </w:pPr>
    </w:p>
    <w:p w14:paraId="23F567CE" w14:textId="189C185D" w:rsidR="00FC7175" w:rsidRDefault="00FC7175">
      <w:pPr>
        <w:jc w:val="both"/>
        <w:rPr>
          <w:rFonts w:ascii="Arial" w:hAnsi="Arial" w:cs="Arial"/>
          <w:bCs/>
          <w:sz w:val="18"/>
          <w:szCs w:val="18"/>
        </w:rPr>
      </w:pPr>
    </w:p>
    <w:p w14:paraId="375F690C" w14:textId="624DD337" w:rsidR="00FC7175" w:rsidRDefault="00FC7175">
      <w:pPr>
        <w:jc w:val="both"/>
        <w:rPr>
          <w:rFonts w:ascii="Arial" w:hAnsi="Arial" w:cs="Arial"/>
          <w:bCs/>
          <w:sz w:val="18"/>
          <w:szCs w:val="18"/>
        </w:rPr>
      </w:pPr>
    </w:p>
    <w:p w14:paraId="5EACC75C" w14:textId="25690138" w:rsidR="00FC7175" w:rsidRDefault="00FC7175">
      <w:pPr>
        <w:jc w:val="both"/>
        <w:rPr>
          <w:rFonts w:ascii="Arial" w:hAnsi="Arial" w:cs="Arial"/>
          <w:bCs/>
          <w:sz w:val="18"/>
          <w:szCs w:val="18"/>
        </w:rPr>
      </w:pPr>
    </w:p>
    <w:p w14:paraId="4860914B" w14:textId="3BB2BCD1" w:rsidR="00FC7175" w:rsidRDefault="00FC7175">
      <w:pPr>
        <w:jc w:val="both"/>
        <w:rPr>
          <w:rFonts w:ascii="Arial" w:hAnsi="Arial" w:cs="Arial"/>
          <w:bCs/>
          <w:sz w:val="18"/>
          <w:szCs w:val="18"/>
        </w:rPr>
      </w:pPr>
    </w:p>
    <w:p w14:paraId="53027E35" w14:textId="21B0A0C1" w:rsidR="00FC7175" w:rsidRDefault="00FC7175">
      <w:pPr>
        <w:jc w:val="both"/>
        <w:rPr>
          <w:rFonts w:ascii="Arial" w:hAnsi="Arial" w:cs="Arial"/>
          <w:bCs/>
          <w:sz w:val="18"/>
          <w:szCs w:val="18"/>
        </w:rPr>
      </w:pPr>
    </w:p>
    <w:p w14:paraId="1013DC5D" w14:textId="64F9A3DD" w:rsidR="00FC7175" w:rsidRDefault="00FC7175">
      <w:pPr>
        <w:jc w:val="both"/>
        <w:rPr>
          <w:rFonts w:ascii="Arial" w:hAnsi="Arial" w:cs="Arial"/>
          <w:bCs/>
          <w:sz w:val="18"/>
          <w:szCs w:val="18"/>
        </w:rPr>
      </w:pPr>
    </w:p>
    <w:p w14:paraId="58104B72" w14:textId="042B3F6A" w:rsidR="00FC7175" w:rsidRDefault="00FC7175">
      <w:pPr>
        <w:jc w:val="both"/>
        <w:rPr>
          <w:rFonts w:ascii="Arial" w:hAnsi="Arial" w:cs="Arial"/>
          <w:bCs/>
          <w:sz w:val="18"/>
          <w:szCs w:val="18"/>
        </w:rPr>
      </w:pPr>
    </w:p>
    <w:p w14:paraId="0A2C87AC" w14:textId="695D93DE" w:rsidR="00FC7175" w:rsidRDefault="00FC7175">
      <w:pPr>
        <w:jc w:val="both"/>
        <w:rPr>
          <w:rFonts w:ascii="Arial" w:hAnsi="Arial" w:cs="Arial"/>
          <w:bCs/>
          <w:sz w:val="18"/>
          <w:szCs w:val="18"/>
        </w:rPr>
      </w:pPr>
    </w:p>
    <w:p w14:paraId="45FEA94E" w14:textId="55B1E043" w:rsidR="00FC7175" w:rsidRDefault="00FC7175">
      <w:pPr>
        <w:jc w:val="both"/>
        <w:rPr>
          <w:rFonts w:ascii="Arial" w:hAnsi="Arial" w:cs="Arial"/>
          <w:bCs/>
          <w:sz w:val="18"/>
          <w:szCs w:val="18"/>
        </w:rPr>
      </w:pPr>
    </w:p>
    <w:p w14:paraId="23F55CC2" w14:textId="16F43FF7" w:rsidR="00FC7175" w:rsidRDefault="00FC7175">
      <w:pPr>
        <w:jc w:val="both"/>
        <w:rPr>
          <w:rFonts w:ascii="Arial" w:hAnsi="Arial" w:cs="Arial"/>
          <w:bCs/>
          <w:sz w:val="18"/>
          <w:szCs w:val="18"/>
        </w:rPr>
      </w:pPr>
    </w:p>
    <w:p w14:paraId="3346B721" w14:textId="3AEC4302" w:rsidR="00FC7175" w:rsidRDefault="00FC7175">
      <w:pPr>
        <w:jc w:val="both"/>
        <w:rPr>
          <w:rFonts w:ascii="Arial" w:hAnsi="Arial" w:cs="Arial"/>
          <w:bCs/>
          <w:sz w:val="18"/>
          <w:szCs w:val="18"/>
        </w:rPr>
      </w:pPr>
    </w:p>
    <w:p w14:paraId="14D36B49" w14:textId="0DC794E8" w:rsidR="00FC7175" w:rsidRDefault="00FC7175">
      <w:pPr>
        <w:jc w:val="both"/>
        <w:rPr>
          <w:rFonts w:ascii="Arial" w:hAnsi="Arial" w:cs="Arial"/>
          <w:bCs/>
          <w:sz w:val="18"/>
          <w:szCs w:val="18"/>
        </w:rPr>
      </w:pPr>
    </w:p>
    <w:p w14:paraId="3CA84366" w14:textId="4DB38606" w:rsidR="00FC7175" w:rsidRDefault="00FC7175">
      <w:pPr>
        <w:jc w:val="both"/>
        <w:rPr>
          <w:rFonts w:ascii="Arial" w:hAnsi="Arial" w:cs="Arial"/>
          <w:bCs/>
          <w:sz w:val="18"/>
          <w:szCs w:val="18"/>
        </w:rPr>
      </w:pPr>
    </w:p>
    <w:p w14:paraId="7B296F70" w14:textId="7FA52507" w:rsidR="006E036E" w:rsidRDefault="006E036E">
      <w:pPr>
        <w:jc w:val="both"/>
        <w:rPr>
          <w:rFonts w:ascii="Arial" w:hAnsi="Arial" w:cs="Arial"/>
          <w:bCs/>
          <w:sz w:val="18"/>
          <w:szCs w:val="18"/>
        </w:rPr>
      </w:pPr>
    </w:p>
    <w:p w14:paraId="7D8A7BCB" w14:textId="44BC1D7F" w:rsidR="006E036E" w:rsidRDefault="006E036E">
      <w:pPr>
        <w:jc w:val="both"/>
        <w:rPr>
          <w:rFonts w:ascii="Arial" w:hAnsi="Arial" w:cs="Arial"/>
          <w:bCs/>
          <w:sz w:val="18"/>
          <w:szCs w:val="18"/>
        </w:rPr>
      </w:pPr>
    </w:p>
    <w:p w14:paraId="7FC469A0" w14:textId="2D150CD2" w:rsidR="006E036E" w:rsidRDefault="006E036E">
      <w:pPr>
        <w:jc w:val="both"/>
        <w:rPr>
          <w:rFonts w:ascii="Arial" w:hAnsi="Arial" w:cs="Arial"/>
          <w:bCs/>
          <w:sz w:val="18"/>
          <w:szCs w:val="18"/>
        </w:rPr>
      </w:pPr>
    </w:p>
    <w:p w14:paraId="615BF7C0" w14:textId="203C5B31" w:rsidR="006E036E" w:rsidRDefault="006E036E">
      <w:pPr>
        <w:jc w:val="both"/>
        <w:rPr>
          <w:rFonts w:ascii="Arial" w:hAnsi="Arial" w:cs="Arial"/>
          <w:bCs/>
          <w:sz w:val="18"/>
          <w:szCs w:val="18"/>
        </w:rPr>
      </w:pPr>
    </w:p>
    <w:p w14:paraId="4683237E" w14:textId="77777777" w:rsidR="006E036E" w:rsidRDefault="006E036E">
      <w:pPr>
        <w:jc w:val="both"/>
        <w:rPr>
          <w:rFonts w:ascii="Arial" w:hAnsi="Arial" w:cs="Arial"/>
          <w:bCs/>
          <w:sz w:val="18"/>
          <w:szCs w:val="18"/>
        </w:rPr>
      </w:pPr>
    </w:p>
    <w:p w14:paraId="6B2DB62B" w14:textId="53B2755F" w:rsidR="00FC7175" w:rsidRDefault="00FC7175">
      <w:pPr>
        <w:jc w:val="both"/>
        <w:rPr>
          <w:rFonts w:ascii="Arial" w:hAnsi="Arial" w:cs="Arial"/>
          <w:bCs/>
          <w:sz w:val="18"/>
          <w:szCs w:val="18"/>
        </w:rPr>
      </w:pPr>
    </w:p>
    <w:p w14:paraId="004DB121" w14:textId="3F90FCE1" w:rsidR="00FC7175" w:rsidRDefault="00FC7175">
      <w:pPr>
        <w:jc w:val="both"/>
        <w:rPr>
          <w:rFonts w:ascii="Arial" w:hAnsi="Arial" w:cs="Arial"/>
          <w:bCs/>
          <w:sz w:val="18"/>
          <w:szCs w:val="18"/>
        </w:rPr>
      </w:pPr>
    </w:p>
    <w:p w14:paraId="0A1B6348" w14:textId="75404C19" w:rsidR="00FC7175" w:rsidRDefault="00FC7175" w:rsidP="00FC7175">
      <w:pPr>
        <w:rPr>
          <w:rFonts w:ascii="Arial" w:hAnsi="Arial" w:cs="Arial"/>
          <w:b/>
          <w:bCs/>
          <w:sz w:val="24"/>
          <w:szCs w:val="24"/>
        </w:rPr>
      </w:pPr>
      <w:r w:rsidRPr="00777C51">
        <w:rPr>
          <w:rFonts w:ascii="Arial" w:hAnsi="Arial" w:cs="Arial"/>
          <w:b/>
          <w:bCs/>
          <w:sz w:val="24"/>
          <w:szCs w:val="24"/>
        </w:rPr>
        <w:lastRenderedPageBreak/>
        <w:t xml:space="preserve">Příloha č. </w:t>
      </w:r>
      <w:r>
        <w:rPr>
          <w:rFonts w:ascii="Arial" w:hAnsi="Arial" w:cs="Arial"/>
          <w:b/>
          <w:bCs/>
          <w:sz w:val="24"/>
          <w:szCs w:val="24"/>
        </w:rPr>
        <w:t>3</w:t>
      </w:r>
    </w:p>
    <w:p w14:paraId="38421EEE" w14:textId="77777777" w:rsidR="00FC7175" w:rsidRDefault="00FC7175">
      <w:pPr>
        <w:jc w:val="both"/>
        <w:rPr>
          <w:rFonts w:ascii="Arial" w:hAnsi="Arial" w:cs="Arial"/>
          <w:bCs/>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0"/>
      </w:tblGrid>
      <w:tr w:rsidR="00407322" w14:paraId="7B8A81CA" w14:textId="77777777" w:rsidTr="000F645A">
        <w:trPr>
          <w:trHeight w:val="538"/>
        </w:trPr>
        <w:tc>
          <w:tcPr>
            <w:tcW w:w="8970" w:type="dxa"/>
            <w:tcBorders>
              <w:top w:val="double" w:sz="4" w:space="0" w:color="auto"/>
              <w:left w:val="double" w:sz="4" w:space="0" w:color="auto"/>
              <w:bottom w:val="double" w:sz="4" w:space="0" w:color="auto"/>
              <w:right w:val="double" w:sz="4" w:space="0" w:color="auto"/>
            </w:tcBorders>
            <w:shd w:val="clear" w:color="auto" w:fill="FFFFFF"/>
            <w:vAlign w:val="center"/>
          </w:tcPr>
          <w:p w14:paraId="7F0B9CC7" w14:textId="77777777" w:rsidR="00407322" w:rsidRPr="00E76038" w:rsidRDefault="00407322" w:rsidP="009174D9">
            <w:pPr>
              <w:pStyle w:val="Zkladntext"/>
              <w:jc w:val="center"/>
              <w:rPr>
                <w:rFonts w:ascii="Arial Black" w:hAnsi="Arial Black"/>
                <w:u w:val="none"/>
              </w:rPr>
            </w:pPr>
            <w:r w:rsidRPr="00E163C7">
              <w:rPr>
                <w:rFonts w:ascii="Arial Black" w:hAnsi="Arial Black"/>
                <w:u w:val="none"/>
              </w:rPr>
              <w:t>KRYCÍ LIST</w:t>
            </w:r>
          </w:p>
        </w:tc>
      </w:tr>
      <w:tr w:rsidR="00407322" w14:paraId="264AFC09" w14:textId="77777777" w:rsidTr="000F645A">
        <w:trPr>
          <w:trHeight w:val="288"/>
        </w:trPr>
        <w:tc>
          <w:tcPr>
            <w:tcW w:w="8970" w:type="dxa"/>
            <w:tcBorders>
              <w:top w:val="double" w:sz="4" w:space="0" w:color="auto"/>
              <w:left w:val="nil"/>
              <w:bottom w:val="nil"/>
              <w:right w:val="nil"/>
            </w:tcBorders>
            <w:vAlign w:val="center"/>
          </w:tcPr>
          <w:p w14:paraId="0BA21A32" w14:textId="77777777" w:rsidR="00407322" w:rsidRDefault="00407322" w:rsidP="009174D9">
            <w:pPr>
              <w:rPr>
                <w:rFonts w:ascii="Arial" w:hAnsi="Arial" w:cs="Arial"/>
                <w:sz w:val="22"/>
                <w:szCs w:val="22"/>
              </w:rPr>
            </w:pPr>
          </w:p>
          <w:p w14:paraId="64D3B4B9" w14:textId="77777777" w:rsidR="00407322" w:rsidRDefault="00407322" w:rsidP="009174D9">
            <w:pPr>
              <w:rPr>
                <w:rFonts w:ascii="Arial" w:hAnsi="Arial" w:cs="Arial"/>
                <w:sz w:val="22"/>
                <w:szCs w:val="22"/>
              </w:rPr>
            </w:pPr>
            <w:r>
              <w:rPr>
                <w:rFonts w:ascii="Arial" w:hAnsi="Arial" w:cs="Arial"/>
                <w:sz w:val="22"/>
                <w:szCs w:val="22"/>
              </w:rPr>
              <w:t>Veřejná zakázka:</w:t>
            </w:r>
          </w:p>
          <w:p w14:paraId="41E26BB6" w14:textId="5B0EE253" w:rsidR="00407322" w:rsidRDefault="00B736BE" w:rsidP="00BE2706">
            <w:pPr>
              <w:keepNext/>
              <w:jc w:val="center"/>
              <w:rPr>
                <w:rFonts w:ascii="Arial" w:hAnsi="Arial" w:cs="Arial"/>
              </w:rPr>
            </w:pPr>
            <w:r w:rsidRPr="00B35CFD">
              <w:rPr>
                <w:rFonts w:ascii="Arial Black" w:hAnsi="Arial Black" w:cs="Arial"/>
                <w:b/>
                <w:bCs/>
                <w:sz w:val="32"/>
                <w:szCs w:val="32"/>
              </w:rPr>
              <w:t xml:space="preserve">Nákup </w:t>
            </w:r>
            <w:r w:rsidR="007B7CBA">
              <w:rPr>
                <w:rFonts w:ascii="Arial Black" w:hAnsi="Arial Black" w:cs="Arial"/>
                <w:b/>
                <w:bCs/>
                <w:sz w:val="32"/>
                <w:szCs w:val="32"/>
              </w:rPr>
              <w:t>ICT vybavení</w:t>
            </w:r>
            <w:r w:rsidR="00410049" w:rsidRPr="00B35CFD">
              <w:rPr>
                <w:rFonts w:ascii="Arial Black" w:hAnsi="Arial Black" w:cs="Arial"/>
                <w:b/>
                <w:bCs/>
                <w:sz w:val="32"/>
                <w:szCs w:val="32"/>
              </w:rPr>
              <w:t xml:space="preserve"> pro OU </w:t>
            </w:r>
          </w:p>
        </w:tc>
      </w:tr>
    </w:tbl>
    <w:p w14:paraId="25B3B3B9" w14:textId="77777777" w:rsidR="00407322" w:rsidRDefault="00407322" w:rsidP="00407322">
      <w:pPr>
        <w:jc w:val="center"/>
        <w:rPr>
          <w:rFonts w:ascii="Arial" w:hAnsi="Arial" w:cs="Arial"/>
          <w:b/>
          <w:sz w:val="16"/>
          <w:szCs w:val="16"/>
        </w:rPr>
      </w:pPr>
    </w:p>
    <w:tbl>
      <w:tblPr>
        <w:tblW w:w="0" w:type="auto"/>
        <w:tblInd w:w="-2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
        <w:gridCol w:w="2835"/>
        <w:gridCol w:w="992"/>
        <w:gridCol w:w="4111"/>
      </w:tblGrid>
      <w:tr w:rsidR="00407322" w:rsidRPr="002271F1" w14:paraId="5BFA9857" w14:textId="77777777" w:rsidTr="009174D9">
        <w:trPr>
          <w:trHeight w:val="279"/>
        </w:trPr>
        <w:tc>
          <w:tcPr>
            <w:tcW w:w="3756" w:type="dxa"/>
            <w:gridSpan w:val="2"/>
            <w:tcBorders>
              <w:top w:val="single" w:sz="4" w:space="0" w:color="auto"/>
              <w:left w:val="single" w:sz="4" w:space="0" w:color="auto"/>
              <w:bottom w:val="single" w:sz="4" w:space="0" w:color="auto"/>
              <w:right w:val="single" w:sz="4" w:space="0" w:color="auto"/>
            </w:tcBorders>
            <w:vAlign w:val="center"/>
          </w:tcPr>
          <w:p w14:paraId="7A027A7F"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Dodavatel</w:t>
            </w:r>
          </w:p>
          <w:p w14:paraId="4C22667A" w14:textId="77777777" w:rsidR="00407322" w:rsidRPr="000C41CE" w:rsidRDefault="00407322" w:rsidP="009174D9">
            <w:pPr>
              <w:jc w:val="center"/>
              <w:rPr>
                <w:rFonts w:ascii="Arial Narrow" w:hAnsi="Arial Narrow" w:cs="Arial"/>
                <w:sz w:val="22"/>
                <w:szCs w:val="22"/>
              </w:rPr>
            </w:pPr>
            <w:r w:rsidRPr="000C41CE">
              <w:rPr>
                <w:rFonts w:ascii="Arial Narrow" w:hAnsi="Arial Narrow" w:cs="Arial"/>
                <w:sz w:val="22"/>
                <w:szCs w:val="22"/>
              </w:rPr>
              <w:t>(obchodní firma nebo název)</w:t>
            </w:r>
          </w:p>
        </w:tc>
        <w:tc>
          <w:tcPr>
            <w:tcW w:w="5103" w:type="dxa"/>
            <w:gridSpan w:val="2"/>
            <w:tcBorders>
              <w:top w:val="single" w:sz="4" w:space="0" w:color="auto"/>
              <w:left w:val="single" w:sz="4" w:space="0" w:color="auto"/>
              <w:bottom w:val="single" w:sz="4" w:space="0" w:color="auto"/>
              <w:right w:val="single" w:sz="4" w:space="0" w:color="auto"/>
            </w:tcBorders>
          </w:tcPr>
          <w:p w14:paraId="5EC23866" w14:textId="77777777" w:rsidR="00407322" w:rsidRPr="002271F1" w:rsidRDefault="00407322" w:rsidP="009174D9">
            <w:pPr>
              <w:rPr>
                <w:rFonts w:ascii="Arial Narrow" w:hAnsi="Arial Narrow" w:cs="Arial"/>
                <w:sz w:val="22"/>
                <w:szCs w:val="22"/>
              </w:rPr>
            </w:pPr>
          </w:p>
        </w:tc>
      </w:tr>
      <w:tr w:rsidR="00407322" w:rsidRPr="002271F1" w14:paraId="68FAA9C2" w14:textId="77777777" w:rsidTr="009174D9">
        <w:trPr>
          <w:trHeight w:val="54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37B3220A" w14:textId="77777777" w:rsidR="00407322" w:rsidRPr="000C41CE" w:rsidRDefault="00407322" w:rsidP="009174D9">
            <w:pPr>
              <w:jc w:val="center"/>
              <w:rPr>
                <w:rFonts w:ascii="Arial Narrow" w:hAnsi="Arial Narrow" w:cs="Arial"/>
                <w:b/>
                <w:color w:val="808080"/>
                <w:sz w:val="22"/>
                <w:szCs w:val="22"/>
              </w:rPr>
            </w:pPr>
            <w:r w:rsidRPr="00B868E3">
              <w:rPr>
                <w:rFonts w:ascii="Arial Narrow" w:hAnsi="Arial Narrow" w:cs="Arial"/>
                <w:b/>
                <w:color w:val="808080"/>
                <w:sz w:val="22"/>
                <w:szCs w:val="22"/>
              </w:rPr>
              <w:t>Jedná se o malý a střední podnik</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6E2DAAB4" w14:textId="77777777" w:rsidR="00407322" w:rsidRPr="002271F1" w:rsidRDefault="00407322" w:rsidP="009174D9">
            <w:pPr>
              <w:rPr>
                <w:rFonts w:ascii="Arial Narrow" w:hAnsi="Arial Narrow" w:cs="Arial"/>
                <w:sz w:val="22"/>
                <w:szCs w:val="22"/>
              </w:rPr>
            </w:pPr>
            <w:r>
              <w:fldChar w:fldCharType="begin">
                <w:ffData>
                  <w:name w:val="Zaškrtávací5"/>
                  <w:enabled/>
                  <w:calcOnExit w:val="0"/>
                  <w:checkBox>
                    <w:sizeAuto/>
                    <w:default w:val="0"/>
                  </w:checkBox>
                </w:ffData>
              </w:fldChar>
            </w:r>
            <w:bookmarkStart w:id="1" w:name="Zaškrtávací5"/>
            <w:r>
              <w:instrText xml:space="preserve"> FORMCHECKBOX </w:instrText>
            </w:r>
            <w:r w:rsidR="006C53D9">
              <w:fldChar w:fldCharType="separate"/>
            </w:r>
            <w:r>
              <w:fldChar w:fldCharType="end"/>
            </w:r>
            <w:bookmarkEnd w:id="1"/>
            <w:r>
              <w:t xml:space="preserve"> ano </w:t>
            </w:r>
            <w:r>
              <w:fldChar w:fldCharType="begin">
                <w:ffData>
                  <w:name w:val="Zaškrtávací5"/>
                  <w:enabled/>
                  <w:calcOnExit w:val="0"/>
                  <w:checkBox>
                    <w:sizeAuto/>
                    <w:default w:val="0"/>
                  </w:checkBox>
                </w:ffData>
              </w:fldChar>
            </w:r>
            <w:r>
              <w:instrText xml:space="preserve"> FORMCHECKBOX </w:instrText>
            </w:r>
            <w:r w:rsidR="006C53D9">
              <w:fldChar w:fldCharType="separate"/>
            </w:r>
            <w:r>
              <w:fldChar w:fldCharType="end"/>
            </w:r>
            <w:r>
              <w:t xml:space="preserve"> ne</w:t>
            </w:r>
          </w:p>
        </w:tc>
      </w:tr>
      <w:tr w:rsidR="00407322" w:rsidRPr="002271F1" w14:paraId="0F45B42D" w14:textId="77777777" w:rsidTr="009174D9">
        <w:trPr>
          <w:trHeight w:val="730"/>
        </w:trPr>
        <w:tc>
          <w:tcPr>
            <w:tcW w:w="3756" w:type="dxa"/>
            <w:gridSpan w:val="2"/>
            <w:tcBorders>
              <w:top w:val="single" w:sz="4" w:space="0" w:color="auto"/>
              <w:left w:val="single" w:sz="4" w:space="0" w:color="auto"/>
              <w:bottom w:val="single" w:sz="4" w:space="0" w:color="auto"/>
              <w:right w:val="single" w:sz="4" w:space="0" w:color="auto"/>
            </w:tcBorders>
            <w:vAlign w:val="center"/>
          </w:tcPr>
          <w:p w14:paraId="734F66BE"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Sídlo</w:t>
            </w:r>
          </w:p>
          <w:p w14:paraId="48257D1C" w14:textId="77777777" w:rsidR="00407322" w:rsidRPr="000C41CE" w:rsidRDefault="00407322" w:rsidP="009174D9">
            <w:pPr>
              <w:jc w:val="center"/>
              <w:rPr>
                <w:rFonts w:ascii="Arial Narrow" w:hAnsi="Arial Narrow" w:cs="Arial"/>
                <w:sz w:val="22"/>
                <w:szCs w:val="22"/>
              </w:rPr>
            </w:pPr>
            <w:r w:rsidRPr="000C41CE">
              <w:rPr>
                <w:rFonts w:ascii="Arial Narrow" w:hAnsi="Arial Narrow" w:cs="Arial"/>
                <w:sz w:val="22"/>
                <w:szCs w:val="22"/>
              </w:rPr>
              <w:t>(celá adresa včetně PSČ)</w:t>
            </w:r>
          </w:p>
        </w:tc>
        <w:tc>
          <w:tcPr>
            <w:tcW w:w="5103" w:type="dxa"/>
            <w:gridSpan w:val="2"/>
            <w:tcBorders>
              <w:top w:val="single" w:sz="4" w:space="0" w:color="auto"/>
              <w:left w:val="single" w:sz="4" w:space="0" w:color="auto"/>
              <w:bottom w:val="single" w:sz="4" w:space="0" w:color="auto"/>
              <w:right w:val="single" w:sz="4" w:space="0" w:color="auto"/>
            </w:tcBorders>
          </w:tcPr>
          <w:p w14:paraId="613D7F33" w14:textId="77777777" w:rsidR="00407322" w:rsidRPr="002271F1" w:rsidRDefault="00407322" w:rsidP="009174D9">
            <w:pPr>
              <w:rPr>
                <w:rFonts w:ascii="Arial Narrow" w:hAnsi="Arial Narrow" w:cs="Arial"/>
                <w:sz w:val="22"/>
                <w:szCs w:val="22"/>
              </w:rPr>
            </w:pPr>
          </w:p>
        </w:tc>
      </w:tr>
      <w:tr w:rsidR="00407322" w:rsidRPr="002271F1" w14:paraId="468D166D" w14:textId="77777777" w:rsidTr="009174D9">
        <w:trPr>
          <w:trHeight w:val="699"/>
        </w:trPr>
        <w:tc>
          <w:tcPr>
            <w:tcW w:w="3756" w:type="dxa"/>
            <w:gridSpan w:val="2"/>
            <w:tcBorders>
              <w:top w:val="single" w:sz="4" w:space="0" w:color="auto"/>
              <w:left w:val="single" w:sz="4" w:space="0" w:color="auto"/>
              <w:bottom w:val="single" w:sz="4" w:space="0" w:color="auto"/>
              <w:right w:val="single" w:sz="4" w:space="0" w:color="auto"/>
            </w:tcBorders>
            <w:vAlign w:val="center"/>
          </w:tcPr>
          <w:p w14:paraId="001DE45D"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Adresa pro doručování</w:t>
            </w:r>
          </w:p>
          <w:p w14:paraId="15CE783D" w14:textId="77777777" w:rsidR="00407322" w:rsidRPr="000C41CE" w:rsidRDefault="00407322" w:rsidP="009174D9">
            <w:pPr>
              <w:jc w:val="center"/>
              <w:rPr>
                <w:rFonts w:ascii="Arial Narrow" w:hAnsi="Arial Narrow" w:cs="Arial"/>
                <w:sz w:val="22"/>
                <w:szCs w:val="22"/>
              </w:rPr>
            </w:pPr>
            <w:r w:rsidRPr="000C41CE">
              <w:rPr>
                <w:rFonts w:ascii="Arial Narrow" w:hAnsi="Arial Narrow" w:cs="Arial"/>
                <w:sz w:val="22"/>
                <w:szCs w:val="22"/>
              </w:rPr>
              <w:t>(celá adresa včetně PSČ)</w:t>
            </w:r>
          </w:p>
        </w:tc>
        <w:tc>
          <w:tcPr>
            <w:tcW w:w="5103" w:type="dxa"/>
            <w:gridSpan w:val="2"/>
            <w:tcBorders>
              <w:top w:val="single" w:sz="4" w:space="0" w:color="auto"/>
              <w:left w:val="single" w:sz="4" w:space="0" w:color="auto"/>
              <w:bottom w:val="single" w:sz="4" w:space="0" w:color="auto"/>
              <w:right w:val="single" w:sz="4" w:space="0" w:color="auto"/>
            </w:tcBorders>
          </w:tcPr>
          <w:p w14:paraId="2CE77555" w14:textId="77777777" w:rsidR="00407322" w:rsidRPr="002271F1" w:rsidRDefault="00407322" w:rsidP="009174D9">
            <w:pPr>
              <w:rPr>
                <w:rFonts w:ascii="Arial Narrow" w:hAnsi="Arial Narrow" w:cs="Arial"/>
                <w:sz w:val="22"/>
                <w:szCs w:val="22"/>
              </w:rPr>
            </w:pPr>
          </w:p>
        </w:tc>
      </w:tr>
      <w:tr w:rsidR="00407322" w:rsidRPr="002271F1" w14:paraId="60CBA52B" w14:textId="77777777" w:rsidTr="009174D9">
        <w:trPr>
          <w:cantSplit/>
          <w:trHeight w:val="545"/>
        </w:trPr>
        <w:tc>
          <w:tcPr>
            <w:tcW w:w="3756" w:type="dxa"/>
            <w:gridSpan w:val="2"/>
            <w:tcBorders>
              <w:top w:val="single" w:sz="4" w:space="0" w:color="auto"/>
              <w:left w:val="single" w:sz="4" w:space="0" w:color="auto"/>
              <w:bottom w:val="single" w:sz="4" w:space="0" w:color="auto"/>
              <w:right w:val="single" w:sz="4" w:space="0" w:color="auto"/>
            </w:tcBorders>
            <w:vAlign w:val="center"/>
          </w:tcPr>
          <w:p w14:paraId="2DA229C4"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Identifikační číslo</w:t>
            </w:r>
          </w:p>
        </w:tc>
        <w:tc>
          <w:tcPr>
            <w:tcW w:w="5103" w:type="dxa"/>
            <w:gridSpan w:val="2"/>
            <w:tcBorders>
              <w:top w:val="single" w:sz="4" w:space="0" w:color="auto"/>
              <w:left w:val="single" w:sz="4" w:space="0" w:color="auto"/>
              <w:bottom w:val="single" w:sz="4" w:space="0" w:color="auto"/>
              <w:right w:val="single" w:sz="4" w:space="0" w:color="auto"/>
            </w:tcBorders>
          </w:tcPr>
          <w:p w14:paraId="412919B2" w14:textId="77777777" w:rsidR="00407322" w:rsidRPr="002271F1" w:rsidRDefault="00407322" w:rsidP="009174D9">
            <w:pPr>
              <w:rPr>
                <w:rFonts w:ascii="Arial Narrow" w:hAnsi="Arial Narrow" w:cs="Arial"/>
                <w:sz w:val="22"/>
                <w:szCs w:val="22"/>
              </w:rPr>
            </w:pPr>
          </w:p>
        </w:tc>
      </w:tr>
      <w:tr w:rsidR="00407322" w:rsidRPr="002271F1" w14:paraId="2C6B776E" w14:textId="77777777" w:rsidTr="009174D9">
        <w:trPr>
          <w:cantSplit/>
          <w:trHeight w:val="553"/>
        </w:trPr>
        <w:tc>
          <w:tcPr>
            <w:tcW w:w="3756" w:type="dxa"/>
            <w:gridSpan w:val="2"/>
            <w:tcBorders>
              <w:top w:val="single" w:sz="4" w:space="0" w:color="auto"/>
              <w:left w:val="single" w:sz="4" w:space="0" w:color="auto"/>
              <w:bottom w:val="single" w:sz="4" w:space="0" w:color="auto"/>
              <w:right w:val="single" w:sz="4" w:space="0" w:color="auto"/>
            </w:tcBorders>
            <w:vAlign w:val="center"/>
          </w:tcPr>
          <w:p w14:paraId="7F8C44D9"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Daňové identifikační číslo</w:t>
            </w:r>
          </w:p>
        </w:tc>
        <w:tc>
          <w:tcPr>
            <w:tcW w:w="5103" w:type="dxa"/>
            <w:gridSpan w:val="2"/>
            <w:tcBorders>
              <w:top w:val="single" w:sz="4" w:space="0" w:color="auto"/>
              <w:left w:val="single" w:sz="4" w:space="0" w:color="auto"/>
              <w:bottom w:val="single" w:sz="4" w:space="0" w:color="auto"/>
              <w:right w:val="single" w:sz="4" w:space="0" w:color="auto"/>
            </w:tcBorders>
          </w:tcPr>
          <w:p w14:paraId="433A3E0E" w14:textId="77777777" w:rsidR="00407322" w:rsidRPr="002271F1" w:rsidRDefault="00407322" w:rsidP="009174D9">
            <w:pPr>
              <w:rPr>
                <w:rFonts w:ascii="Arial Narrow" w:hAnsi="Arial Narrow" w:cs="Arial"/>
                <w:sz w:val="22"/>
                <w:szCs w:val="22"/>
              </w:rPr>
            </w:pPr>
          </w:p>
        </w:tc>
      </w:tr>
      <w:tr w:rsidR="00407322" w:rsidRPr="002271F1" w14:paraId="30207C2D" w14:textId="77777777" w:rsidTr="009174D9">
        <w:trPr>
          <w:trHeight w:val="57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31D1705B" w14:textId="77777777" w:rsidR="00407322" w:rsidRPr="000C41CE" w:rsidRDefault="00407322" w:rsidP="009174D9">
            <w:pPr>
              <w:jc w:val="center"/>
              <w:rPr>
                <w:rFonts w:ascii="Arial Narrow" w:hAnsi="Arial Narrow" w:cs="Arial"/>
                <w:b/>
                <w:bCs/>
                <w:color w:val="808080"/>
                <w:sz w:val="22"/>
                <w:szCs w:val="22"/>
              </w:rPr>
            </w:pPr>
            <w:r w:rsidRPr="000C41CE">
              <w:rPr>
                <w:rFonts w:ascii="Arial Narrow" w:hAnsi="Arial Narrow" w:cs="Arial"/>
                <w:b/>
                <w:bCs/>
                <w:color w:val="808080"/>
                <w:sz w:val="22"/>
                <w:szCs w:val="22"/>
              </w:rPr>
              <w:t>Kontaktní osoba v průběhu zadávacího řízení</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4AD03224" w14:textId="77777777" w:rsidR="00407322" w:rsidRPr="002271F1" w:rsidRDefault="00407322" w:rsidP="009174D9">
            <w:pPr>
              <w:rPr>
                <w:rFonts w:ascii="Arial Narrow" w:hAnsi="Arial Narrow" w:cs="Arial"/>
                <w:sz w:val="22"/>
                <w:szCs w:val="22"/>
              </w:rPr>
            </w:pPr>
          </w:p>
        </w:tc>
      </w:tr>
      <w:tr w:rsidR="00407322" w:rsidRPr="002271F1" w14:paraId="61CCD584" w14:textId="77777777" w:rsidTr="009174D9">
        <w:trPr>
          <w:trHeight w:val="555"/>
        </w:trPr>
        <w:tc>
          <w:tcPr>
            <w:tcW w:w="921" w:type="dxa"/>
            <w:tcBorders>
              <w:top w:val="single" w:sz="4" w:space="0" w:color="auto"/>
              <w:left w:val="single" w:sz="4" w:space="0" w:color="auto"/>
              <w:bottom w:val="single" w:sz="4" w:space="0" w:color="auto"/>
              <w:right w:val="single" w:sz="4" w:space="0" w:color="auto"/>
            </w:tcBorders>
            <w:vAlign w:val="center"/>
          </w:tcPr>
          <w:p w14:paraId="69488FCE" w14:textId="77777777" w:rsidR="00407322" w:rsidRPr="002271F1" w:rsidRDefault="00407322" w:rsidP="009174D9">
            <w:pPr>
              <w:rPr>
                <w:rFonts w:ascii="Arial Narrow" w:hAnsi="Arial Narrow" w:cs="Arial"/>
                <w:sz w:val="22"/>
                <w:szCs w:val="22"/>
              </w:rPr>
            </w:pPr>
            <w:r w:rsidRPr="000C41CE">
              <w:rPr>
                <w:rFonts w:ascii="Arial Narrow" w:hAnsi="Arial Narrow" w:cs="Arial"/>
                <w:b/>
                <w:bCs/>
                <w:color w:val="808080"/>
                <w:sz w:val="22"/>
                <w:szCs w:val="22"/>
              </w:rPr>
              <w:t>Tel</w:t>
            </w:r>
            <w:r>
              <w:rPr>
                <w:rFonts w:ascii="Arial Narrow" w:hAnsi="Arial Narrow" w:cs="Arial"/>
                <w:b/>
                <w:bCs/>
                <w:color w:val="808080"/>
                <w:sz w:val="22"/>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14:paraId="1FC1BA4A" w14:textId="77777777" w:rsidR="00407322" w:rsidRPr="002271F1" w:rsidRDefault="00407322" w:rsidP="009174D9">
            <w:pPr>
              <w:rPr>
                <w:rFonts w:ascii="Arial Narrow" w:hAnsi="Arial Narrow" w:cs="Arial"/>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614644D" w14:textId="77777777" w:rsidR="00407322" w:rsidRPr="002271F1" w:rsidRDefault="00407322" w:rsidP="009174D9">
            <w:pPr>
              <w:rPr>
                <w:rFonts w:ascii="Arial Narrow" w:hAnsi="Arial Narrow" w:cs="Arial"/>
                <w:sz w:val="22"/>
                <w:szCs w:val="22"/>
              </w:rPr>
            </w:pPr>
            <w:r w:rsidRPr="000C41CE">
              <w:rPr>
                <w:rFonts w:ascii="Arial Narrow" w:hAnsi="Arial Narrow" w:cs="Arial"/>
                <w:b/>
                <w:bCs/>
                <w:color w:val="808080"/>
                <w:sz w:val="22"/>
                <w:szCs w:val="22"/>
              </w:rPr>
              <w:t>Email</w:t>
            </w:r>
          </w:p>
        </w:tc>
        <w:tc>
          <w:tcPr>
            <w:tcW w:w="4111" w:type="dxa"/>
            <w:tcBorders>
              <w:top w:val="single" w:sz="4" w:space="0" w:color="auto"/>
              <w:left w:val="single" w:sz="4" w:space="0" w:color="auto"/>
              <w:bottom w:val="single" w:sz="4" w:space="0" w:color="auto"/>
              <w:right w:val="single" w:sz="4" w:space="0" w:color="auto"/>
            </w:tcBorders>
            <w:vAlign w:val="center"/>
          </w:tcPr>
          <w:p w14:paraId="3758B963" w14:textId="77777777" w:rsidR="00407322" w:rsidRPr="002271F1" w:rsidRDefault="00407322" w:rsidP="009174D9">
            <w:pPr>
              <w:rPr>
                <w:rFonts w:ascii="Arial Narrow" w:hAnsi="Arial Narrow" w:cs="Arial"/>
                <w:sz w:val="22"/>
                <w:szCs w:val="22"/>
              </w:rPr>
            </w:pPr>
          </w:p>
        </w:tc>
      </w:tr>
      <w:tr w:rsidR="00407322" w:rsidRPr="002271F1" w14:paraId="713E5D9A" w14:textId="77777777" w:rsidTr="009174D9">
        <w:trPr>
          <w:trHeight w:val="57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0A281EE5" w14:textId="77777777" w:rsidR="00407322" w:rsidRPr="000C41CE" w:rsidRDefault="00407322" w:rsidP="009174D9">
            <w:pPr>
              <w:jc w:val="center"/>
              <w:rPr>
                <w:rFonts w:ascii="Arial Narrow" w:hAnsi="Arial Narrow" w:cs="Arial"/>
                <w:b/>
                <w:bCs/>
                <w:color w:val="808080"/>
                <w:sz w:val="22"/>
                <w:szCs w:val="22"/>
              </w:rPr>
            </w:pPr>
            <w:r w:rsidRPr="000C41CE">
              <w:rPr>
                <w:rFonts w:ascii="Arial Narrow" w:hAnsi="Arial Narrow" w:cs="Arial"/>
                <w:b/>
                <w:bCs/>
                <w:color w:val="808080"/>
                <w:sz w:val="22"/>
                <w:szCs w:val="22"/>
              </w:rPr>
              <w:t>Oprávněná osoba</w:t>
            </w:r>
          </w:p>
          <w:p w14:paraId="4035E6EC" w14:textId="77777777" w:rsidR="00407322" w:rsidRPr="002271F1" w:rsidRDefault="00407322" w:rsidP="009174D9">
            <w:pPr>
              <w:jc w:val="center"/>
              <w:rPr>
                <w:rFonts w:ascii="Arial Narrow" w:hAnsi="Arial Narrow" w:cs="Arial"/>
                <w:sz w:val="22"/>
                <w:szCs w:val="22"/>
              </w:rPr>
            </w:pPr>
            <w:r w:rsidRPr="000C41CE">
              <w:rPr>
                <w:rFonts w:ascii="Arial Narrow" w:hAnsi="Arial Narrow" w:cs="Arial"/>
                <w:b/>
                <w:bCs/>
                <w:color w:val="808080"/>
                <w:sz w:val="22"/>
                <w:szCs w:val="22"/>
              </w:rPr>
              <w:t>(titul, jméno, příjmení)</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6EE8BA42" w14:textId="77777777" w:rsidR="00407322" w:rsidRPr="002271F1" w:rsidRDefault="00407322" w:rsidP="009174D9">
            <w:pPr>
              <w:rPr>
                <w:rFonts w:ascii="Arial Narrow" w:hAnsi="Arial Narrow" w:cs="Arial"/>
                <w:sz w:val="22"/>
                <w:szCs w:val="22"/>
              </w:rPr>
            </w:pPr>
          </w:p>
        </w:tc>
      </w:tr>
    </w:tbl>
    <w:p w14:paraId="0097589A" w14:textId="77777777" w:rsidR="00407322" w:rsidRDefault="00407322" w:rsidP="00407322">
      <w:pPr>
        <w:rPr>
          <w:rFonts w:ascii="Arial" w:eastAsia="Calibri" w:hAnsi="Arial" w:cs="Arial"/>
          <w:b/>
        </w:rPr>
      </w:pPr>
    </w:p>
    <w:p w14:paraId="69DA7C5C" w14:textId="3D83076A" w:rsidR="00105511" w:rsidRDefault="00105511" w:rsidP="00105511">
      <w:pPr>
        <w:rPr>
          <w:rFonts w:ascii="Arial" w:eastAsia="Calibri" w:hAnsi="Arial" w:cs="Arial"/>
          <w:b/>
        </w:rPr>
      </w:pPr>
      <w:r w:rsidRPr="005F5866">
        <w:rPr>
          <w:rFonts w:ascii="Arial" w:eastAsia="Calibri" w:hAnsi="Arial" w:cs="Arial"/>
          <w:b/>
        </w:rPr>
        <w:t>Celková nabídková cena</w:t>
      </w:r>
      <w:r>
        <w:rPr>
          <w:rFonts w:ascii="Arial" w:eastAsia="Calibri" w:hAnsi="Arial" w:cs="Arial"/>
          <w:b/>
        </w:rPr>
        <w:t xml:space="preserve"> veřejné zakázky</w:t>
      </w:r>
      <w:r w:rsidRPr="005F5866">
        <w:rPr>
          <w:rFonts w:ascii="Arial" w:eastAsia="Calibri"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3"/>
        <w:gridCol w:w="5301"/>
      </w:tblGrid>
      <w:tr w:rsidR="009D64BF" w14:paraId="5E27F05D" w14:textId="77777777" w:rsidTr="00757247">
        <w:trPr>
          <w:cantSplit/>
          <w:trHeight w:val="722"/>
          <w:jc w:val="center"/>
        </w:trPr>
        <w:tc>
          <w:tcPr>
            <w:tcW w:w="3483" w:type="dxa"/>
            <w:vAlign w:val="center"/>
          </w:tcPr>
          <w:p w14:paraId="5B575219" w14:textId="629E9EA4" w:rsidR="009D64BF" w:rsidRDefault="009D64BF" w:rsidP="00F053B8">
            <w:pPr>
              <w:rPr>
                <w:rFonts w:ascii="Arial" w:hAnsi="Arial" w:cs="Arial"/>
                <w:b/>
                <w:bCs/>
                <w:color w:val="808080"/>
                <w:sz w:val="22"/>
                <w:szCs w:val="22"/>
              </w:rPr>
            </w:pPr>
            <w:r>
              <w:rPr>
                <w:rFonts w:ascii="Arial" w:hAnsi="Arial" w:cs="Arial"/>
                <w:b/>
                <w:bCs/>
                <w:color w:val="808080"/>
                <w:sz w:val="22"/>
                <w:szCs w:val="22"/>
              </w:rPr>
              <w:t>Nabídková cena v Kč bez DPH</w:t>
            </w:r>
          </w:p>
        </w:tc>
        <w:tc>
          <w:tcPr>
            <w:tcW w:w="5301" w:type="dxa"/>
            <w:vAlign w:val="center"/>
          </w:tcPr>
          <w:p w14:paraId="765616EC" w14:textId="77777777" w:rsidR="009D64BF" w:rsidRDefault="009D64BF" w:rsidP="00F053B8">
            <w:pPr>
              <w:rPr>
                <w:rFonts w:ascii="Arial" w:hAnsi="Arial" w:cs="Arial"/>
                <w:b/>
              </w:rPr>
            </w:pPr>
          </w:p>
          <w:p w14:paraId="1A3ECD49" w14:textId="77777777" w:rsidR="009D64BF" w:rsidRDefault="009D64BF" w:rsidP="00F053B8">
            <w:pPr>
              <w:rPr>
                <w:rFonts w:ascii="Arial" w:hAnsi="Arial" w:cs="Arial"/>
                <w:b/>
              </w:rPr>
            </w:pPr>
          </w:p>
          <w:p w14:paraId="40E0F5E8" w14:textId="77777777" w:rsidR="009D64BF" w:rsidRDefault="009D64BF" w:rsidP="00F053B8">
            <w:pPr>
              <w:rPr>
                <w:rFonts w:ascii="Arial" w:hAnsi="Arial" w:cs="Arial"/>
                <w:b/>
              </w:rPr>
            </w:pPr>
          </w:p>
          <w:p w14:paraId="1146A4AB" w14:textId="6BCB5A48" w:rsidR="009D64BF" w:rsidRPr="00AB4C13" w:rsidRDefault="009D64BF" w:rsidP="00F053B8">
            <w:pPr>
              <w:rPr>
                <w:rFonts w:ascii="Arial" w:hAnsi="Arial" w:cs="Arial"/>
                <w:b/>
              </w:rPr>
            </w:pPr>
          </w:p>
        </w:tc>
      </w:tr>
      <w:tr w:rsidR="009D64BF" w14:paraId="301C4DB4" w14:textId="77777777" w:rsidTr="00757247">
        <w:trPr>
          <w:cantSplit/>
          <w:trHeight w:val="598"/>
          <w:jc w:val="center"/>
        </w:trPr>
        <w:tc>
          <w:tcPr>
            <w:tcW w:w="3483" w:type="dxa"/>
            <w:vAlign w:val="center"/>
          </w:tcPr>
          <w:p w14:paraId="3D3CFB20" w14:textId="2B410FDD" w:rsidR="009D64BF" w:rsidRPr="00314B6B" w:rsidRDefault="009D64BF" w:rsidP="00F053B8">
            <w:pPr>
              <w:rPr>
                <w:rFonts w:ascii="Arial" w:hAnsi="Arial" w:cs="Arial"/>
                <w:b/>
                <w:bCs/>
                <w:color w:val="808080"/>
                <w:sz w:val="22"/>
                <w:szCs w:val="22"/>
              </w:rPr>
            </w:pPr>
            <w:r>
              <w:rPr>
                <w:rFonts w:ascii="Arial" w:hAnsi="Arial" w:cs="Arial"/>
                <w:b/>
                <w:bCs/>
                <w:color w:val="808080"/>
                <w:sz w:val="22"/>
                <w:szCs w:val="22"/>
              </w:rPr>
              <w:t>DPH</w:t>
            </w:r>
          </w:p>
        </w:tc>
        <w:tc>
          <w:tcPr>
            <w:tcW w:w="5301" w:type="dxa"/>
            <w:vAlign w:val="center"/>
          </w:tcPr>
          <w:p w14:paraId="2C395FC8" w14:textId="77777777" w:rsidR="009D64BF" w:rsidRDefault="009D64BF" w:rsidP="00F053B8">
            <w:pPr>
              <w:rPr>
                <w:rFonts w:ascii="Arial" w:hAnsi="Arial" w:cs="Arial"/>
                <w:color w:val="FF0000"/>
              </w:rPr>
            </w:pPr>
          </w:p>
        </w:tc>
      </w:tr>
      <w:tr w:rsidR="009D64BF" w14:paraId="51A178CC" w14:textId="77777777" w:rsidTr="00757247">
        <w:trPr>
          <w:cantSplit/>
          <w:trHeight w:val="598"/>
          <w:jc w:val="center"/>
        </w:trPr>
        <w:tc>
          <w:tcPr>
            <w:tcW w:w="3483" w:type="dxa"/>
            <w:vAlign w:val="center"/>
          </w:tcPr>
          <w:p w14:paraId="33C25689" w14:textId="4BC9C575" w:rsidR="009D64BF" w:rsidRDefault="009D64BF" w:rsidP="00F053B8">
            <w:pPr>
              <w:rPr>
                <w:rFonts w:ascii="Arial" w:hAnsi="Arial" w:cs="Arial"/>
                <w:b/>
                <w:bCs/>
                <w:color w:val="808080"/>
                <w:sz w:val="22"/>
                <w:szCs w:val="22"/>
              </w:rPr>
            </w:pPr>
            <w:r>
              <w:rPr>
                <w:rFonts w:ascii="Arial" w:hAnsi="Arial" w:cs="Arial"/>
                <w:b/>
                <w:bCs/>
                <w:color w:val="808080"/>
                <w:sz w:val="22"/>
                <w:szCs w:val="22"/>
              </w:rPr>
              <w:t>Nabídková cena včetně DPH</w:t>
            </w:r>
          </w:p>
        </w:tc>
        <w:tc>
          <w:tcPr>
            <w:tcW w:w="5301" w:type="dxa"/>
            <w:vAlign w:val="center"/>
          </w:tcPr>
          <w:p w14:paraId="16EB0813" w14:textId="77777777" w:rsidR="009D64BF" w:rsidRDefault="009D64BF" w:rsidP="00F053B8">
            <w:pPr>
              <w:rPr>
                <w:rFonts w:ascii="Arial" w:hAnsi="Arial" w:cs="Arial"/>
                <w:color w:val="FF0000"/>
              </w:rPr>
            </w:pPr>
          </w:p>
        </w:tc>
      </w:tr>
    </w:tbl>
    <w:p w14:paraId="110437B9" w14:textId="73537ED4" w:rsidR="00105511" w:rsidRDefault="00105511">
      <w:pPr>
        <w:rPr>
          <w:rFonts w:ascii="Arial" w:eastAsia="Calibri" w:hAnsi="Arial" w:cs="Arial"/>
          <w:b/>
        </w:rPr>
      </w:pPr>
    </w:p>
    <w:p w14:paraId="653582D3" w14:textId="50E8C393" w:rsidR="009D64BF" w:rsidRDefault="009D64BF">
      <w:pPr>
        <w:rPr>
          <w:rFonts w:ascii="Arial" w:eastAsia="Calibri" w:hAnsi="Arial" w:cs="Arial"/>
          <w:b/>
        </w:rPr>
      </w:pPr>
    </w:p>
    <w:p w14:paraId="0CA3BFF6" w14:textId="77777777" w:rsidR="009D64BF" w:rsidRDefault="009D64BF">
      <w:pPr>
        <w:rPr>
          <w:rFonts w:ascii="Arial" w:eastAsia="Calibri" w:hAnsi="Arial" w:cs="Arial"/>
          <w:b/>
        </w:rPr>
      </w:pPr>
    </w:p>
    <w:p w14:paraId="280A5F93" w14:textId="45F880D2" w:rsidR="00A049BA" w:rsidRDefault="007A470E">
      <w:pPr>
        <w:rPr>
          <w:rFonts w:ascii="Arial" w:hAnsi="Arial" w:cs="Arial"/>
          <w:sz w:val="22"/>
          <w:szCs w:val="22"/>
        </w:rPr>
      </w:pPr>
      <w:r>
        <w:rPr>
          <w:rFonts w:ascii="Arial" w:hAnsi="Arial" w:cs="Arial"/>
          <w:sz w:val="22"/>
          <w:szCs w:val="22"/>
        </w:rPr>
        <w:t>V……………………. dne …………………</w:t>
      </w:r>
    </w:p>
    <w:p w14:paraId="6972E53C" w14:textId="77D10CAE" w:rsidR="00DC394B" w:rsidRDefault="00DC394B">
      <w:pPr>
        <w:rPr>
          <w:rFonts w:ascii="Arial" w:hAnsi="Arial" w:cs="Arial"/>
          <w:sz w:val="22"/>
          <w:szCs w:val="22"/>
        </w:rPr>
      </w:pPr>
    </w:p>
    <w:p w14:paraId="32FCA598" w14:textId="21697B82" w:rsidR="00F368FA" w:rsidRDefault="00F368FA">
      <w:pPr>
        <w:rPr>
          <w:rFonts w:ascii="Arial" w:hAnsi="Arial" w:cs="Arial"/>
          <w:sz w:val="22"/>
          <w:szCs w:val="22"/>
        </w:rPr>
      </w:pPr>
    </w:p>
    <w:p w14:paraId="66B3E20C" w14:textId="77777777" w:rsidR="00F368FA" w:rsidRDefault="00F368FA">
      <w:pPr>
        <w:rPr>
          <w:rFonts w:ascii="Arial" w:hAnsi="Arial" w:cs="Arial"/>
          <w:sz w:val="22"/>
          <w:szCs w:val="22"/>
        </w:rPr>
      </w:pPr>
    </w:p>
    <w:p w14:paraId="4F755A31" w14:textId="77777777" w:rsidR="00A049BA" w:rsidRDefault="00A049BA">
      <w:pPr>
        <w:rPr>
          <w:rFonts w:ascii="Arial" w:hAnsi="Arial" w:cs="Arial"/>
          <w:sz w:val="22"/>
          <w:szCs w:val="22"/>
        </w:rPr>
      </w:pPr>
    </w:p>
    <w:tbl>
      <w:tblPr>
        <w:tblW w:w="9070" w:type="dxa"/>
        <w:tblCellMar>
          <w:left w:w="70" w:type="dxa"/>
          <w:right w:w="70" w:type="dxa"/>
        </w:tblCellMar>
        <w:tblLook w:val="0000" w:firstRow="0" w:lastRow="0" w:firstColumn="0" w:lastColumn="0" w:noHBand="0" w:noVBand="0"/>
      </w:tblPr>
      <w:tblGrid>
        <w:gridCol w:w="4545"/>
        <w:gridCol w:w="4525"/>
      </w:tblGrid>
      <w:tr w:rsidR="00A049BA" w14:paraId="1736E61A" w14:textId="77777777">
        <w:trPr>
          <w:trHeight w:val="408"/>
        </w:trPr>
        <w:tc>
          <w:tcPr>
            <w:tcW w:w="4544" w:type="dxa"/>
            <w:shd w:val="clear" w:color="auto" w:fill="auto"/>
          </w:tcPr>
          <w:p w14:paraId="6411E0CA" w14:textId="77777777" w:rsidR="00A049BA" w:rsidRDefault="00A049BA">
            <w:pPr>
              <w:keepNext/>
              <w:jc w:val="center"/>
              <w:rPr>
                <w:rFonts w:ascii="Arial" w:hAnsi="Arial" w:cs="Arial"/>
                <w:sz w:val="22"/>
                <w:szCs w:val="22"/>
              </w:rPr>
            </w:pPr>
          </w:p>
        </w:tc>
        <w:tc>
          <w:tcPr>
            <w:tcW w:w="4525" w:type="dxa"/>
            <w:tcBorders>
              <w:top w:val="dashSmallGap" w:sz="8" w:space="0" w:color="00000A"/>
            </w:tcBorders>
            <w:shd w:val="clear" w:color="auto" w:fill="auto"/>
            <w:vAlign w:val="bottom"/>
          </w:tcPr>
          <w:p w14:paraId="1CE9A12B" w14:textId="32D8BF96" w:rsidR="00A049BA" w:rsidRDefault="00407322">
            <w:pPr>
              <w:keepNext/>
              <w:jc w:val="center"/>
              <w:rPr>
                <w:rFonts w:ascii="Arial" w:hAnsi="Arial" w:cs="Arial"/>
                <w:sz w:val="22"/>
                <w:szCs w:val="22"/>
              </w:rPr>
            </w:pPr>
            <w:r>
              <w:rPr>
                <w:rFonts w:ascii="Arial" w:hAnsi="Arial" w:cs="Arial"/>
                <w:sz w:val="22"/>
                <w:szCs w:val="22"/>
              </w:rPr>
              <w:t>P</w:t>
            </w:r>
            <w:r w:rsidR="007A470E">
              <w:rPr>
                <w:rFonts w:ascii="Arial" w:hAnsi="Arial" w:cs="Arial"/>
                <w:sz w:val="22"/>
                <w:szCs w:val="22"/>
              </w:rPr>
              <w:t>odpis</w:t>
            </w:r>
          </w:p>
          <w:p w14:paraId="49D8A4CB" w14:textId="77777777" w:rsidR="00A049BA" w:rsidRDefault="007A470E">
            <w:pPr>
              <w:keepNext/>
              <w:jc w:val="center"/>
              <w:rPr>
                <w:rFonts w:ascii="Arial" w:hAnsi="Arial" w:cs="Arial"/>
                <w:sz w:val="22"/>
                <w:szCs w:val="22"/>
              </w:rPr>
            </w:pPr>
            <w:r>
              <w:rPr>
                <w:rFonts w:ascii="Arial" w:hAnsi="Arial" w:cs="Arial"/>
                <w:sz w:val="22"/>
                <w:szCs w:val="22"/>
              </w:rPr>
              <w:t>oprávněné osoby dodavatele</w:t>
            </w:r>
          </w:p>
        </w:tc>
      </w:tr>
    </w:tbl>
    <w:p w14:paraId="30262B91" w14:textId="77777777" w:rsidR="00A049BA" w:rsidRDefault="007A470E">
      <w:pPr>
        <w:pStyle w:val="text"/>
        <w:widowControl/>
        <w:tabs>
          <w:tab w:val="left" w:pos="3825"/>
        </w:tabs>
        <w:spacing w:before="0" w:line="240" w:lineRule="auto"/>
        <w:jc w:val="left"/>
        <w:rPr>
          <w:b/>
        </w:rPr>
      </w:pPr>
      <w:r>
        <w:br w:type="page"/>
      </w:r>
    </w:p>
    <w:p w14:paraId="43623563" w14:textId="245BDC84" w:rsidR="00A049BA" w:rsidRDefault="007A470E">
      <w:pPr>
        <w:rPr>
          <w:rFonts w:ascii="Arial" w:hAnsi="Arial" w:cs="Arial"/>
          <w:b/>
          <w:bCs/>
          <w:sz w:val="24"/>
          <w:szCs w:val="24"/>
        </w:rPr>
      </w:pPr>
      <w:r>
        <w:rPr>
          <w:rFonts w:ascii="Arial" w:hAnsi="Arial" w:cs="Arial"/>
          <w:b/>
          <w:bCs/>
          <w:sz w:val="24"/>
          <w:szCs w:val="24"/>
        </w:rPr>
        <w:lastRenderedPageBreak/>
        <w:t xml:space="preserve">Příloha č. </w:t>
      </w:r>
      <w:r w:rsidR="00FC7175">
        <w:rPr>
          <w:rFonts w:ascii="Arial" w:hAnsi="Arial" w:cs="Arial"/>
          <w:b/>
          <w:bCs/>
          <w:sz w:val="24"/>
          <w:szCs w:val="24"/>
        </w:rPr>
        <w:t>4</w:t>
      </w:r>
    </w:p>
    <w:p w14:paraId="29A6FD65" w14:textId="77777777" w:rsidR="00A049BA" w:rsidRDefault="00A049BA">
      <w:pPr>
        <w:rPr>
          <w:rFonts w:ascii="Arial" w:hAnsi="Arial" w:cs="Arial"/>
          <w:sz w:val="24"/>
          <w:szCs w:val="24"/>
        </w:rPr>
      </w:pPr>
    </w:p>
    <w:tbl>
      <w:tblPr>
        <w:tblW w:w="8970" w:type="dxa"/>
        <w:tblInd w:w="70"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60" w:type="dxa"/>
          <w:right w:w="70" w:type="dxa"/>
        </w:tblCellMar>
        <w:tblLook w:val="0000" w:firstRow="0" w:lastRow="0" w:firstColumn="0" w:lastColumn="0" w:noHBand="0" w:noVBand="0"/>
      </w:tblPr>
      <w:tblGrid>
        <w:gridCol w:w="8970"/>
      </w:tblGrid>
      <w:tr w:rsidR="00A049BA" w14:paraId="02E01400" w14:textId="77777777" w:rsidTr="003E43D2">
        <w:trPr>
          <w:trHeight w:val="538"/>
        </w:trPr>
        <w:tc>
          <w:tcPr>
            <w:tcW w:w="8970" w:type="dxa"/>
            <w:tcBorders>
              <w:top w:val="double" w:sz="4" w:space="0" w:color="00000A"/>
              <w:left w:val="double" w:sz="4" w:space="0" w:color="00000A"/>
              <w:bottom w:val="single" w:sz="4" w:space="0" w:color="auto"/>
              <w:right w:val="double" w:sz="4" w:space="0" w:color="00000A"/>
            </w:tcBorders>
            <w:shd w:val="clear" w:color="auto" w:fill="FFFFFF"/>
            <w:tcMar>
              <w:left w:w="60" w:type="dxa"/>
            </w:tcMar>
            <w:vAlign w:val="center"/>
          </w:tcPr>
          <w:p w14:paraId="0653CAC9" w14:textId="77777777" w:rsidR="00A049BA" w:rsidRDefault="007A470E">
            <w:pPr>
              <w:jc w:val="center"/>
              <w:rPr>
                <w:rFonts w:ascii="Arial" w:hAnsi="Arial" w:cs="Arial"/>
                <w:b/>
                <w:bCs/>
                <w:sz w:val="32"/>
                <w:szCs w:val="32"/>
              </w:rPr>
            </w:pPr>
            <w:proofErr w:type="gramStart"/>
            <w:r>
              <w:rPr>
                <w:rFonts w:ascii="Arial" w:hAnsi="Arial" w:cs="Arial"/>
                <w:b/>
                <w:bCs/>
                <w:sz w:val="32"/>
                <w:szCs w:val="32"/>
              </w:rPr>
              <w:t>VZOR - ČESTNÉ</w:t>
            </w:r>
            <w:proofErr w:type="gramEnd"/>
            <w:r>
              <w:rPr>
                <w:rFonts w:ascii="Arial" w:hAnsi="Arial" w:cs="Arial"/>
                <w:b/>
                <w:bCs/>
                <w:sz w:val="32"/>
                <w:szCs w:val="32"/>
              </w:rPr>
              <w:t xml:space="preserve"> PROHLÁŠENÍ DODAVATELE</w:t>
            </w:r>
          </w:p>
          <w:p w14:paraId="5797323F" w14:textId="77777777" w:rsidR="00A049BA" w:rsidRDefault="00A049BA">
            <w:pPr>
              <w:pStyle w:val="Zkladntext"/>
              <w:ind w:left="2880" w:hanging="2880"/>
              <w:jc w:val="center"/>
              <w:rPr>
                <w:rFonts w:ascii="Arial" w:hAnsi="Arial" w:cs="Arial"/>
                <w:bCs/>
                <w:sz w:val="12"/>
              </w:rPr>
            </w:pPr>
          </w:p>
          <w:p w14:paraId="5E6F81B0" w14:textId="77777777" w:rsidR="00A049BA" w:rsidRDefault="007A470E">
            <w:pPr>
              <w:pStyle w:val="Zkladntext"/>
              <w:ind w:left="2880" w:hanging="2880"/>
              <w:jc w:val="center"/>
              <w:rPr>
                <w:rFonts w:ascii="Arial" w:hAnsi="Arial" w:cs="Arial"/>
                <w:sz w:val="24"/>
                <w:u w:val="none"/>
              </w:rPr>
            </w:pPr>
            <w:r>
              <w:rPr>
                <w:rFonts w:ascii="Arial" w:hAnsi="Arial" w:cs="Arial"/>
                <w:sz w:val="24"/>
                <w:u w:val="none"/>
              </w:rPr>
              <w:t xml:space="preserve">o splnění základní způsobilosti podle § 74 odst. 1 písm. a) – e) </w:t>
            </w:r>
          </w:p>
          <w:p w14:paraId="76CF1EDE" w14:textId="77777777" w:rsidR="00A049BA" w:rsidRDefault="007A470E">
            <w:pPr>
              <w:pStyle w:val="Normlnweb"/>
              <w:spacing w:before="0" w:after="0"/>
              <w:jc w:val="center"/>
              <w:rPr>
                <w:rFonts w:ascii="Arial" w:eastAsia="Times New Roman" w:hAnsi="Arial" w:cs="Arial"/>
                <w:b/>
              </w:rPr>
            </w:pPr>
            <w:r>
              <w:rPr>
                <w:rFonts w:ascii="Arial" w:hAnsi="Arial" w:cs="Arial"/>
                <w:b/>
              </w:rPr>
              <w:t>zákona č. 134/2016 Sb., o zadávání veřejných zakázek</w:t>
            </w:r>
          </w:p>
        </w:tc>
      </w:tr>
      <w:tr w:rsidR="00A049BA" w14:paraId="64E56102" w14:textId="77777777" w:rsidTr="003E43D2">
        <w:trPr>
          <w:trHeight w:val="11656"/>
        </w:trPr>
        <w:tc>
          <w:tcPr>
            <w:tcW w:w="8970" w:type="dxa"/>
            <w:tcBorders>
              <w:top w:val="single" w:sz="4" w:space="0" w:color="auto"/>
              <w:left w:val="nil"/>
              <w:bottom w:val="nil"/>
              <w:right w:val="nil"/>
            </w:tcBorders>
            <w:shd w:val="clear" w:color="auto" w:fill="auto"/>
            <w:vAlign w:val="center"/>
          </w:tcPr>
          <w:p w14:paraId="696C0676" w14:textId="77777777" w:rsidR="00A049BA" w:rsidRDefault="00A049BA">
            <w:pPr>
              <w:rPr>
                <w:rFonts w:ascii="Arial" w:hAnsi="Arial" w:cs="Arial"/>
                <w:sz w:val="22"/>
                <w:szCs w:val="22"/>
              </w:rPr>
            </w:pPr>
          </w:p>
          <w:p w14:paraId="7040BB20" w14:textId="77777777" w:rsidR="00A049BA" w:rsidRDefault="007A470E">
            <w:pPr>
              <w:rPr>
                <w:rFonts w:ascii="Arial" w:hAnsi="Arial" w:cs="Arial"/>
                <w:sz w:val="22"/>
                <w:szCs w:val="22"/>
              </w:rPr>
            </w:pPr>
            <w:r>
              <w:rPr>
                <w:rFonts w:ascii="Arial" w:hAnsi="Arial" w:cs="Arial"/>
                <w:sz w:val="22"/>
                <w:szCs w:val="22"/>
              </w:rPr>
              <w:t>Veřejná zakázka:</w:t>
            </w:r>
          </w:p>
          <w:p w14:paraId="7E57BECC" w14:textId="6854B469" w:rsidR="00A049BA" w:rsidRDefault="00105511">
            <w:pPr>
              <w:jc w:val="center"/>
              <w:rPr>
                <w:rFonts w:ascii="Arial" w:hAnsi="Arial" w:cs="Arial"/>
                <w:sz w:val="22"/>
                <w:szCs w:val="22"/>
              </w:rPr>
            </w:pPr>
            <w:r w:rsidRPr="00B35CFD">
              <w:rPr>
                <w:rFonts w:ascii="Arial Black" w:hAnsi="Arial Black" w:cs="Arial"/>
                <w:b/>
                <w:bCs/>
                <w:sz w:val="32"/>
                <w:szCs w:val="32"/>
              </w:rPr>
              <w:t>Nákup I</w:t>
            </w:r>
            <w:r w:rsidR="007B7CBA">
              <w:rPr>
                <w:rFonts w:ascii="Arial Black" w:hAnsi="Arial Black" w:cs="Arial"/>
                <w:b/>
                <w:bCs/>
                <w:sz w:val="32"/>
                <w:szCs w:val="32"/>
              </w:rPr>
              <w:t>CT vybavení</w:t>
            </w:r>
            <w:r w:rsidR="00410049" w:rsidRPr="00B35CFD">
              <w:rPr>
                <w:rFonts w:ascii="Arial Black" w:hAnsi="Arial Black" w:cs="Arial"/>
                <w:b/>
                <w:bCs/>
                <w:sz w:val="32"/>
                <w:szCs w:val="32"/>
              </w:rPr>
              <w:t xml:space="preserve"> pro OU</w:t>
            </w:r>
            <w:r w:rsidRPr="00B35CFD">
              <w:rPr>
                <w:rFonts w:ascii="Arial Black" w:hAnsi="Arial Black" w:cs="Arial"/>
                <w:b/>
                <w:bCs/>
                <w:sz w:val="32"/>
                <w:szCs w:val="32"/>
              </w:rPr>
              <w:t xml:space="preserve"> </w:t>
            </w:r>
          </w:p>
          <w:p w14:paraId="073F81D6" w14:textId="77777777" w:rsidR="00A049BA" w:rsidRDefault="00A049BA">
            <w:pPr>
              <w:jc w:val="both"/>
              <w:rPr>
                <w:rFonts w:ascii="Arial" w:hAnsi="Arial" w:cs="Arial"/>
                <w:sz w:val="22"/>
              </w:rPr>
            </w:pPr>
          </w:p>
          <w:p w14:paraId="2A64AD9C" w14:textId="77777777" w:rsidR="00A049BA" w:rsidRDefault="007A470E">
            <w:pPr>
              <w:jc w:val="both"/>
              <w:rPr>
                <w:rFonts w:ascii="Arial" w:hAnsi="Arial" w:cs="Arial"/>
                <w:sz w:val="22"/>
              </w:rPr>
            </w:pPr>
            <w:r>
              <w:rPr>
                <w:rFonts w:ascii="Arial" w:hAnsi="Arial" w:cs="Arial"/>
                <w:sz w:val="22"/>
              </w:rPr>
              <w:t>Já (my) níže podepsaný(</w:t>
            </w:r>
            <w:proofErr w:type="gramStart"/>
            <w:r>
              <w:rPr>
                <w:rFonts w:ascii="Arial" w:hAnsi="Arial" w:cs="Arial"/>
                <w:sz w:val="22"/>
              </w:rPr>
              <w:t>í)  čestně</w:t>
            </w:r>
            <w:proofErr w:type="gramEnd"/>
            <w:r>
              <w:rPr>
                <w:rFonts w:ascii="Arial" w:hAnsi="Arial" w:cs="Arial"/>
                <w:sz w:val="22"/>
              </w:rPr>
              <w:t xml:space="preserve"> prohlašuji(</w:t>
            </w:r>
            <w:proofErr w:type="spellStart"/>
            <w:r>
              <w:rPr>
                <w:rFonts w:ascii="Arial" w:hAnsi="Arial" w:cs="Arial"/>
                <w:sz w:val="22"/>
              </w:rPr>
              <w:t>eme</w:t>
            </w:r>
            <w:proofErr w:type="spellEnd"/>
            <w:r>
              <w:rPr>
                <w:rFonts w:ascii="Arial" w:hAnsi="Arial" w:cs="Arial"/>
                <w:sz w:val="22"/>
              </w:rPr>
              <w:t xml:space="preserve">), že dodavatel </w:t>
            </w:r>
            <w:r>
              <w:rPr>
                <w:rFonts w:ascii="Arial" w:hAnsi="Arial" w:cs="Arial"/>
                <w:sz w:val="22"/>
                <w:shd w:val="clear" w:color="auto" w:fill="C0C0C0"/>
              </w:rPr>
              <w:t>…………..…  (obchodní firma)</w:t>
            </w:r>
            <w:r>
              <w:rPr>
                <w:rFonts w:ascii="Arial" w:hAnsi="Arial" w:cs="Arial"/>
                <w:sz w:val="22"/>
              </w:rPr>
              <w:t xml:space="preserve"> splňuje základní způsobilost podle zákona č.134/2016 Sb., o zadávání veřejných </w:t>
            </w:r>
            <w:proofErr w:type="gramStart"/>
            <w:r>
              <w:rPr>
                <w:rFonts w:ascii="Arial" w:hAnsi="Arial" w:cs="Arial"/>
                <w:sz w:val="22"/>
              </w:rPr>
              <w:t>zakázek</w:t>
            </w:r>
            <w:proofErr w:type="gramEnd"/>
            <w:r>
              <w:rPr>
                <w:rFonts w:ascii="Arial" w:hAnsi="Arial" w:cs="Arial"/>
                <w:sz w:val="22"/>
              </w:rPr>
              <w:t xml:space="preserve"> a to v rozsahu podle § 74 tohoto zákona, a to tak, že: </w:t>
            </w:r>
          </w:p>
          <w:p w14:paraId="7364FC5B" w14:textId="77777777" w:rsidR="00A049BA" w:rsidRDefault="00A049BA">
            <w:pPr>
              <w:jc w:val="both"/>
              <w:rPr>
                <w:rFonts w:ascii="Arial" w:hAnsi="Arial" w:cs="Arial"/>
                <w:sz w:val="22"/>
              </w:rPr>
            </w:pPr>
          </w:p>
          <w:p w14:paraId="0432223A" w14:textId="77777777" w:rsidR="00A049BA" w:rsidRDefault="007A470E">
            <w:pPr>
              <w:numPr>
                <w:ilvl w:val="0"/>
                <w:numId w:val="9"/>
              </w:numPr>
              <w:jc w:val="both"/>
              <w:rPr>
                <w:rFonts w:ascii="Arial" w:hAnsi="Arial" w:cs="Arial"/>
                <w:sz w:val="22"/>
                <w:szCs w:val="22"/>
              </w:rPr>
            </w:pPr>
            <w:r>
              <w:rPr>
                <w:rFonts w:ascii="Arial" w:hAnsi="Arial" w:cs="Arial"/>
                <w:sz w:val="22"/>
                <w:szCs w:val="22"/>
              </w:rPr>
              <w:t xml:space="preserve">dodavatel nebyl v zemi svého sídla v posledních 5 letech před zahájením výběrového řízení pravomocně odsouzen pro trestný čin uvedený v příloze č. 3 k zákonu č. </w:t>
            </w:r>
            <w:r>
              <w:rPr>
                <w:rFonts w:ascii="Arial" w:hAnsi="Arial" w:cs="Arial"/>
                <w:sz w:val="22"/>
              </w:rPr>
              <w:t>134/2016 Sb., o zadávání veřejných zakázek, nebo obdobný trestný čin podle právního řádu země sídla dodavatele; k zahlazeným odsouzením se nepřihlíží;</w:t>
            </w:r>
            <w:r>
              <w:rPr>
                <w:rFonts w:ascii="Arial" w:hAnsi="Arial" w:cs="Arial"/>
                <w:sz w:val="22"/>
                <w:szCs w:val="22"/>
              </w:rPr>
              <w:t xml:space="preserve"> </w:t>
            </w:r>
          </w:p>
          <w:p w14:paraId="1257C598" w14:textId="77777777" w:rsidR="00A049BA" w:rsidRDefault="007A470E">
            <w:pPr>
              <w:numPr>
                <w:ilvl w:val="0"/>
                <w:numId w:val="9"/>
              </w:numPr>
              <w:jc w:val="both"/>
              <w:rPr>
                <w:rFonts w:ascii="Arial" w:hAnsi="Arial" w:cs="Arial"/>
                <w:sz w:val="22"/>
                <w:szCs w:val="22"/>
              </w:rPr>
            </w:pPr>
            <w:r>
              <w:rPr>
                <w:rFonts w:ascii="Arial" w:hAnsi="Arial" w:cs="Arial"/>
                <w:sz w:val="22"/>
                <w:szCs w:val="22"/>
              </w:rPr>
              <w:t xml:space="preserve">dodavatel nemá v České republice nebo v zemi svého sídla v evidenci daní zachycen splatný daňový nedoplatek; </w:t>
            </w:r>
          </w:p>
          <w:p w14:paraId="4C440660" w14:textId="77777777" w:rsidR="00A049BA" w:rsidRDefault="007A470E">
            <w:pPr>
              <w:numPr>
                <w:ilvl w:val="0"/>
                <w:numId w:val="9"/>
              </w:numPr>
              <w:jc w:val="both"/>
              <w:rPr>
                <w:rFonts w:ascii="Arial" w:hAnsi="Arial" w:cs="Arial"/>
                <w:sz w:val="22"/>
                <w:szCs w:val="22"/>
              </w:rPr>
            </w:pPr>
            <w:r>
              <w:rPr>
                <w:rFonts w:ascii="Arial" w:hAnsi="Arial" w:cs="Arial"/>
                <w:sz w:val="22"/>
                <w:szCs w:val="22"/>
              </w:rPr>
              <w:t>dodavatel nemá v České republice nebo v zemi svého sídla splatný nedoplatek na pojistném nebo na penále na veřejné zdravotní pojištění;</w:t>
            </w:r>
          </w:p>
          <w:p w14:paraId="68B56684" w14:textId="77777777" w:rsidR="00A049BA" w:rsidRDefault="007A470E">
            <w:pPr>
              <w:numPr>
                <w:ilvl w:val="0"/>
                <w:numId w:val="9"/>
              </w:numPr>
              <w:jc w:val="both"/>
              <w:rPr>
                <w:rFonts w:ascii="Arial" w:hAnsi="Arial" w:cs="Arial"/>
                <w:sz w:val="22"/>
                <w:szCs w:val="22"/>
              </w:rPr>
            </w:pPr>
            <w:r>
              <w:rPr>
                <w:rFonts w:ascii="Arial" w:hAnsi="Arial" w:cs="Arial"/>
                <w:sz w:val="22"/>
                <w:szCs w:val="22"/>
              </w:rPr>
              <w:t>dodavatel nemá v České republice nebo v zemi svého sídla splatný nedoplatek na pojistném nebo na penále na sociální zabezpečení a příspěvku na státní politiku zaměstnanosti;</w:t>
            </w:r>
          </w:p>
          <w:p w14:paraId="122AC766" w14:textId="77777777" w:rsidR="00A049BA" w:rsidRDefault="007A470E">
            <w:pPr>
              <w:numPr>
                <w:ilvl w:val="0"/>
                <w:numId w:val="9"/>
              </w:numPr>
              <w:jc w:val="both"/>
              <w:rPr>
                <w:rFonts w:ascii="Arial" w:hAnsi="Arial" w:cs="Arial"/>
                <w:sz w:val="22"/>
                <w:szCs w:val="22"/>
              </w:rPr>
            </w:pPr>
            <w:r>
              <w:rPr>
                <w:rFonts w:ascii="Arial" w:hAnsi="Arial" w:cs="Arial"/>
                <w:sz w:val="22"/>
                <w:szCs w:val="22"/>
              </w:rPr>
              <w:t>dodavatel není v likvidaci, nebylo proti němu vydáno rozhodnutí o úpadku, nebyla vůči němu nařízena nucená správa podle jiného právního předpisu nebo se nenachází v obdobné situaci podle právního řádu země sídla dodavatele.</w:t>
            </w:r>
          </w:p>
          <w:p w14:paraId="0E3047AF" w14:textId="77777777" w:rsidR="00A049BA" w:rsidRDefault="00A049BA">
            <w:pPr>
              <w:rPr>
                <w:rFonts w:ascii="Arial" w:hAnsi="Arial" w:cs="Arial"/>
                <w:sz w:val="24"/>
              </w:rPr>
            </w:pPr>
          </w:p>
          <w:p w14:paraId="6D3ABDD1" w14:textId="77777777" w:rsidR="00A049BA" w:rsidRDefault="00A049BA">
            <w:pPr>
              <w:rPr>
                <w:rFonts w:ascii="Arial" w:hAnsi="Arial" w:cs="Arial"/>
                <w:sz w:val="24"/>
              </w:rPr>
            </w:pPr>
          </w:p>
          <w:p w14:paraId="0190F271" w14:textId="52B32145" w:rsidR="00A049BA" w:rsidRDefault="007A470E">
            <w:pPr>
              <w:rPr>
                <w:rFonts w:ascii="Arial" w:hAnsi="Arial" w:cs="Arial"/>
                <w:sz w:val="24"/>
              </w:rPr>
            </w:pPr>
            <w:r>
              <w:rPr>
                <w:rFonts w:ascii="Arial" w:hAnsi="Arial" w:cs="Arial"/>
                <w:sz w:val="24"/>
              </w:rPr>
              <w:t>V……………………. dne ………………</w:t>
            </w:r>
          </w:p>
          <w:p w14:paraId="3D1046B5" w14:textId="77777777" w:rsidR="009E7250" w:rsidRDefault="009E7250">
            <w:pPr>
              <w:rPr>
                <w:rFonts w:ascii="Arial" w:hAnsi="Arial" w:cs="Arial"/>
                <w:sz w:val="24"/>
              </w:rPr>
            </w:pPr>
          </w:p>
          <w:p w14:paraId="30B181BD" w14:textId="77777777" w:rsidR="00A049BA" w:rsidRDefault="00A049BA">
            <w:pPr>
              <w:rPr>
                <w:rFonts w:ascii="Arial" w:hAnsi="Arial" w:cs="Arial"/>
                <w:sz w:val="24"/>
              </w:rPr>
            </w:pPr>
          </w:p>
          <w:p w14:paraId="24CAFB57" w14:textId="77777777" w:rsidR="00A049BA" w:rsidRDefault="00A049BA">
            <w:pPr>
              <w:rPr>
                <w:rFonts w:ascii="Arial" w:hAnsi="Arial" w:cs="Arial"/>
                <w:sz w:val="24"/>
              </w:rPr>
            </w:pPr>
          </w:p>
          <w:tbl>
            <w:tblPr>
              <w:tblW w:w="8830" w:type="dxa"/>
              <w:tblCellMar>
                <w:left w:w="70" w:type="dxa"/>
                <w:right w:w="70" w:type="dxa"/>
              </w:tblCellMar>
              <w:tblLook w:val="0000" w:firstRow="0" w:lastRow="0" w:firstColumn="0" w:lastColumn="0" w:noHBand="0" w:noVBand="0"/>
            </w:tblPr>
            <w:tblGrid>
              <w:gridCol w:w="4351"/>
              <w:gridCol w:w="4479"/>
            </w:tblGrid>
            <w:tr w:rsidR="00A049BA" w14:paraId="6D016BA2" w14:textId="77777777">
              <w:trPr>
                <w:trHeight w:val="408"/>
              </w:trPr>
              <w:tc>
                <w:tcPr>
                  <w:tcW w:w="4351" w:type="dxa"/>
                  <w:shd w:val="clear" w:color="auto" w:fill="auto"/>
                </w:tcPr>
                <w:p w14:paraId="2CACA829" w14:textId="77777777" w:rsidR="00A049BA" w:rsidRDefault="00A049BA">
                  <w:pPr>
                    <w:jc w:val="both"/>
                    <w:rPr>
                      <w:rFonts w:ascii="Arial" w:hAnsi="Arial" w:cs="Arial"/>
                      <w:sz w:val="24"/>
                    </w:rPr>
                  </w:pPr>
                </w:p>
                <w:p w14:paraId="5394C4EE" w14:textId="77777777" w:rsidR="00DC394B" w:rsidRDefault="00DC394B">
                  <w:pPr>
                    <w:jc w:val="both"/>
                    <w:rPr>
                      <w:rFonts w:ascii="Arial" w:hAnsi="Arial" w:cs="Arial"/>
                      <w:sz w:val="24"/>
                    </w:rPr>
                  </w:pPr>
                </w:p>
                <w:p w14:paraId="1A19091E" w14:textId="20435EB3" w:rsidR="00DC394B" w:rsidRDefault="00DC394B">
                  <w:pPr>
                    <w:jc w:val="both"/>
                    <w:rPr>
                      <w:rFonts w:ascii="Arial" w:hAnsi="Arial" w:cs="Arial"/>
                      <w:sz w:val="24"/>
                    </w:rPr>
                  </w:pPr>
                </w:p>
              </w:tc>
              <w:tc>
                <w:tcPr>
                  <w:tcW w:w="4478" w:type="dxa"/>
                  <w:tcBorders>
                    <w:top w:val="single" w:sz="4" w:space="0" w:color="000001"/>
                  </w:tcBorders>
                  <w:shd w:val="clear" w:color="auto" w:fill="auto"/>
                  <w:vAlign w:val="bottom"/>
                </w:tcPr>
                <w:p w14:paraId="4D7F9130" w14:textId="0C5A843A" w:rsidR="00A049BA" w:rsidRDefault="00DC394B">
                  <w:pPr>
                    <w:snapToGrid w:val="0"/>
                    <w:jc w:val="center"/>
                    <w:rPr>
                      <w:rFonts w:ascii="Arial" w:hAnsi="Arial" w:cs="Arial"/>
                      <w:bCs/>
                      <w:sz w:val="24"/>
                    </w:rPr>
                  </w:pPr>
                  <w:r>
                    <w:rPr>
                      <w:rFonts w:ascii="Arial" w:hAnsi="Arial" w:cs="Arial"/>
                      <w:bCs/>
                      <w:sz w:val="24"/>
                    </w:rPr>
                    <w:t>P</w:t>
                  </w:r>
                  <w:r w:rsidR="007A470E">
                    <w:rPr>
                      <w:rFonts w:ascii="Arial" w:hAnsi="Arial" w:cs="Arial"/>
                      <w:bCs/>
                      <w:sz w:val="24"/>
                    </w:rPr>
                    <w:t xml:space="preserve">odpis </w:t>
                  </w:r>
                </w:p>
                <w:p w14:paraId="31F1B2FF" w14:textId="77777777" w:rsidR="00A049BA" w:rsidRDefault="007A470E">
                  <w:pPr>
                    <w:jc w:val="center"/>
                    <w:rPr>
                      <w:rFonts w:ascii="Arial" w:hAnsi="Arial" w:cs="Arial"/>
                      <w:bCs/>
                      <w:sz w:val="24"/>
                    </w:rPr>
                  </w:pPr>
                  <w:r>
                    <w:rPr>
                      <w:rFonts w:ascii="Arial" w:hAnsi="Arial" w:cs="Arial"/>
                      <w:bCs/>
                      <w:sz w:val="24"/>
                    </w:rPr>
                    <w:t>oprávněné osoby dodavatele</w:t>
                  </w:r>
                </w:p>
                <w:p w14:paraId="206CA69F" w14:textId="77777777" w:rsidR="00A049BA" w:rsidRDefault="00A049BA">
                  <w:pPr>
                    <w:jc w:val="center"/>
                    <w:rPr>
                      <w:rFonts w:ascii="Arial" w:hAnsi="Arial" w:cs="Arial"/>
                      <w:bCs/>
                      <w:sz w:val="24"/>
                    </w:rPr>
                  </w:pPr>
                </w:p>
                <w:p w14:paraId="0340EE44" w14:textId="77777777" w:rsidR="00A049BA" w:rsidRDefault="00A049BA">
                  <w:pPr>
                    <w:jc w:val="center"/>
                    <w:rPr>
                      <w:rFonts w:ascii="Arial" w:hAnsi="Arial" w:cs="Arial"/>
                      <w:bCs/>
                      <w:sz w:val="24"/>
                    </w:rPr>
                  </w:pPr>
                </w:p>
              </w:tc>
            </w:tr>
          </w:tbl>
          <w:p w14:paraId="6A8B2A40" w14:textId="77777777" w:rsidR="00A049BA" w:rsidRDefault="007A470E">
            <w:pPr>
              <w:jc w:val="both"/>
              <w:rPr>
                <w:rFonts w:ascii="Arial" w:hAnsi="Arial" w:cs="Arial"/>
                <w:i/>
                <w:iCs/>
                <w:sz w:val="22"/>
              </w:rPr>
            </w:pPr>
            <w:r>
              <w:rPr>
                <w:rFonts w:ascii="Arial" w:hAnsi="Arial" w:cs="Arial"/>
                <w:i/>
                <w:iCs/>
                <w:sz w:val="22"/>
              </w:rPr>
              <w:t>Upozornění pro dodavatele</w:t>
            </w:r>
          </w:p>
          <w:p w14:paraId="77E0C884" w14:textId="77777777" w:rsidR="00A049BA" w:rsidRDefault="00A049BA">
            <w:pPr>
              <w:numPr>
                <w:ilvl w:val="0"/>
                <w:numId w:val="10"/>
              </w:numPr>
              <w:tabs>
                <w:tab w:val="left" w:pos="3825"/>
              </w:tabs>
              <w:suppressAutoHyphens w:val="0"/>
              <w:jc w:val="both"/>
              <w:rPr>
                <w:sz w:val="2"/>
                <w:szCs w:val="2"/>
              </w:rPr>
            </w:pPr>
          </w:p>
          <w:p w14:paraId="0579660B" w14:textId="77777777" w:rsidR="00A049BA" w:rsidRDefault="007A470E">
            <w:pPr>
              <w:tabs>
                <w:tab w:val="left" w:pos="3825"/>
              </w:tabs>
              <w:suppressAutoHyphens w:val="0"/>
              <w:ind w:left="1440"/>
              <w:jc w:val="both"/>
              <w:rPr>
                <w:rFonts w:ascii="Arial" w:hAnsi="Arial" w:cs="Arial"/>
                <w:i/>
                <w:iCs/>
                <w:sz w:val="22"/>
              </w:rPr>
            </w:pPr>
            <w:r>
              <w:rPr>
                <w:rFonts w:ascii="Arial" w:hAnsi="Arial" w:cs="Arial"/>
                <w:i/>
                <w:iCs/>
                <w:sz w:val="22"/>
              </w:rPr>
              <w:t>Je-li dodavatelem právnická osoba, musí podmínku podle písm. a)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w:t>
            </w:r>
          </w:p>
          <w:p w14:paraId="1D4C71AA" w14:textId="77777777" w:rsidR="00A049BA" w:rsidRDefault="007A470E">
            <w:pPr>
              <w:tabs>
                <w:tab w:val="left" w:pos="3825"/>
              </w:tabs>
              <w:suppressAutoHyphens w:val="0"/>
              <w:ind w:left="1440"/>
              <w:jc w:val="both"/>
              <w:rPr>
                <w:rFonts w:ascii="Arial" w:hAnsi="Arial" w:cs="Arial"/>
                <w:sz w:val="22"/>
                <w:szCs w:val="22"/>
              </w:rPr>
            </w:pPr>
            <w:r>
              <w:rPr>
                <w:rFonts w:ascii="Arial" w:hAnsi="Arial" w:cs="Arial"/>
                <w:i/>
                <w:iCs/>
                <w:sz w:val="22"/>
              </w:rPr>
              <w:t>Účastní-li se zadávacího řízení pobočka závodu zahraniční právnické osoby, musí tuto podmínku splňovat tato právnická osoba a vedoucí pobočky závodu. Účastní-li se zadávacího řízení pobočka závodu české právnické osoby, musí tuto podmínku splňovat osoby uvedené v předchozím odstavci a vedoucí pobočky závodu.</w:t>
            </w:r>
          </w:p>
          <w:p w14:paraId="18B14D0B" w14:textId="77777777" w:rsidR="00A049BA" w:rsidRDefault="00A049BA">
            <w:pPr>
              <w:spacing w:before="120" w:after="120"/>
              <w:rPr>
                <w:rFonts w:ascii="Arial" w:hAnsi="Arial" w:cs="Arial"/>
              </w:rPr>
            </w:pPr>
          </w:p>
        </w:tc>
      </w:tr>
    </w:tbl>
    <w:p w14:paraId="4EC7648A" w14:textId="77777777" w:rsidR="00A049BA" w:rsidRDefault="00A049BA">
      <w:pPr>
        <w:sectPr w:rsidR="00A049BA" w:rsidSect="00407322">
          <w:headerReference w:type="default" r:id="rId23"/>
          <w:pgSz w:w="11906" w:h="16838"/>
          <w:pgMar w:top="1418" w:right="1418" w:bottom="1258" w:left="1418" w:header="709" w:footer="709" w:gutter="0"/>
          <w:cols w:space="708"/>
          <w:formProt w:val="0"/>
          <w:docGrid w:linePitch="360" w:charSpace="16384"/>
        </w:sectPr>
      </w:pPr>
    </w:p>
    <w:p w14:paraId="358F8551" w14:textId="4F521819" w:rsidR="00A049BA" w:rsidRDefault="007A470E">
      <w:pPr>
        <w:rPr>
          <w:rFonts w:ascii="Arial" w:hAnsi="Arial" w:cs="Arial"/>
          <w:b/>
          <w:bCs/>
          <w:sz w:val="24"/>
          <w:szCs w:val="24"/>
        </w:rPr>
      </w:pPr>
      <w:r w:rsidRPr="00F41A04">
        <w:rPr>
          <w:rFonts w:ascii="Arial" w:hAnsi="Arial" w:cs="Arial"/>
          <w:b/>
          <w:bCs/>
          <w:sz w:val="24"/>
          <w:szCs w:val="24"/>
        </w:rPr>
        <w:lastRenderedPageBreak/>
        <w:t xml:space="preserve">Příloha č. </w:t>
      </w:r>
      <w:r w:rsidR="00FC7175">
        <w:rPr>
          <w:rFonts w:ascii="Arial" w:hAnsi="Arial" w:cs="Arial"/>
          <w:b/>
          <w:bCs/>
          <w:sz w:val="24"/>
          <w:szCs w:val="24"/>
        </w:rPr>
        <w:t>5</w:t>
      </w:r>
      <w:r w:rsidRPr="00F41A04">
        <w:rPr>
          <w:rFonts w:ascii="Arial" w:hAnsi="Arial" w:cs="Arial"/>
          <w:b/>
          <w:bCs/>
          <w:sz w:val="24"/>
          <w:szCs w:val="24"/>
        </w:rPr>
        <w:t xml:space="preserve"> –</w:t>
      </w:r>
      <w:r>
        <w:rPr>
          <w:rFonts w:ascii="Arial" w:hAnsi="Arial" w:cs="Arial"/>
          <w:b/>
          <w:bCs/>
          <w:sz w:val="24"/>
          <w:szCs w:val="24"/>
        </w:rPr>
        <w:t xml:space="preserve"> </w:t>
      </w:r>
      <w:r w:rsidRPr="00360E34">
        <w:rPr>
          <w:rFonts w:ascii="Arial" w:hAnsi="Arial" w:cs="Arial"/>
          <w:b/>
          <w:bCs/>
          <w:sz w:val="24"/>
          <w:szCs w:val="24"/>
        </w:rPr>
        <w:t>Návrh</w:t>
      </w:r>
      <w:r w:rsidR="00105511">
        <w:rPr>
          <w:rFonts w:ascii="Arial" w:hAnsi="Arial" w:cs="Arial"/>
          <w:b/>
          <w:bCs/>
          <w:sz w:val="24"/>
          <w:szCs w:val="24"/>
        </w:rPr>
        <w:t>y</w:t>
      </w:r>
      <w:r w:rsidRPr="00360E34">
        <w:rPr>
          <w:rFonts w:ascii="Arial" w:hAnsi="Arial" w:cs="Arial"/>
          <w:b/>
          <w:bCs/>
          <w:sz w:val="24"/>
          <w:szCs w:val="24"/>
        </w:rPr>
        <w:t xml:space="preserve"> </w:t>
      </w:r>
      <w:r w:rsidR="00BD16C0">
        <w:rPr>
          <w:rFonts w:ascii="Arial" w:hAnsi="Arial" w:cs="Arial"/>
          <w:b/>
          <w:bCs/>
          <w:sz w:val="24"/>
          <w:szCs w:val="24"/>
        </w:rPr>
        <w:t>kupní smlouvy</w:t>
      </w:r>
    </w:p>
    <w:p w14:paraId="5DFA4426" w14:textId="77777777" w:rsidR="00A049BA" w:rsidRDefault="00A049BA">
      <w:pPr>
        <w:jc w:val="center"/>
        <w:rPr>
          <w:rFonts w:ascii="Arial" w:hAnsi="Arial" w:cs="Arial"/>
          <w:b/>
          <w:bCs/>
          <w:sz w:val="28"/>
        </w:rPr>
      </w:pPr>
    </w:p>
    <w:p w14:paraId="4A761119" w14:textId="5CBB1C9A" w:rsidR="006E08F1" w:rsidRPr="00563C68" w:rsidRDefault="006E08F1" w:rsidP="006E08F1">
      <w:pPr>
        <w:pStyle w:val="Zkladntext"/>
        <w:widowControl w:val="0"/>
        <w:jc w:val="center"/>
        <w:rPr>
          <w:rFonts w:ascii="Arial Black" w:hAnsi="Arial Black"/>
          <w:snapToGrid w:val="0"/>
          <w:sz w:val="36"/>
        </w:rPr>
      </w:pPr>
      <w:r w:rsidRPr="00563C68">
        <w:rPr>
          <w:rFonts w:ascii="Arial Black" w:hAnsi="Arial Black"/>
          <w:snapToGrid w:val="0"/>
          <w:sz w:val="36"/>
        </w:rPr>
        <w:t xml:space="preserve">Kupní smlouva </w:t>
      </w:r>
      <w:r w:rsidR="009D64BF">
        <w:rPr>
          <w:rFonts w:ascii="Arial Black" w:hAnsi="Arial Black"/>
          <w:snapToGrid w:val="0"/>
          <w:sz w:val="36"/>
        </w:rPr>
        <w:t>č. ….</w:t>
      </w:r>
    </w:p>
    <w:p w14:paraId="2E7ABCA2" w14:textId="77777777" w:rsidR="006E08F1" w:rsidRPr="00F11446" w:rsidRDefault="006E08F1" w:rsidP="006E08F1">
      <w:pPr>
        <w:jc w:val="center"/>
        <w:rPr>
          <w:rFonts w:ascii="Arial" w:hAnsi="Arial" w:cs="Arial"/>
          <w:sz w:val="22"/>
          <w:szCs w:val="22"/>
        </w:rPr>
      </w:pPr>
      <w:r w:rsidRPr="00F11446">
        <w:rPr>
          <w:rFonts w:ascii="Arial" w:hAnsi="Arial" w:cs="Arial"/>
          <w:sz w:val="22"/>
          <w:szCs w:val="22"/>
        </w:rPr>
        <w:t>uzavřená podle ustanovení § 2079 a násl. zákona č. 89/2012 Sb., občanský zákoník, ve znění pozdějších předpisů (dále jen „Smlouva“)</w:t>
      </w:r>
    </w:p>
    <w:p w14:paraId="35A35072" w14:textId="77777777" w:rsidR="006E08F1" w:rsidRPr="00F11446" w:rsidRDefault="006E08F1" w:rsidP="006E08F1">
      <w:pPr>
        <w:ind w:firstLine="708"/>
        <w:rPr>
          <w:rFonts w:ascii="Arial" w:hAnsi="Arial" w:cs="Arial"/>
          <w:b/>
          <w:sz w:val="22"/>
          <w:szCs w:val="22"/>
        </w:rPr>
      </w:pPr>
    </w:p>
    <w:p w14:paraId="5551E4BA" w14:textId="77777777" w:rsidR="006E08F1" w:rsidRPr="00F11446" w:rsidRDefault="006E08F1" w:rsidP="006E08F1">
      <w:pPr>
        <w:numPr>
          <w:ilvl w:val="0"/>
          <w:numId w:val="16"/>
        </w:numPr>
        <w:suppressAutoHyphens w:val="0"/>
        <w:jc w:val="both"/>
        <w:rPr>
          <w:rFonts w:ascii="Arial" w:hAnsi="Arial" w:cs="Arial"/>
          <w:b/>
          <w:bCs/>
          <w:sz w:val="22"/>
          <w:szCs w:val="22"/>
        </w:rPr>
      </w:pPr>
      <w:r w:rsidRPr="00F11446">
        <w:rPr>
          <w:rFonts w:ascii="Arial" w:hAnsi="Arial" w:cs="Arial"/>
          <w:b/>
          <w:bCs/>
          <w:sz w:val="22"/>
          <w:szCs w:val="22"/>
        </w:rPr>
        <w:t>Smluvní strany</w:t>
      </w:r>
    </w:p>
    <w:p w14:paraId="41C0A011" w14:textId="77777777" w:rsidR="006E08F1" w:rsidRPr="00F11446" w:rsidRDefault="006E08F1" w:rsidP="006E08F1">
      <w:pPr>
        <w:tabs>
          <w:tab w:val="left" w:pos="0"/>
        </w:tabs>
        <w:jc w:val="center"/>
        <w:rPr>
          <w:rFonts w:ascii="Arial" w:hAnsi="Arial" w:cs="Arial"/>
          <w:b/>
          <w:sz w:val="22"/>
          <w:szCs w:val="22"/>
          <w:u w:val="single"/>
        </w:rPr>
      </w:pPr>
    </w:p>
    <w:p w14:paraId="15C9869E" w14:textId="77777777" w:rsidR="006E08F1" w:rsidRPr="00F11446" w:rsidRDefault="006E08F1" w:rsidP="006E08F1">
      <w:pPr>
        <w:ind w:left="284"/>
        <w:jc w:val="both"/>
        <w:rPr>
          <w:rFonts w:ascii="Arial" w:hAnsi="Arial" w:cs="Arial"/>
          <w:b/>
          <w:sz w:val="22"/>
          <w:szCs w:val="22"/>
        </w:rPr>
      </w:pPr>
      <w:r w:rsidRPr="00F11446">
        <w:rPr>
          <w:rFonts w:ascii="Arial" w:hAnsi="Arial" w:cs="Arial"/>
          <w:b/>
          <w:sz w:val="22"/>
          <w:szCs w:val="22"/>
        </w:rPr>
        <w:t>Kupující:</w:t>
      </w:r>
      <w:r w:rsidRPr="00F11446">
        <w:rPr>
          <w:rFonts w:ascii="Arial" w:hAnsi="Arial" w:cs="Arial"/>
          <w:b/>
          <w:sz w:val="22"/>
          <w:szCs w:val="22"/>
        </w:rPr>
        <w:tab/>
        <w:t xml:space="preserve"> </w:t>
      </w:r>
      <w:r w:rsidRPr="00F11446">
        <w:rPr>
          <w:rFonts w:ascii="Arial" w:hAnsi="Arial" w:cs="Arial"/>
          <w:b/>
          <w:sz w:val="22"/>
          <w:szCs w:val="22"/>
        </w:rPr>
        <w:tab/>
      </w:r>
      <w:r w:rsidRPr="00F11446">
        <w:rPr>
          <w:rFonts w:ascii="Arial" w:hAnsi="Arial" w:cs="Arial"/>
          <w:b/>
          <w:sz w:val="22"/>
          <w:szCs w:val="22"/>
        </w:rPr>
        <w:tab/>
        <w:t xml:space="preserve">Ostravská univerzita </w:t>
      </w:r>
    </w:p>
    <w:p w14:paraId="6F3E1816" w14:textId="77777777" w:rsidR="006E08F1" w:rsidRPr="00F11446" w:rsidRDefault="006E08F1" w:rsidP="006E08F1">
      <w:pPr>
        <w:ind w:left="284"/>
        <w:jc w:val="both"/>
        <w:rPr>
          <w:rFonts w:ascii="Arial" w:hAnsi="Arial" w:cs="Arial"/>
          <w:sz w:val="22"/>
          <w:szCs w:val="22"/>
        </w:rPr>
      </w:pPr>
      <w:r w:rsidRPr="00F11446">
        <w:rPr>
          <w:rFonts w:ascii="Arial" w:hAnsi="Arial" w:cs="Arial"/>
          <w:sz w:val="22"/>
          <w:szCs w:val="22"/>
        </w:rPr>
        <w:t xml:space="preserve">sídlo: </w:t>
      </w:r>
      <w:r w:rsidRPr="00F11446">
        <w:rPr>
          <w:rFonts w:ascii="Arial" w:hAnsi="Arial" w:cs="Arial"/>
          <w:sz w:val="22"/>
          <w:szCs w:val="22"/>
        </w:rPr>
        <w:tab/>
        <w:t xml:space="preserve">    </w:t>
      </w:r>
      <w:r w:rsidRPr="00F11446">
        <w:rPr>
          <w:rFonts w:ascii="Arial" w:hAnsi="Arial" w:cs="Arial"/>
          <w:sz w:val="22"/>
          <w:szCs w:val="22"/>
        </w:rPr>
        <w:tab/>
      </w:r>
      <w:r w:rsidRPr="00F11446">
        <w:rPr>
          <w:rFonts w:ascii="Arial" w:hAnsi="Arial" w:cs="Arial"/>
          <w:sz w:val="22"/>
          <w:szCs w:val="22"/>
        </w:rPr>
        <w:tab/>
        <w:t>Dvořákova 7, 701 03 Ostrava</w:t>
      </w:r>
    </w:p>
    <w:p w14:paraId="3C2F0924" w14:textId="465E6F4B" w:rsidR="006E08F1" w:rsidRPr="00F11446" w:rsidRDefault="006E08F1" w:rsidP="006E08F1">
      <w:pPr>
        <w:ind w:left="284"/>
        <w:jc w:val="both"/>
        <w:rPr>
          <w:rFonts w:ascii="Arial" w:hAnsi="Arial" w:cs="Arial"/>
          <w:sz w:val="22"/>
          <w:szCs w:val="22"/>
        </w:rPr>
      </w:pPr>
      <w:r w:rsidRPr="00F11446">
        <w:rPr>
          <w:rFonts w:ascii="Arial" w:hAnsi="Arial" w:cs="Arial"/>
          <w:sz w:val="22"/>
          <w:szCs w:val="22"/>
        </w:rPr>
        <w:t xml:space="preserve">zastoupená: </w:t>
      </w:r>
      <w:r w:rsidRPr="00F11446">
        <w:rPr>
          <w:rFonts w:ascii="Arial" w:hAnsi="Arial" w:cs="Arial"/>
          <w:sz w:val="22"/>
          <w:szCs w:val="22"/>
        </w:rPr>
        <w:tab/>
      </w:r>
      <w:r w:rsidRPr="00F11446">
        <w:rPr>
          <w:rFonts w:ascii="Arial" w:hAnsi="Arial" w:cs="Arial"/>
          <w:sz w:val="22"/>
          <w:szCs w:val="22"/>
        </w:rPr>
        <w:tab/>
      </w:r>
      <w:r w:rsidR="00867155" w:rsidRPr="006F6D5D">
        <w:rPr>
          <w:rFonts w:ascii="Arial" w:hAnsi="Arial" w:cs="Arial"/>
          <w:sz w:val="24"/>
          <w:szCs w:val="24"/>
        </w:rPr>
        <w:t>prof. MUDr. Jan Lata, CSc.</w:t>
      </w:r>
      <w:r w:rsidR="00867155">
        <w:rPr>
          <w:rFonts w:ascii="Arial" w:hAnsi="Arial" w:cs="Arial"/>
          <w:sz w:val="24"/>
          <w:szCs w:val="24"/>
        </w:rPr>
        <w:t xml:space="preserve"> – rektor Ostravské univerzity</w:t>
      </w:r>
    </w:p>
    <w:p w14:paraId="737E7B5F" w14:textId="77777777" w:rsidR="006E08F1" w:rsidRPr="00F11446" w:rsidRDefault="006E08F1" w:rsidP="006E08F1">
      <w:pPr>
        <w:ind w:left="284"/>
        <w:rPr>
          <w:rFonts w:ascii="Arial" w:hAnsi="Arial" w:cs="Arial"/>
          <w:snapToGrid w:val="0"/>
          <w:sz w:val="22"/>
          <w:szCs w:val="22"/>
        </w:rPr>
      </w:pPr>
      <w:r w:rsidRPr="00F11446">
        <w:rPr>
          <w:rFonts w:ascii="Arial" w:hAnsi="Arial" w:cs="Arial"/>
          <w:sz w:val="22"/>
          <w:szCs w:val="22"/>
        </w:rPr>
        <w:t>IČ:</w:t>
      </w:r>
      <w:r w:rsidRPr="00F11446">
        <w:rPr>
          <w:rFonts w:ascii="Arial" w:hAnsi="Arial" w:cs="Arial"/>
          <w:sz w:val="22"/>
          <w:szCs w:val="22"/>
        </w:rPr>
        <w:tab/>
      </w:r>
      <w:r w:rsidRPr="00F11446">
        <w:rPr>
          <w:rFonts w:ascii="Arial" w:hAnsi="Arial" w:cs="Arial"/>
          <w:sz w:val="22"/>
          <w:szCs w:val="22"/>
        </w:rPr>
        <w:tab/>
        <w:t xml:space="preserve">   </w:t>
      </w:r>
      <w:r w:rsidRPr="00F11446">
        <w:rPr>
          <w:rFonts w:ascii="Arial" w:hAnsi="Arial" w:cs="Arial"/>
          <w:sz w:val="22"/>
          <w:szCs w:val="22"/>
        </w:rPr>
        <w:tab/>
      </w:r>
      <w:r w:rsidRPr="00F11446">
        <w:rPr>
          <w:rFonts w:ascii="Arial" w:hAnsi="Arial" w:cs="Arial"/>
          <w:sz w:val="22"/>
          <w:szCs w:val="22"/>
        </w:rPr>
        <w:tab/>
        <w:t>61988987</w:t>
      </w:r>
    </w:p>
    <w:p w14:paraId="564FEEC9" w14:textId="2FE060A5" w:rsidR="006E08F1" w:rsidRPr="00F11446" w:rsidRDefault="006E08F1" w:rsidP="006E08F1">
      <w:pPr>
        <w:ind w:left="284"/>
        <w:rPr>
          <w:rFonts w:ascii="Arial" w:hAnsi="Arial" w:cs="Arial"/>
          <w:sz w:val="22"/>
          <w:szCs w:val="22"/>
        </w:rPr>
      </w:pPr>
      <w:r w:rsidRPr="00F11446">
        <w:rPr>
          <w:rFonts w:ascii="Arial" w:hAnsi="Arial" w:cs="Arial"/>
          <w:sz w:val="22"/>
          <w:szCs w:val="22"/>
        </w:rPr>
        <w:t>DIČ:</w:t>
      </w:r>
      <w:r w:rsidRPr="00F11446">
        <w:rPr>
          <w:rFonts w:ascii="Arial" w:hAnsi="Arial" w:cs="Arial"/>
          <w:sz w:val="22"/>
          <w:szCs w:val="22"/>
        </w:rPr>
        <w:tab/>
        <w:t xml:space="preserve">    </w:t>
      </w:r>
      <w:r w:rsidRPr="00F11446">
        <w:rPr>
          <w:rFonts w:ascii="Arial" w:hAnsi="Arial" w:cs="Arial"/>
          <w:sz w:val="22"/>
          <w:szCs w:val="22"/>
        </w:rPr>
        <w:tab/>
      </w:r>
      <w:r w:rsidRPr="00F11446">
        <w:rPr>
          <w:rFonts w:ascii="Arial" w:hAnsi="Arial" w:cs="Arial"/>
          <w:sz w:val="22"/>
          <w:szCs w:val="22"/>
        </w:rPr>
        <w:tab/>
        <w:t>CZ61988987</w:t>
      </w:r>
    </w:p>
    <w:p w14:paraId="538877D9" w14:textId="6E61D855" w:rsidR="006E08F1" w:rsidRPr="00F11446" w:rsidRDefault="006E08F1" w:rsidP="006E08F1">
      <w:pPr>
        <w:ind w:left="284"/>
        <w:rPr>
          <w:rFonts w:ascii="Arial" w:hAnsi="Arial" w:cs="Arial"/>
          <w:sz w:val="22"/>
          <w:szCs w:val="22"/>
        </w:rPr>
      </w:pPr>
      <w:r w:rsidRPr="00F11446">
        <w:rPr>
          <w:rFonts w:ascii="Arial" w:hAnsi="Arial" w:cs="Arial"/>
          <w:sz w:val="22"/>
          <w:szCs w:val="22"/>
        </w:rPr>
        <w:t>bankovní spojení:</w:t>
      </w:r>
      <w:r w:rsidRPr="00F11446">
        <w:rPr>
          <w:rFonts w:ascii="Arial" w:hAnsi="Arial" w:cs="Arial"/>
          <w:bCs/>
          <w:sz w:val="22"/>
          <w:szCs w:val="22"/>
        </w:rPr>
        <w:t xml:space="preserve"> </w:t>
      </w:r>
      <w:r w:rsidRPr="00F11446">
        <w:rPr>
          <w:rFonts w:ascii="Arial" w:hAnsi="Arial" w:cs="Arial"/>
          <w:bCs/>
          <w:sz w:val="22"/>
          <w:szCs w:val="22"/>
        </w:rPr>
        <w:tab/>
      </w:r>
      <w:r w:rsidR="00B853EE" w:rsidRPr="00F11446">
        <w:rPr>
          <w:rFonts w:ascii="Arial" w:hAnsi="Arial" w:cs="Arial"/>
          <w:bCs/>
          <w:sz w:val="22"/>
          <w:szCs w:val="22"/>
        </w:rPr>
        <w:tab/>
      </w:r>
      <w:r w:rsidRPr="00F11446">
        <w:rPr>
          <w:rFonts w:ascii="Arial" w:hAnsi="Arial" w:cs="Arial"/>
          <w:bCs/>
          <w:sz w:val="22"/>
          <w:szCs w:val="22"/>
        </w:rPr>
        <w:t>ČNB Ostrava</w:t>
      </w:r>
    </w:p>
    <w:p w14:paraId="356AB013" w14:textId="77777777" w:rsidR="006E08F1" w:rsidRPr="00F11446" w:rsidRDefault="006E08F1" w:rsidP="006E08F1">
      <w:pPr>
        <w:ind w:left="284"/>
        <w:rPr>
          <w:rFonts w:ascii="Arial" w:hAnsi="Arial" w:cs="Arial"/>
          <w:sz w:val="22"/>
          <w:szCs w:val="22"/>
        </w:rPr>
      </w:pPr>
      <w:r w:rsidRPr="00F11446">
        <w:rPr>
          <w:rFonts w:ascii="Arial" w:hAnsi="Arial" w:cs="Arial"/>
          <w:sz w:val="22"/>
          <w:szCs w:val="22"/>
        </w:rPr>
        <w:t>č. účtu:</w:t>
      </w:r>
      <w:r w:rsidRPr="00F11446">
        <w:rPr>
          <w:rFonts w:ascii="Arial" w:hAnsi="Arial" w:cs="Arial"/>
          <w:sz w:val="22"/>
          <w:szCs w:val="22"/>
        </w:rPr>
        <w:tab/>
      </w:r>
      <w:r w:rsidRPr="00F11446">
        <w:rPr>
          <w:rFonts w:ascii="Arial" w:hAnsi="Arial" w:cs="Arial"/>
          <w:sz w:val="22"/>
          <w:szCs w:val="22"/>
        </w:rPr>
        <w:tab/>
      </w:r>
      <w:r w:rsidRPr="00F11446">
        <w:rPr>
          <w:rFonts w:ascii="Arial" w:hAnsi="Arial" w:cs="Arial"/>
          <w:sz w:val="22"/>
          <w:szCs w:val="22"/>
        </w:rPr>
        <w:tab/>
        <w:t>931761/0710</w:t>
      </w:r>
    </w:p>
    <w:p w14:paraId="58F1A67D" w14:textId="77777777" w:rsidR="006E08F1" w:rsidRPr="00F11446" w:rsidRDefault="006E08F1" w:rsidP="006E08F1">
      <w:pPr>
        <w:ind w:left="284"/>
        <w:rPr>
          <w:rFonts w:ascii="Arial" w:hAnsi="Arial" w:cs="Arial"/>
          <w:sz w:val="22"/>
          <w:szCs w:val="22"/>
        </w:rPr>
      </w:pPr>
      <w:r w:rsidRPr="00F11446">
        <w:rPr>
          <w:rFonts w:ascii="Arial" w:hAnsi="Arial" w:cs="Arial"/>
          <w:sz w:val="22"/>
          <w:szCs w:val="22"/>
        </w:rPr>
        <w:t>(dále jen „Kupující“ nebo „OU“ nebo „Zadavatel“)</w:t>
      </w:r>
    </w:p>
    <w:p w14:paraId="498CDE3B" w14:textId="77777777" w:rsidR="006E08F1" w:rsidRPr="00F11446" w:rsidRDefault="006E08F1" w:rsidP="006E08F1">
      <w:pPr>
        <w:ind w:left="426"/>
        <w:rPr>
          <w:rFonts w:ascii="Arial" w:hAnsi="Arial" w:cs="Arial"/>
          <w:sz w:val="22"/>
          <w:szCs w:val="22"/>
        </w:rPr>
      </w:pPr>
    </w:p>
    <w:p w14:paraId="3C364896" w14:textId="77777777" w:rsidR="006E08F1" w:rsidRPr="00F11446" w:rsidRDefault="006E08F1" w:rsidP="006E08F1">
      <w:pPr>
        <w:pStyle w:val="Bodsmlouvy-211"/>
        <w:tabs>
          <w:tab w:val="clear" w:pos="1134"/>
          <w:tab w:val="left" w:pos="0"/>
          <w:tab w:val="left" w:pos="2880"/>
        </w:tabs>
        <w:ind w:firstLine="0"/>
        <w:rPr>
          <w:rFonts w:ascii="Arial" w:hAnsi="Arial" w:cs="Arial"/>
          <w:b/>
          <w:szCs w:val="22"/>
        </w:rPr>
      </w:pPr>
      <w:r w:rsidRPr="00F11446">
        <w:rPr>
          <w:rFonts w:ascii="Arial" w:hAnsi="Arial" w:cs="Arial"/>
          <w:b/>
          <w:szCs w:val="22"/>
        </w:rPr>
        <w:t>Prodávající:</w:t>
      </w:r>
      <w:r w:rsidRPr="00F11446">
        <w:rPr>
          <w:rFonts w:ascii="Arial" w:hAnsi="Arial" w:cs="Arial"/>
          <w:b/>
          <w:szCs w:val="22"/>
        </w:rPr>
        <w:tab/>
        <w:t>………………………………………………….</w:t>
      </w:r>
    </w:p>
    <w:p w14:paraId="098B8374" w14:textId="77777777" w:rsidR="006E08F1" w:rsidRPr="00F11446" w:rsidRDefault="006E08F1" w:rsidP="006E08F1">
      <w:pPr>
        <w:tabs>
          <w:tab w:val="left" w:pos="0"/>
        </w:tabs>
        <w:ind w:left="360"/>
        <w:rPr>
          <w:rFonts w:ascii="Arial" w:hAnsi="Arial" w:cs="Arial"/>
          <w:sz w:val="22"/>
          <w:szCs w:val="22"/>
        </w:rPr>
      </w:pPr>
      <w:r w:rsidRPr="00F11446">
        <w:rPr>
          <w:rFonts w:ascii="Arial" w:hAnsi="Arial" w:cs="Arial"/>
          <w:sz w:val="22"/>
          <w:szCs w:val="22"/>
        </w:rPr>
        <w:t>sídlo:</w:t>
      </w:r>
      <w:r w:rsidRPr="00F11446">
        <w:rPr>
          <w:rFonts w:ascii="Arial" w:hAnsi="Arial" w:cs="Arial"/>
          <w:sz w:val="22"/>
          <w:szCs w:val="22"/>
        </w:rPr>
        <w:tab/>
      </w:r>
      <w:r w:rsidRPr="00F11446">
        <w:rPr>
          <w:rFonts w:ascii="Arial" w:hAnsi="Arial" w:cs="Arial"/>
          <w:sz w:val="22"/>
          <w:szCs w:val="22"/>
        </w:rPr>
        <w:tab/>
      </w:r>
      <w:r w:rsidRPr="00F11446">
        <w:rPr>
          <w:rFonts w:ascii="Arial" w:hAnsi="Arial" w:cs="Arial"/>
          <w:sz w:val="22"/>
          <w:szCs w:val="22"/>
        </w:rPr>
        <w:tab/>
        <w:t>......................................................................</w:t>
      </w:r>
    </w:p>
    <w:p w14:paraId="483EAE44" w14:textId="77777777" w:rsidR="006E08F1" w:rsidRPr="00F11446" w:rsidRDefault="006E08F1" w:rsidP="006E08F1">
      <w:pPr>
        <w:tabs>
          <w:tab w:val="left" w:pos="0"/>
        </w:tabs>
        <w:ind w:left="360"/>
        <w:rPr>
          <w:rFonts w:ascii="Arial" w:hAnsi="Arial" w:cs="Arial"/>
          <w:sz w:val="22"/>
          <w:szCs w:val="22"/>
        </w:rPr>
      </w:pPr>
      <w:r w:rsidRPr="00F11446">
        <w:rPr>
          <w:rFonts w:ascii="Arial" w:hAnsi="Arial" w:cs="Arial"/>
          <w:sz w:val="22"/>
          <w:szCs w:val="22"/>
        </w:rPr>
        <w:t>zapsaná v obchodním rejstříku Krajského soudu v …………</w:t>
      </w:r>
      <w:proofErr w:type="gramStart"/>
      <w:r w:rsidRPr="00F11446">
        <w:rPr>
          <w:rFonts w:ascii="Arial" w:hAnsi="Arial" w:cs="Arial"/>
          <w:sz w:val="22"/>
          <w:szCs w:val="22"/>
        </w:rPr>
        <w:t>…….</w:t>
      </w:r>
      <w:proofErr w:type="gramEnd"/>
      <w:r w:rsidRPr="00F11446">
        <w:rPr>
          <w:rFonts w:ascii="Arial" w:hAnsi="Arial" w:cs="Arial"/>
          <w:sz w:val="22"/>
          <w:szCs w:val="22"/>
        </w:rPr>
        <w:t>.</w:t>
      </w:r>
    </w:p>
    <w:p w14:paraId="27B0383A" w14:textId="77777777" w:rsidR="006E08F1" w:rsidRPr="00F11446" w:rsidRDefault="006E08F1" w:rsidP="006E08F1">
      <w:pPr>
        <w:tabs>
          <w:tab w:val="left" w:pos="0"/>
        </w:tabs>
        <w:ind w:left="360"/>
        <w:rPr>
          <w:rFonts w:ascii="Arial" w:hAnsi="Arial" w:cs="Arial"/>
          <w:sz w:val="22"/>
          <w:szCs w:val="22"/>
        </w:rPr>
      </w:pPr>
      <w:r w:rsidRPr="00F11446">
        <w:rPr>
          <w:rFonts w:ascii="Arial" w:hAnsi="Arial" w:cs="Arial"/>
          <w:sz w:val="22"/>
          <w:szCs w:val="22"/>
        </w:rPr>
        <w:t>zastoupená:</w:t>
      </w:r>
      <w:r w:rsidRPr="00F11446">
        <w:rPr>
          <w:rFonts w:ascii="Arial" w:hAnsi="Arial" w:cs="Arial"/>
          <w:sz w:val="22"/>
          <w:szCs w:val="22"/>
        </w:rPr>
        <w:tab/>
      </w:r>
      <w:r w:rsidRPr="00F11446">
        <w:rPr>
          <w:rFonts w:ascii="Arial" w:hAnsi="Arial" w:cs="Arial"/>
          <w:sz w:val="22"/>
          <w:szCs w:val="22"/>
        </w:rPr>
        <w:tab/>
        <w:t>...................................</w:t>
      </w:r>
    </w:p>
    <w:p w14:paraId="2E69D486" w14:textId="77777777" w:rsidR="006E08F1" w:rsidRPr="00F11446" w:rsidRDefault="006E08F1" w:rsidP="006E08F1">
      <w:pPr>
        <w:ind w:left="360"/>
        <w:rPr>
          <w:rFonts w:ascii="Arial" w:hAnsi="Arial" w:cs="Arial"/>
          <w:sz w:val="22"/>
          <w:szCs w:val="22"/>
        </w:rPr>
      </w:pPr>
      <w:r w:rsidRPr="00F11446">
        <w:rPr>
          <w:rFonts w:ascii="Arial" w:hAnsi="Arial" w:cs="Arial"/>
          <w:sz w:val="22"/>
          <w:szCs w:val="22"/>
        </w:rPr>
        <w:t>IČ:</w:t>
      </w:r>
      <w:r w:rsidRPr="00F11446">
        <w:rPr>
          <w:rFonts w:ascii="Arial" w:hAnsi="Arial" w:cs="Arial"/>
          <w:sz w:val="22"/>
          <w:szCs w:val="22"/>
        </w:rPr>
        <w:tab/>
      </w:r>
      <w:r w:rsidRPr="00F11446">
        <w:rPr>
          <w:rFonts w:ascii="Arial" w:hAnsi="Arial" w:cs="Arial"/>
          <w:sz w:val="22"/>
          <w:szCs w:val="22"/>
        </w:rPr>
        <w:tab/>
      </w:r>
      <w:r w:rsidRPr="00F11446">
        <w:rPr>
          <w:rFonts w:ascii="Arial" w:hAnsi="Arial" w:cs="Arial"/>
          <w:sz w:val="22"/>
          <w:szCs w:val="22"/>
        </w:rPr>
        <w:tab/>
      </w:r>
      <w:r w:rsidRPr="00F11446">
        <w:rPr>
          <w:rFonts w:ascii="Arial" w:hAnsi="Arial" w:cs="Arial"/>
          <w:sz w:val="22"/>
          <w:szCs w:val="22"/>
        </w:rPr>
        <w:tab/>
        <w:t>...................................</w:t>
      </w:r>
    </w:p>
    <w:p w14:paraId="2D0AEF26" w14:textId="77777777" w:rsidR="006E08F1" w:rsidRPr="00F11446" w:rsidRDefault="006E08F1" w:rsidP="006E08F1">
      <w:pPr>
        <w:ind w:left="360"/>
        <w:rPr>
          <w:rFonts w:ascii="Arial" w:hAnsi="Arial" w:cs="Arial"/>
          <w:sz w:val="22"/>
          <w:szCs w:val="22"/>
        </w:rPr>
      </w:pPr>
      <w:r w:rsidRPr="00F11446">
        <w:rPr>
          <w:rFonts w:ascii="Arial" w:hAnsi="Arial" w:cs="Arial"/>
          <w:sz w:val="22"/>
          <w:szCs w:val="22"/>
        </w:rPr>
        <w:t>DIČ:</w:t>
      </w:r>
      <w:r w:rsidRPr="00F11446">
        <w:rPr>
          <w:rFonts w:ascii="Arial" w:hAnsi="Arial" w:cs="Arial"/>
          <w:sz w:val="22"/>
          <w:szCs w:val="22"/>
        </w:rPr>
        <w:tab/>
      </w:r>
      <w:r w:rsidRPr="00F11446">
        <w:rPr>
          <w:rFonts w:ascii="Arial" w:hAnsi="Arial" w:cs="Arial"/>
          <w:sz w:val="22"/>
          <w:szCs w:val="22"/>
        </w:rPr>
        <w:tab/>
      </w:r>
      <w:r w:rsidRPr="00F11446">
        <w:rPr>
          <w:rFonts w:ascii="Arial" w:hAnsi="Arial" w:cs="Arial"/>
          <w:sz w:val="22"/>
          <w:szCs w:val="22"/>
        </w:rPr>
        <w:tab/>
        <w:t>.......................................</w:t>
      </w:r>
    </w:p>
    <w:p w14:paraId="17854FD0" w14:textId="77777777" w:rsidR="006E08F1" w:rsidRPr="00F11446" w:rsidRDefault="006E08F1" w:rsidP="006E08F1">
      <w:pPr>
        <w:tabs>
          <w:tab w:val="left" w:pos="0"/>
        </w:tabs>
        <w:ind w:left="360"/>
        <w:rPr>
          <w:rFonts w:ascii="Arial" w:hAnsi="Arial" w:cs="Arial"/>
          <w:sz w:val="22"/>
          <w:szCs w:val="22"/>
        </w:rPr>
      </w:pPr>
      <w:r w:rsidRPr="00F11446">
        <w:rPr>
          <w:rFonts w:ascii="Arial" w:hAnsi="Arial" w:cs="Arial"/>
          <w:sz w:val="22"/>
          <w:szCs w:val="22"/>
        </w:rPr>
        <w:t xml:space="preserve">bankovní </w:t>
      </w:r>
      <w:proofErr w:type="gramStart"/>
      <w:r w:rsidRPr="00F11446">
        <w:rPr>
          <w:rFonts w:ascii="Arial" w:hAnsi="Arial" w:cs="Arial"/>
          <w:sz w:val="22"/>
          <w:szCs w:val="22"/>
        </w:rPr>
        <w:t xml:space="preserve">spojení:  </w:t>
      </w:r>
      <w:r w:rsidRPr="00F11446">
        <w:rPr>
          <w:rFonts w:ascii="Arial" w:hAnsi="Arial" w:cs="Arial"/>
          <w:sz w:val="22"/>
          <w:szCs w:val="22"/>
        </w:rPr>
        <w:tab/>
      </w:r>
      <w:proofErr w:type="gramEnd"/>
      <w:r w:rsidRPr="00F11446">
        <w:rPr>
          <w:rFonts w:ascii="Arial" w:hAnsi="Arial" w:cs="Arial"/>
          <w:sz w:val="22"/>
          <w:szCs w:val="22"/>
        </w:rPr>
        <w:t>...................................</w:t>
      </w:r>
    </w:p>
    <w:p w14:paraId="70538B38" w14:textId="77777777" w:rsidR="006E08F1" w:rsidRPr="00F11446" w:rsidRDefault="006E08F1" w:rsidP="006E08F1">
      <w:pPr>
        <w:tabs>
          <w:tab w:val="left" w:pos="0"/>
        </w:tabs>
        <w:ind w:left="360"/>
        <w:rPr>
          <w:rFonts w:ascii="Arial" w:hAnsi="Arial" w:cs="Arial"/>
          <w:sz w:val="22"/>
          <w:szCs w:val="22"/>
        </w:rPr>
      </w:pPr>
      <w:r w:rsidRPr="00F11446">
        <w:rPr>
          <w:rFonts w:ascii="Arial" w:hAnsi="Arial" w:cs="Arial"/>
          <w:sz w:val="22"/>
          <w:szCs w:val="22"/>
        </w:rPr>
        <w:t xml:space="preserve">č. účtu: </w:t>
      </w:r>
      <w:r w:rsidRPr="00F11446">
        <w:rPr>
          <w:rFonts w:ascii="Arial" w:hAnsi="Arial" w:cs="Arial"/>
          <w:sz w:val="22"/>
          <w:szCs w:val="22"/>
        </w:rPr>
        <w:tab/>
      </w:r>
      <w:r w:rsidRPr="00F11446">
        <w:rPr>
          <w:rFonts w:ascii="Arial" w:hAnsi="Arial" w:cs="Arial"/>
          <w:sz w:val="22"/>
          <w:szCs w:val="22"/>
        </w:rPr>
        <w:tab/>
      </w:r>
      <w:r w:rsidRPr="00F11446">
        <w:rPr>
          <w:rFonts w:ascii="Arial" w:hAnsi="Arial" w:cs="Arial"/>
          <w:sz w:val="22"/>
          <w:szCs w:val="22"/>
        </w:rPr>
        <w:tab/>
        <w:t>...................................</w:t>
      </w:r>
    </w:p>
    <w:p w14:paraId="5010C713" w14:textId="77777777" w:rsidR="006E08F1" w:rsidRPr="00F11446" w:rsidRDefault="006E08F1" w:rsidP="006E08F1">
      <w:pPr>
        <w:ind w:left="360"/>
        <w:rPr>
          <w:rFonts w:ascii="Arial" w:hAnsi="Arial" w:cs="Arial"/>
          <w:sz w:val="22"/>
          <w:szCs w:val="22"/>
        </w:rPr>
      </w:pPr>
      <w:r w:rsidRPr="00F11446">
        <w:rPr>
          <w:rFonts w:ascii="Arial" w:hAnsi="Arial" w:cs="Arial"/>
          <w:sz w:val="22"/>
          <w:szCs w:val="22"/>
        </w:rPr>
        <w:t>(dále jen „Prodávající“)</w:t>
      </w:r>
    </w:p>
    <w:p w14:paraId="2EB1F4C0" w14:textId="77777777" w:rsidR="006E08F1" w:rsidRPr="00F11446" w:rsidRDefault="006E08F1" w:rsidP="006E08F1">
      <w:pPr>
        <w:jc w:val="both"/>
        <w:rPr>
          <w:rFonts w:ascii="Arial" w:hAnsi="Arial" w:cs="Arial"/>
          <w:sz w:val="22"/>
          <w:szCs w:val="22"/>
        </w:rPr>
      </w:pPr>
    </w:p>
    <w:p w14:paraId="337873AE" w14:textId="77777777" w:rsidR="00D00C8D" w:rsidRDefault="006E08F1" w:rsidP="00D00C8D">
      <w:pPr>
        <w:numPr>
          <w:ilvl w:val="0"/>
          <w:numId w:val="16"/>
        </w:numPr>
        <w:suppressAutoHyphens w:val="0"/>
        <w:jc w:val="both"/>
        <w:rPr>
          <w:rFonts w:ascii="Arial" w:hAnsi="Arial" w:cs="Arial"/>
          <w:b/>
          <w:bCs/>
          <w:sz w:val="22"/>
          <w:szCs w:val="22"/>
        </w:rPr>
      </w:pPr>
      <w:r w:rsidRPr="00F11446">
        <w:rPr>
          <w:rFonts w:ascii="Arial" w:hAnsi="Arial" w:cs="Arial"/>
          <w:b/>
          <w:bCs/>
          <w:sz w:val="22"/>
          <w:szCs w:val="22"/>
        </w:rPr>
        <w:t>Základní ustanovení</w:t>
      </w:r>
    </w:p>
    <w:p w14:paraId="76B23FA6" w14:textId="1E0BB072" w:rsidR="00D00C8D" w:rsidRPr="009E2113" w:rsidRDefault="0099401C" w:rsidP="00D00C8D">
      <w:pPr>
        <w:numPr>
          <w:ilvl w:val="1"/>
          <w:numId w:val="16"/>
        </w:numPr>
        <w:suppressAutoHyphens w:val="0"/>
        <w:jc w:val="both"/>
        <w:rPr>
          <w:rFonts w:ascii="Arial" w:hAnsi="Arial" w:cs="Arial"/>
          <w:b/>
          <w:bCs/>
          <w:sz w:val="22"/>
          <w:szCs w:val="22"/>
        </w:rPr>
      </w:pPr>
      <w:r w:rsidRPr="009E2113">
        <w:rPr>
          <w:rFonts w:ascii="Arial" w:hAnsi="Arial" w:cs="Arial"/>
          <w:bCs/>
          <w:sz w:val="22"/>
          <w:szCs w:val="22"/>
        </w:rPr>
        <w:t xml:space="preserve">Tato smlouva </w:t>
      </w:r>
      <w:r w:rsidRPr="009E2113">
        <w:rPr>
          <w:rFonts w:ascii="Arial" w:hAnsi="Arial" w:cs="Arial"/>
          <w:color w:val="000000"/>
          <w:sz w:val="22"/>
          <w:szCs w:val="22"/>
        </w:rPr>
        <w:t>je uzavřena na základě výběrového řízení na veřejnou zakázku „</w:t>
      </w:r>
      <w:r w:rsidRPr="009E2113">
        <w:rPr>
          <w:rFonts w:ascii="Arial" w:hAnsi="Arial" w:cs="Arial"/>
          <w:sz w:val="22"/>
          <w:szCs w:val="22"/>
        </w:rPr>
        <w:t>Nákup I</w:t>
      </w:r>
      <w:r w:rsidR="009E2113" w:rsidRPr="009E2113">
        <w:rPr>
          <w:rFonts w:ascii="Arial" w:hAnsi="Arial" w:cs="Arial"/>
          <w:sz w:val="22"/>
          <w:szCs w:val="22"/>
        </w:rPr>
        <w:t>C</w:t>
      </w:r>
      <w:r w:rsidRPr="009E2113">
        <w:rPr>
          <w:rFonts w:ascii="Arial" w:hAnsi="Arial" w:cs="Arial"/>
          <w:sz w:val="22"/>
          <w:szCs w:val="22"/>
        </w:rPr>
        <w:t xml:space="preserve">T </w:t>
      </w:r>
      <w:r w:rsidR="009E2113" w:rsidRPr="009E2113">
        <w:rPr>
          <w:rFonts w:ascii="Arial" w:hAnsi="Arial" w:cs="Arial"/>
          <w:sz w:val="22"/>
          <w:szCs w:val="22"/>
        </w:rPr>
        <w:t>vybavení</w:t>
      </w:r>
      <w:r w:rsidR="00480652" w:rsidRPr="009E2113">
        <w:rPr>
          <w:rFonts w:ascii="Arial" w:hAnsi="Arial" w:cs="Arial"/>
          <w:sz w:val="22"/>
          <w:szCs w:val="22"/>
        </w:rPr>
        <w:t xml:space="preserve"> pro OU</w:t>
      </w:r>
      <w:r w:rsidRPr="009E2113">
        <w:rPr>
          <w:rFonts w:ascii="Arial" w:hAnsi="Arial" w:cs="Arial"/>
          <w:sz w:val="22"/>
          <w:szCs w:val="22"/>
        </w:rPr>
        <w:t xml:space="preserve"> –</w:t>
      </w:r>
      <w:r w:rsidRPr="009E2113">
        <w:rPr>
          <w:rFonts w:ascii="Arial" w:hAnsi="Arial" w:cs="Arial"/>
          <w:color w:val="000000"/>
          <w:sz w:val="22"/>
          <w:szCs w:val="22"/>
        </w:rPr>
        <w:t xml:space="preserve">“ </w:t>
      </w:r>
      <w:r w:rsidRPr="009E2113">
        <w:rPr>
          <w:rFonts w:ascii="Arial" w:hAnsi="Arial" w:cs="Arial"/>
          <w:sz w:val="22"/>
          <w:szCs w:val="22"/>
        </w:rPr>
        <w:t>v rámci projektů OP VVV</w:t>
      </w:r>
      <w:r w:rsidR="009E2113">
        <w:rPr>
          <w:rFonts w:ascii="Arial" w:hAnsi="Arial" w:cs="Arial"/>
          <w:sz w:val="22"/>
          <w:szCs w:val="22"/>
        </w:rPr>
        <w:t>:</w:t>
      </w:r>
    </w:p>
    <w:p w14:paraId="417CCAB9" w14:textId="77777777" w:rsidR="009E2113" w:rsidRPr="009E2113" w:rsidRDefault="009E2113" w:rsidP="009E2113">
      <w:pPr>
        <w:suppressAutoHyphens w:val="0"/>
        <w:ind w:left="1428"/>
        <w:jc w:val="both"/>
        <w:rPr>
          <w:rFonts w:ascii="Arial" w:hAnsi="Arial" w:cs="Arial"/>
          <w:b/>
          <w:bCs/>
          <w:sz w:val="22"/>
          <w:szCs w:val="22"/>
        </w:rPr>
      </w:pPr>
    </w:p>
    <w:p w14:paraId="60EFD637" w14:textId="77777777" w:rsidR="009E2113" w:rsidRPr="009E2113" w:rsidRDefault="009E2113" w:rsidP="009E2113">
      <w:pPr>
        <w:pStyle w:val="Odstavecseseznamem"/>
        <w:numPr>
          <w:ilvl w:val="0"/>
          <w:numId w:val="47"/>
        </w:numPr>
        <w:spacing w:after="0" w:line="240" w:lineRule="auto"/>
        <w:ind w:left="1434" w:hanging="357"/>
        <w:rPr>
          <w:rFonts w:ascii="Arial" w:hAnsi="Arial" w:cs="Arial"/>
        </w:rPr>
      </w:pPr>
      <w:r w:rsidRPr="009E2113">
        <w:rPr>
          <w:rFonts w:ascii="Arial" w:hAnsi="Arial" w:cs="Arial"/>
        </w:rPr>
        <w:t xml:space="preserve">„JSME OSTRAVSKÁ = MODERNÍ, INSPIRATIVNÍ A ATRAKTIVNÍ MÍSTO PRO KVALITNÍ STUDIUM“, </w:t>
      </w:r>
      <w:proofErr w:type="spellStart"/>
      <w:r w:rsidRPr="009E2113">
        <w:rPr>
          <w:rFonts w:ascii="Arial" w:hAnsi="Arial" w:cs="Arial"/>
        </w:rPr>
        <w:t>reg</w:t>
      </w:r>
      <w:proofErr w:type="spellEnd"/>
      <w:r w:rsidRPr="009E2113">
        <w:rPr>
          <w:rFonts w:ascii="Arial" w:hAnsi="Arial" w:cs="Arial"/>
        </w:rPr>
        <w:t>. číslo: CZ.02.2.69/0.0/0.0/16_015/0002436</w:t>
      </w:r>
    </w:p>
    <w:p w14:paraId="6BF9DB96" w14:textId="77777777" w:rsidR="009E2113" w:rsidRPr="009E2113" w:rsidRDefault="009E2113" w:rsidP="009E2113">
      <w:pPr>
        <w:pStyle w:val="Odstavecseseznamem"/>
        <w:numPr>
          <w:ilvl w:val="0"/>
          <w:numId w:val="47"/>
        </w:numPr>
        <w:spacing w:after="0" w:line="240" w:lineRule="auto"/>
        <w:ind w:left="1434" w:hanging="357"/>
        <w:rPr>
          <w:rFonts w:ascii="Arial" w:hAnsi="Arial" w:cs="Arial"/>
        </w:rPr>
      </w:pPr>
      <w:r w:rsidRPr="009E2113">
        <w:rPr>
          <w:rFonts w:ascii="Arial" w:hAnsi="Arial" w:cs="Arial"/>
        </w:rPr>
        <w:t xml:space="preserve">„Univerzita PRO region“, </w:t>
      </w:r>
      <w:proofErr w:type="spellStart"/>
      <w:r w:rsidRPr="009E2113">
        <w:rPr>
          <w:rFonts w:ascii="Arial" w:hAnsi="Arial" w:cs="Arial"/>
        </w:rPr>
        <w:t>reg</w:t>
      </w:r>
      <w:proofErr w:type="spellEnd"/>
      <w:r w:rsidRPr="009E2113">
        <w:rPr>
          <w:rFonts w:ascii="Arial" w:hAnsi="Arial" w:cs="Arial"/>
        </w:rPr>
        <w:t>. číslo: CZ.02.2.69/0.0/0.0/18_058/0010185</w:t>
      </w:r>
    </w:p>
    <w:p w14:paraId="6B6A0100" w14:textId="77777777" w:rsidR="009E2113" w:rsidRPr="009E2113" w:rsidRDefault="009E2113" w:rsidP="009E2113">
      <w:pPr>
        <w:pStyle w:val="Odstavecseseznamem"/>
        <w:numPr>
          <w:ilvl w:val="0"/>
          <w:numId w:val="47"/>
        </w:numPr>
        <w:spacing w:after="0" w:line="240" w:lineRule="auto"/>
        <w:ind w:left="1434" w:hanging="357"/>
        <w:rPr>
          <w:rFonts w:ascii="Arial" w:hAnsi="Arial" w:cs="Arial"/>
        </w:rPr>
      </w:pPr>
      <w:r w:rsidRPr="009E2113">
        <w:rPr>
          <w:rFonts w:ascii="Arial" w:hAnsi="Arial" w:cs="Arial"/>
        </w:rPr>
        <w:t xml:space="preserve">„HR Excellence in </w:t>
      </w:r>
      <w:proofErr w:type="spellStart"/>
      <w:r w:rsidRPr="009E2113">
        <w:rPr>
          <w:rFonts w:ascii="Arial" w:hAnsi="Arial" w:cs="Arial"/>
        </w:rPr>
        <w:t>Research</w:t>
      </w:r>
      <w:proofErr w:type="spellEnd"/>
      <w:r w:rsidRPr="009E2113">
        <w:rPr>
          <w:rFonts w:ascii="Arial" w:hAnsi="Arial" w:cs="Arial"/>
        </w:rPr>
        <w:t xml:space="preserve"> na Ostravské univerzitě“, </w:t>
      </w:r>
      <w:proofErr w:type="spellStart"/>
      <w:r w:rsidRPr="009E2113">
        <w:rPr>
          <w:rFonts w:ascii="Arial" w:hAnsi="Arial" w:cs="Arial"/>
        </w:rPr>
        <w:t>reg</w:t>
      </w:r>
      <w:proofErr w:type="spellEnd"/>
      <w:r w:rsidRPr="009E2113">
        <w:rPr>
          <w:rFonts w:ascii="Arial" w:hAnsi="Arial" w:cs="Arial"/>
        </w:rPr>
        <w:t>. číslo: CZ.02.2.69/0.0/0.0/16_028/0006225</w:t>
      </w:r>
    </w:p>
    <w:p w14:paraId="5CB55269" w14:textId="6B79F5B8" w:rsidR="009E2113" w:rsidRPr="009E2113" w:rsidRDefault="009E2113" w:rsidP="009E2113">
      <w:pPr>
        <w:pStyle w:val="Odstavecseseznamem"/>
        <w:numPr>
          <w:ilvl w:val="0"/>
          <w:numId w:val="47"/>
        </w:numPr>
        <w:spacing w:after="0" w:line="240" w:lineRule="auto"/>
        <w:ind w:left="1434" w:hanging="357"/>
        <w:rPr>
          <w:rFonts w:ascii="Arial" w:hAnsi="Arial" w:cs="Arial"/>
        </w:rPr>
      </w:pPr>
      <w:r w:rsidRPr="009E2113">
        <w:rPr>
          <w:rFonts w:ascii="Arial" w:hAnsi="Arial" w:cs="Arial"/>
        </w:rPr>
        <w:t xml:space="preserve">„Interní grantová soutěž pro studenty doktorského studia na Ostravské univerzitě“, </w:t>
      </w:r>
      <w:proofErr w:type="spellStart"/>
      <w:r w:rsidRPr="009E2113">
        <w:rPr>
          <w:rFonts w:ascii="Arial" w:hAnsi="Arial" w:cs="Arial"/>
        </w:rPr>
        <w:t>reg</w:t>
      </w:r>
      <w:proofErr w:type="spellEnd"/>
      <w:r w:rsidRPr="009E2113">
        <w:rPr>
          <w:rFonts w:ascii="Arial" w:hAnsi="Arial" w:cs="Arial"/>
        </w:rPr>
        <w:t>. číslo: CZ.02.2.69/0.0/0.0/19_073/0016939</w:t>
      </w:r>
      <w:r>
        <w:rPr>
          <w:rFonts w:ascii="Arial" w:hAnsi="Arial" w:cs="Arial"/>
        </w:rPr>
        <w:t>.</w:t>
      </w:r>
    </w:p>
    <w:p w14:paraId="70BF8711" w14:textId="77777777" w:rsidR="009E2113" w:rsidRPr="009E2113" w:rsidRDefault="009E2113" w:rsidP="009E2113">
      <w:pPr>
        <w:suppressAutoHyphens w:val="0"/>
        <w:jc w:val="both"/>
        <w:rPr>
          <w:rFonts w:ascii="Arial" w:hAnsi="Arial" w:cs="Arial"/>
          <w:b/>
          <w:bCs/>
          <w:sz w:val="22"/>
          <w:szCs w:val="22"/>
        </w:rPr>
      </w:pPr>
    </w:p>
    <w:p w14:paraId="4DB8080E" w14:textId="77777777" w:rsidR="006E08F1" w:rsidRPr="0099401C" w:rsidRDefault="006E08F1" w:rsidP="006E08F1">
      <w:pPr>
        <w:numPr>
          <w:ilvl w:val="1"/>
          <w:numId w:val="16"/>
        </w:numPr>
        <w:suppressAutoHyphens w:val="0"/>
        <w:jc w:val="both"/>
        <w:rPr>
          <w:rFonts w:ascii="Arial" w:hAnsi="Arial" w:cs="Arial"/>
          <w:b/>
          <w:bCs/>
          <w:sz w:val="22"/>
          <w:szCs w:val="22"/>
        </w:rPr>
      </w:pPr>
      <w:r w:rsidRPr="0099401C">
        <w:rPr>
          <w:rFonts w:ascii="Arial" w:hAnsi="Arial" w:cs="Arial"/>
          <w:color w:val="000000"/>
          <w:sz w:val="22"/>
          <w:szCs w:val="22"/>
        </w:rPr>
        <w:t>Smluvní strany prohlašují, že údaje v článku I. této Smlouvy a taktéž oprávnění k podnikání jsou v souladu s právní skutečností v době uzavření smlouvy. Smluvní strany se zavazují, že změny dotčených údajů oznámí bez prodlení druhé straně. Strany prohlašují, že osoby podepisující tuto smlouvu jsou k tomuto úkonu oprávněny.</w:t>
      </w:r>
    </w:p>
    <w:p w14:paraId="2819D468" w14:textId="77777777" w:rsidR="006E08F1" w:rsidRPr="0099401C" w:rsidRDefault="006E08F1" w:rsidP="006E08F1">
      <w:pPr>
        <w:jc w:val="both"/>
        <w:rPr>
          <w:rFonts w:ascii="Arial" w:hAnsi="Arial" w:cs="Arial"/>
          <w:b/>
          <w:bCs/>
          <w:sz w:val="22"/>
          <w:szCs w:val="22"/>
        </w:rPr>
      </w:pPr>
    </w:p>
    <w:p w14:paraId="01F67306" w14:textId="77777777" w:rsidR="006E08F1" w:rsidRPr="0099401C" w:rsidRDefault="006E08F1" w:rsidP="006E08F1">
      <w:pPr>
        <w:numPr>
          <w:ilvl w:val="0"/>
          <w:numId w:val="16"/>
        </w:numPr>
        <w:suppressAutoHyphens w:val="0"/>
        <w:jc w:val="both"/>
        <w:rPr>
          <w:rFonts w:ascii="Arial" w:hAnsi="Arial" w:cs="Arial"/>
          <w:b/>
          <w:bCs/>
          <w:sz w:val="22"/>
          <w:szCs w:val="22"/>
        </w:rPr>
      </w:pPr>
      <w:r w:rsidRPr="0099401C">
        <w:rPr>
          <w:rFonts w:ascii="Arial" w:hAnsi="Arial" w:cs="Arial"/>
          <w:b/>
          <w:bCs/>
          <w:sz w:val="22"/>
          <w:szCs w:val="22"/>
        </w:rPr>
        <w:t>Předmět koupě</w:t>
      </w:r>
    </w:p>
    <w:p w14:paraId="7FD2F096" w14:textId="127F350A" w:rsidR="00410049" w:rsidRPr="00410049" w:rsidRDefault="006E08F1" w:rsidP="00410049">
      <w:pPr>
        <w:numPr>
          <w:ilvl w:val="1"/>
          <w:numId w:val="16"/>
        </w:numPr>
        <w:suppressAutoHyphens w:val="0"/>
        <w:spacing w:after="240"/>
        <w:jc w:val="both"/>
        <w:rPr>
          <w:rFonts w:ascii="Arial" w:hAnsi="Arial" w:cs="Arial"/>
          <w:sz w:val="22"/>
          <w:szCs w:val="22"/>
        </w:rPr>
      </w:pPr>
      <w:r w:rsidRPr="0099401C">
        <w:rPr>
          <w:rFonts w:ascii="Arial" w:hAnsi="Arial" w:cs="Arial"/>
          <w:sz w:val="22"/>
          <w:szCs w:val="22"/>
        </w:rPr>
        <w:t xml:space="preserve">Předmětem této smlouvy je dodávka </w:t>
      </w:r>
      <w:r w:rsidR="009E2113">
        <w:rPr>
          <w:rFonts w:ascii="Arial" w:hAnsi="Arial" w:cs="Arial"/>
          <w:sz w:val="22"/>
          <w:szCs w:val="22"/>
        </w:rPr>
        <w:t>ICT vybavení</w:t>
      </w:r>
      <w:r w:rsidR="00FF7215" w:rsidRPr="0099401C">
        <w:rPr>
          <w:rFonts w:ascii="Arial" w:hAnsi="Arial" w:cs="Arial"/>
          <w:sz w:val="22"/>
          <w:szCs w:val="22"/>
        </w:rPr>
        <w:t xml:space="preserve"> v rámci projektů OP VVV</w:t>
      </w:r>
      <w:r w:rsidR="0099401C" w:rsidRPr="0099401C">
        <w:rPr>
          <w:rFonts w:ascii="Arial" w:hAnsi="Arial" w:cs="Arial"/>
          <w:sz w:val="22"/>
          <w:szCs w:val="22"/>
        </w:rPr>
        <w:t>:</w:t>
      </w:r>
      <w:r w:rsidR="00FF7215" w:rsidRPr="0099401C">
        <w:rPr>
          <w:rFonts w:ascii="Arial" w:hAnsi="Arial" w:cs="Arial"/>
          <w:sz w:val="22"/>
          <w:szCs w:val="22"/>
        </w:rPr>
        <w:t xml:space="preserve"> </w:t>
      </w:r>
    </w:p>
    <w:p w14:paraId="72CC25B5" w14:textId="77777777" w:rsidR="009E2113" w:rsidRPr="009E2113" w:rsidRDefault="009E2113" w:rsidP="009E2113">
      <w:pPr>
        <w:pStyle w:val="Odstavecseseznamem"/>
        <w:numPr>
          <w:ilvl w:val="0"/>
          <w:numId w:val="48"/>
        </w:numPr>
        <w:spacing w:after="0" w:line="240" w:lineRule="auto"/>
        <w:rPr>
          <w:rFonts w:ascii="Arial" w:hAnsi="Arial" w:cs="Arial"/>
        </w:rPr>
      </w:pPr>
      <w:r w:rsidRPr="009E2113">
        <w:rPr>
          <w:rFonts w:ascii="Arial" w:hAnsi="Arial" w:cs="Arial"/>
        </w:rPr>
        <w:t xml:space="preserve">„JSME OSTRAVSKÁ = MODERNÍ, INSPIRATIVNÍ A ATRAKTIVNÍ MÍSTO PRO KVALITNÍ STUDIUM“, </w:t>
      </w:r>
      <w:proofErr w:type="spellStart"/>
      <w:r w:rsidRPr="009E2113">
        <w:rPr>
          <w:rFonts w:ascii="Arial" w:hAnsi="Arial" w:cs="Arial"/>
        </w:rPr>
        <w:t>reg</w:t>
      </w:r>
      <w:proofErr w:type="spellEnd"/>
      <w:r w:rsidRPr="009E2113">
        <w:rPr>
          <w:rFonts w:ascii="Arial" w:hAnsi="Arial" w:cs="Arial"/>
        </w:rPr>
        <w:t>. číslo: CZ.02.2.69/0.0/0.0/16_015/0002436</w:t>
      </w:r>
    </w:p>
    <w:p w14:paraId="1CCF880B" w14:textId="77777777" w:rsidR="009E2113" w:rsidRPr="009E2113" w:rsidRDefault="009E2113" w:rsidP="009E2113">
      <w:pPr>
        <w:pStyle w:val="Odstavecseseznamem"/>
        <w:numPr>
          <w:ilvl w:val="0"/>
          <w:numId w:val="48"/>
        </w:numPr>
        <w:spacing w:after="0" w:line="240" w:lineRule="auto"/>
        <w:rPr>
          <w:rFonts w:ascii="Arial" w:hAnsi="Arial" w:cs="Arial"/>
        </w:rPr>
      </w:pPr>
      <w:r w:rsidRPr="009E2113">
        <w:rPr>
          <w:rFonts w:ascii="Arial" w:hAnsi="Arial" w:cs="Arial"/>
        </w:rPr>
        <w:t xml:space="preserve">„Univerzita PRO region“, </w:t>
      </w:r>
      <w:proofErr w:type="spellStart"/>
      <w:r w:rsidRPr="009E2113">
        <w:rPr>
          <w:rFonts w:ascii="Arial" w:hAnsi="Arial" w:cs="Arial"/>
        </w:rPr>
        <w:t>reg</w:t>
      </w:r>
      <w:proofErr w:type="spellEnd"/>
      <w:r w:rsidRPr="009E2113">
        <w:rPr>
          <w:rFonts w:ascii="Arial" w:hAnsi="Arial" w:cs="Arial"/>
        </w:rPr>
        <w:t>. číslo: CZ.02.2.69/0.0/0.0/18_058/0010185</w:t>
      </w:r>
    </w:p>
    <w:p w14:paraId="60A2C810" w14:textId="77777777" w:rsidR="009E2113" w:rsidRPr="009E2113" w:rsidRDefault="009E2113" w:rsidP="009E2113">
      <w:pPr>
        <w:pStyle w:val="Odstavecseseznamem"/>
        <w:numPr>
          <w:ilvl w:val="0"/>
          <w:numId w:val="48"/>
        </w:numPr>
        <w:spacing w:after="0" w:line="240" w:lineRule="auto"/>
        <w:rPr>
          <w:rFonts w:ascii="Arial" w:hAnsi="Arial" w:cs="Arial"/>
        </w:rPr>
      </w:pPr>
      <w:r w:rsidRPr="009E2113">
        <w:rPr>
          <w:rFonts w:ascii="Arial" w:hAnsi="Arial" w:cs="Arial"/>
        </w:rPr>
        <w:t xml:space="preserve">„HR Excellence in </w:t>
      </w:r>
      <w:proofErr w:type="spellStart"/>
      <w:r w:rsidRPr="009E2113">
        <w:rPr>
          <w:rFonts w:ascii="Arial" w:hAnsi="Arial" w:cs="Arial"/>
        </w:rPr>
        <w:t>Research</w:t>
      </w:r>
      <w:proofErr w:type="spellEnd"/>
      <w:r w:rsidRPr="009E2113">
        <w:rPr>
          <w:rFonts w:ascii="Arial" w:hAnsi="Arial" w:cs="Arial"/>
        </w:rPr>
        <w:t xml:space="preserve"> na Ostravské univerzitě“, </w:t>
      </w:r>
      <w:proofErr w:type="spellStart"/>
      <w:r w:rsidRPr="009E2113">
        <w:rPr>
          <w:rFonts w:ascii="Arial" w:hAnsi="Arial" w:cs="Arial"/>
        </w:rPr>
        <w:t>reg</w:t>
      </w:r>
      <w:proofErr w:type="spellEnd"/>
      <w:r w:rsidRPr="009E2113">
        <w:rPr>
          <w:rFonts w:ascii="Arial" w:hAnsi="Arial" w:cs="Arial"/>
        </w:rPr>
        <w:t>. číslo: CZ.02.2.69/0.0/0.0/16_028/0006225</w:t>
      </w:r>
    </w:p>
    <w:p w14:paraId="5FE2053F" w14:textId="77777777" w:rsidR="009E2113" w:rsidRPr="009E2113" w:rsidRDefault="009E2113" w:rsidP="009E2113">
      <w:pPr>
        <w:pStyle w:val="Odstavecseseznamem"/>
        <w:numPr>
          <w:ilvl w:val="0"/>
          <w:numId w:val="48"/>
        </w:numPr>
        <w:spacing w:after="0" w:line="240" w:lineRule="auto"/>
        <w:rPr>
          <w:rFonts w:ascii="Arial" w:hAnsi="Arial" w:cs="Arial"/>
        </w:rPr>
      </w:pPr>
      <w:r w:rsidRPr="009E2113">
        <w:rPr>
          <w:rFonts w:ascii="Arial" w:hAnsi="Arial" w:cs="Arial"/>
        </w:rPr>
        <w:lastRenderedPageBreak/>
        <w:t xml:space="preserve">„Interní grantová soutěž pro studenty doktorského studia na Ostravské univerzitě“, </w:t>
      </w:r>
      <w:proofErr w:type="spellStart"/>
      <w:r w:rsidRPr="009E2113">
        <w:rPr>
          <w:rFonts w:ascii="Arial" w:hAnsi="Arial" w:cs="Arial"/>
        </w:rPr>
        <w:t>reg</w:t>
      </w:r>
      <w:proofErr w:type="spellEnd"/>
      <w:r w:rsidRPr="009E2113">
        <w:rPr>
          <w:rFonts w:ascii="Arial" w:hAnsi="Arial" w:cs="Arial"/>
        </w:rPr>
        <w:t>. číslo: CZ.02.2.69/0.0/0.0/19_073/0016939</w:t>
      </w:r>
      <w:r>
        <w:rPr>
          <w:rFonts w:ascii="Arial" w:hAnsi="Arial" w:cs="Arial"/>
        </w:rPr>
        <w:t>.</w:t>
      </w:r>
    </w:p>
    <w:p w14:paraId="401F6897" w14:textId="1A11441A" w:rsidR="006E08F1" w:rsidRPr="0099401C" w:rsidRDefault="005405F0" w:rsidP="005405F0">
      <w:pPr>
        <w:suppressAutoHyphens w:val="0"/>
        <w:ind w:left="1428"/>
        <w:jc w:val="both"/>
        <w:rPr>
          <w:rFonts w:ascii="Arial" w:hAnsi="Arial" w:cs="Arial"/>
          <w:sz w:val="22"/>
          <w:szCs w:val="22"/>
        </w:rPr>
      </w:pPr>
      <w:r>
        <w:rPr>
          <w:rFonts w:ascii="Arial" w:hAnsi="Arial" w:cs="Arial"/>
          <w:sz w:val="22"/>
          <w:szCs w:val="22"/>
        </w:rPr>
        <w:t xml:space="preserve">dle technické specifikace </w:t>
      </w:r>
      <w:r w:rsidR="00FF7215" w:rsidRPr="0099401C">
        <w:rPr>
          <w:rFonts w:ascii="Arial" w:hAnsi="Arial" w:cs="Arial"/>
          <w:sz w:val="22"/>
          <w:szCs w:val="22"/>
        </w:rPr>
        <w:t xml:space="preserve">uvedené v Příloze </w:t>
      </w:r>
      <w:r w:rsidR="006E08F1" w:rsidRPr="0099401C">
        <w:rPr>
          <w:rFonts w:ascii="Arial" w:hAnsi="Arial" w:cs="Arial"/>
          <w:sz w:val="22"/>
          <w:szCs w:val="22"/>
        </w:rPr>
        <w:t xml:space="preserve">č. </w:t>
      </w:r>
      <w:r w:rsidR="00225BE5">
        <w:rPr>
          <w:rFonts w:ascii="Arial" w:hAnsi="Arial" w:cs="Arial"/>
          <w:sz w:val="22"/>
          <w:szCs w:val="22"/>
        </w:rPr>
        <w:t xml:space="preserve">1, </w:t>
      </w:r>
      <w:r w:rsidR="00CF0744">
        <w:rPr>
          <w:rFonts w:ascii="Arial" w:hAnsi="Arial" w:cs="Arial"/>
          <w:sz w:val="22"/>
          <w:szCs w:val="22"/>
        </w:rPr>
        <w:t xml:space="preserve">která </w:t>
      </w:r>
      <w:r w:rsidR="006E08F1" w:rsidRPr="0099401C">
        <w:rPr>
          <w:rFonts w:ascii="Arial" w:hAnsi="Arial" w:cs="Arial"/>
          <w:sz w:val="22"/>
          <w:szCs w:val="22"/>
        </w:rPr>
        <w:t xml:space="preserve">je nedílnou </w:t>
      </w:r>
      <w:r w:rsidR="00410049">
        <w:rPr>
          <w:rFonts w:ascii="Arial" w:hAnsi="Arial" w:cs="Arial"/>
          <w:sz w:val="22"/>
          <w:szCs w:val="22"/>
        </w:rPr>
        <w:t>s</w:t>
      </w:r>
      <w:r w:rsidR="006E08F1" w:rsidRPr="0099401C">
        <w:rPr>
          <w:rFonts w:ascii="Arial" w:hAnsi="Arial" w:cs="Arial"/>
          <w:sz w:val="22"/>
          <w:szCs w:val="22"/>
        </w:rPr>
        <w:t xml:space="preserve">oučástí </w:t>
      </w:r>
      <w:r w:rsidR="00225BE5">
        <w:rPr>
          <w:rFonts w:ascii="Arial" w:hAnsi="Arial" w:cs="Arial"/>
          <w:sz w:val="22"/>
          <w:szCs w:val="22"/>
        </w:rPr>
        <w:t xml:space="preserve">této smlouvy </w:t>
      </w:r>
      <w:r w:rsidR="006E08F1" w:rsidRPr="0099401C">
        <w:rPr>
          <w:rFonts w:ascii="Arial" w:hAnsi="Arial" w:cs="Arial"/>
          <w:sz w:val="22"/>
          <w:szCs w:val="22"/>
        </w:rPr>
        <w:t>(dále jen „zboží“).</w:t>
      </w:r>
    </w:p>
    <w:p w14:paraId="0FFC4B17" w14:textId="77777777" w:rsidR="006E08F1" w:rsidRPr="00F11446" w:rsidRDefault="006E08F1" w:rsidP="006E08F1">
      <w:pPr>
        <w:ind w:left="708"/>
        <w:jc w:val="both"/>
        <w:rPr>
          <w:rFonts w:ascii="Arial" w:hAnsi="Arial" w:cs="Arial"/>
          <w:sz w:val="22"/>
          <w:szCs w:val="22"/>
        </w:rPr>
      </w:pPr>
    </w:p>
    <w:p w14:paraId="5CD969DA"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Prodávající se zavazuje odevzdat kupujícímu zboží specifikované v Příloze č. 1 této Smlouvy a umožnit kupujícímu nabýt ke zboží vlastnické právo. Kupující se zavazuje zboží převzít a zaplatit prodávajícímu kupní cenu.</w:t>
      </w:r>
    </w:p>
    <w:p w14:paraId="1BBEA863" w14:textId="77777777" w:rsidR="006E08F1" w:rsidRPr="00F11446" w:rsidRDefault="006E08F1" w:rsidP="006E08F1">
      <w:pPr>
        <w:jc w:val="both"/>
        <w:rPr>
          <w:rFonts w:ascii="Arial" w:hAnsi="Arial" w:cs="Arial"/>
          <w:sz w:val="22"/>
          <w:szCs w:val="22"/>
        </w:rPr>
      </w:pPr>
    </w:p>
    <w:p w14:paraId="7C4EAFC8" w14:textId="77777777" w:rsidR="006E08F1" w:rsidRPr="00E95EAA" w:rsidRDefault="006E08F1" w:rsidP="006E08F1">
      <w:pPr>
        <w:numPr>
          <w:ilvl w:val="1"/>
          <w:numId w:val="16"/>
        </w:numPr>
        <w:suppressAutoHyphens w:val="0"/>
        <w:jc w:val="both"/>
        <w:rPr>
          <w:rFonts w:ascii="Arial" w:hAnsi="Arial" w:cs="Arial"/>
          <w:sz w:val="22"/>
          <w:szCs w:val="22"/>
        </w:rPr>
      </w:pPr>
      <w:r w:rsidRPr="00E95EAA">
        <w:rPr>
          <w:rFonts w:ascii="Arial" w:hAnsi="Arial" w:cs="Arial"/>
          <w:sz w:val="22"/>
          <w:szCs w:val="22"/>
        </w:rPr>
        <w:t>V případě, že se zboží specifikované v příloze č. 1 této Smlouvy stane po podpisu Smlouvy nedostupným, zavazuje se prodávající nahradit toto zboží zbožím stejných nebo lepších technických vlastností.</w:t>
      </w:r>
    </w:p>
    <w:p w14:paraId="71BA9958" w14:textId="77777777" w:rsidR="006E08F1" w:rsidRPr="00E95EAA" w:rsidRDefault="006E08F1" w:rsidP="00E95EAA">
      <w:pPr>
        <w:rPr>
          <w:rFonts w:ascii="Arial" w:hAnsi="Arial" w:cs="Arial"/>
        </w:rPr>
      </w:pPr>
    </w:p>
    <w:p w14:paraId="1E99B164" w14:textId="77777777" w:rsidR="006E08F1" w:rsidRPr="00E95EAA" w:rsidRDefault="006E08F1" w:rsidP="006E08F1">
      <w:pPr>
        <w:numPr>
          <w:ilvl w:val="1"/>
          <w:numId w:val="16"/>
        </w:numPr>
        <w:suppressAutoHyphens w:val="0"/>
        <w:jc w:val="both"/>
        <w:rPr>
          <w:rFonts w:ascii="Arial" w:hAnsi="Arial" w:cs="Arial"/>
          <w:sz w:val="22"/>
          <w:szCs w:val="22"/>
        </w:rPr>
      </w:pPr>
      <w:r w:rsidRPr="00E95EAA">
        <w:rPr>
          <w:rFonts w:ascii="Arial" w:hAnsi="Arial" w:cs="Arial"/>
          <w:sz w:val="22"/>
          <w:szCs w:val="22"/>
        </w:rPr>
        <w:t>Jakost, provedení, vlastnosti a další specifikace zboží včetně jeho množství jsou uvedeny v Příloze č. 1 Smlouvy.</w:t>
      </w:r>
    </w:p>
    <w:p w14:paraId="09371CE0" w14:textId="77777777" w:rsidR="006E08F1" w:rsidRPr="00D00C8D" w:rsidRDefault="006E08F1" w:rsidP="00D00C8D">
      <w:pPr>
        <w:rPr>
          <w:rFonts w:ascii="Arial" w:hAnsi="Arial" w:cs="Arial"/>
        </w:rPr>
      </w:pPr>
    </w:p>
    <w:p w14:paraId="225B8529" w14:textId="2F7B179E" w:rsidR="006E08F1" w:rsidRPr="00E95EAA" w:rsidRDefault="006E08F1" w:rsidP="006E08F1">
      <w:pPr>
        <w:numPr>
          <w:ilvl w:val="1"/>
          <w:numId w:val="16"/>
        </w:numPr>
        <w:suppressAutoHyphens w:val="0"/>
        <w:jc w:val="both"/>
        <w:rPr>
          <w:rFonts w:ascii="Arial" w:hAnsi="Arial" w:cs="Arial"/>
          <w:sz w:val="22"/>
          <w:szCs w:val="22"/>
        </w:rPr>
      </w:pPr>
      <w:r w:rsidRPr="00E95EAA">
        <w:rPr>
          <w:rFonts w:ascii="Arial" w:hAnsi="Arial" w:cs="Arial"/>
          <w:sz w:val="22"/>
          <w:szCs w:val="22"/>
        </w:rPr>
        <w:t>Závazek prodávajícího odevzdat zboží zahrnuje také dopravu zboží na místo odevzdání zboží a předání dokladů potřebných k užívání či provozu zboží, návod (náv</w:t>
      </w:r>
      <w:r w:rsidR="006312D7" w:rsidRPr="00E95EAA">
        <w:rPr>
          <w:rFonts w:ascii="Arial" w:hAnsi="Arial" w:cs="Arial"/>
          <w:sz w:val="22"/>
          <w:szCs w:val="22"/>
        </w:rPr>
        <w:t>ody) k obsluze v českém jazyce</w:t>
      </w:r>
      <w:r w:rsidRPr="00E95EAA">
        <w:rPr>
          <w:rFonts w:ascii="Arial" w:hAnsi="Arial" w:cs="Arial"/>
          <w:sz w:val="22"/>
          <w:szCs w:val="22"/>
        </w:rPr>
        <w:t>, příp. dalších dokladů, které se ke zboží jinak vztahují, včetně atestů, certifikátů, prohlášení o shodě apod.</w:t>
      </w:r>
    </w:p>
    <w:p w14:paraId="2C1029D2" w14:textId="77777777" w:rsidR="006E08F1" w:rsidRPr="00E95EAA" w:rsidRDefault="006E08F1" w:rsidP="00E95EAA">
      <w:pPr>
        <w:rPr>
          <w:rFonts w:ascii="Arial" w:hAnsi="Arial" w:cs="Arial"/>
        </w:rPr>
      </w:pPr>
    </w:p>
    <w:p w14:paraId="03213269"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Prodávající prohlašuje, že:</w:t>
      </w:r>
    </w:p>
    <w:p w14:paraId="2B97A6CF" w14:textId="77777777" w:rsidR="006E08F1" w:rsidRPr="00F11446" w:rsidRDefault="006E08F1" w:rsidP="006E08F1">
      <w:pPr>
        <w:numPr>
          <w:ilvl w:val="2"/>
          <w:numId w:val="16"/>
        </w:numPr>
        <w:suppressAutoHyphens w:val="0"/>
        <w:jc w:val="both"/>
        <w:rPr>
          <w:rFonts w:ascii="Arial" w:hAnsi="Arial" w:cs="Arial"/>
          <w:sz w:val="22"/>
          <w:szCs w:val="22"/>
        </w:rPr>
      </w:pPr>
      <w:r w:rsidRPr="00F11446">
        <w:rPr>
          <w:rFonts w:ascii="Arial" w:hAnsi="Arial" w:cs="Arial"/>
          <w:sz w:val="22"/>
          <w:szCs w:val="22"/>
        </w:rPr>
        <w:t>je výlučným vlastníkem zboží, které kupujícímu odevzdá,</w:t>
      </w:r>
    </w:p>
    <w:p w14:paraId="73E723AC" w14:textId="77777777" w:rsidR="006E08F1" w:rsidRPr="00F11446" w:rsidRDefault="006E08F1" w:rsidP="006E08F1">
      <w:pPr>
        <w:numPr>
          <w:ilvl w:val="2"/>
          <w:numId w:val="16"/>
        </w:numPr>
        <w:suppressAutoHyphens w:val="0"/>
        <w:jc w:val="both"/>
        <w:rPr>
          <w:rFonts w:ascii="Arial" w:hAnsi="Arial" w:cs="Arial"/>
          <w:sz w:val="22"/>
          <w:szCs w:val="22"/>
        </w:rPr>
      </w:pPr>
      <w:r w:rsidRPr="00F11446">
        <w:rPr>
          <w:rFonts w:ascii="Arial" w:hAnsi="Arial" w:cs="Arial"/>
          <w:sz w:val="22"/>
          <w:szCs w:val="22"/>
        </w:rPr>
        <w:t>zboží je nové (tzn. nepoužité, ani repasované),</w:t>
      </w:r>
    </w:p>
    <w:p w14:paraId="0550717A" w14:textId="77777777" w:rsidR="006E08F1" w:rsidRPr="00F11446" w:rsidRDefault="006E08F1" w:rsidP="006E08F1">
      <w:pPr>
        <w:numPr>
          <w:ilvl w:val="2"/>
          <w:numId w:val="16"/>
        </w:numPr>
        <w:suppressAutoHyphens w:val="0"/>
        <w:jc w:val="both"/>
        <w:rPr>
          <w:rFonts w:ascii="Arial" w:hAnsi="Arial" w:cs="Arial"/>
          <w:sz w:val="22"/>
          <w:szCs w:val="22"/>
        </w:rPr>
      </w:pPr>
      <w:r w:rsidRPr="00F11446">
        <w:rPr>
          <w:rFonts w:ascii="Arial" w:hAnsi="Arial" w:cs="Arial"/>
          <w:sz w:val="22"/>
          <w:szCs w:val="22"/>
        </w:rPr>
        <w:t>zboží má vlastnosti, které si smluvní strany ujednaly a není-li takového ujednání, takové vlastnosti, které prodávající nebo výrobce popsal nebo které kupující očekával s ohledem na povahu zboží,</w:t>
      </w:r>
    </w:p>
    <w:p w14:paraId="7A1E0FB0" w14:textId="77777777" w:rsidR="006E08F1" w:rsidRPr="00F11446" w:rsidRDefault="006E08F1" w:rsidP="006E08F1">
      <w:pPr>
        <w:numPr>
          <w:ilvl w:val="2"/>
          <w:numId w:val="16"/>
        </w:numPr>
        <w:suppressAutoHyphens w:val="0"/>
        <w:jc w:val="both"/>
        <w:rPr>
          <w:rFonts w:ascii="Arial" w:hAnsi="Arial" w:cs="Arial"/>
          <w:sz w:val="22"/>
          <w:szCs w:val="22"/>
        </w:rPr>
      </w:pPr>
      <w:r w:rsidRPr="00F11446">
        <w:rPr>
          <w:rFonts w:ascii="Arial" w:hAnsi="Arial" w:cs="Arial"/>
          <w:sz w:val="22"/>
          <w:szCs w:val="22"/>
        </w:rPr>
        <w:t>zboží se hodí k účelu, který vyplývá zejm. z této smlouvy,</w:t>
      </w:r>
    </w:p>
    <w:p w14:paraId="6E4CBFE1" w14:textId="77777777" w:rsidR="006E08F1" w:rsidRPr="00F11446" w:rsidRDefault="006E08F1" w:rsidP="006E08F1">
      <w:pPr>
        <w:numPr>
          <w:ilvl w:val="2"/>
          <w:numId w:val="16"/>
        </w:numPr>
        <w:suppressAutoHyphens w:val="0"/>
        <w:jc w:val="both"/>
        <w:rPr>
          <w:rFonts w:ascii="Arial" w:hAnsi="Arial" w:cs="Arial"/>
          <w:sz w:val="22"/>
          <w:szCs w:val="22"/>
        </w:rPr>
      </w:pPr>
      <w:r w:rsidRPr="00F11446">
        <w:rPr>
          <w:rFonts w:ascii="Arial" w:hAnsi="Arial" w:cs="Arial"/>
          <w:sz w:val="22"/>
          <w:szCs w:val="22"/>
        </w:rPr>
        <w:t>zboží vyhovuje požadavkům právních předpisů,</w:t>
      </w:r>
    </w:p>
    <w:p w14:paraId="116A1F24" w14:textId="77777777" w:rsidR="006E08F1" w:rsidRPr="00F11446" w:rsidRDefault="006E08F1" w:rsidP="006E08F1">
      <w:pPr>
        <w:numPr>
          <w:ilvl w:val="2"/>
          <w:numId w:val="16"/>
        </w:numPr>
        <w:suppressAutoHyphens w:val="0"/>
        <w:jc w:val="both"/>
        <w:rPr>
          <w:rFonts w:ascii="Arial" w:hAnsi="Arial" w:cs="Arial"/>
          <w:sz w:val="22"/>
          <w:szCs w:val="22"/>
        </w:rPr>
      </w:pPr>
      <w:r w:rsidRPr="00F11446">
        <w:rPr>
          <w:rFonts w:ascii="Arial" w:hAnsi="Arial" w:cs="Arial"/>
          <w:sz w:val="22"/>
          <w:szCs w:val="22"/>
        </w:rPr>
        <w:t>zboží je bez jakýchkoli jiných vad, a to i právních.</w:t>
      </w:r>
    </w:p>
    <w:p w14:paraId="2F395A0F" w14:textId="77777777" w:rsidR="006E08F1" w:rsidRPr="00F11446" w:rsidRDefault="006E08F1" w:rsidP="006E08F1">
      <w:pPr>
        <w:ind w:left="708"/>
        <w:jc w:val="both"/>
        <w:rPr>
          <w:rFonts w:ascii="Arial" w:hAnsi="Arial" w:cs="Arial"/>
          <w:sz w:val="22"/>
          <w:szCs w:val="22"/>
        </w:rPr>
      </w:pPr>
    </w:p>
    <w:p w14:paraId="4640AAD8" w14:textId="77777777" w:rsidR="006E08F1" w:rsidRPr="00F11446" w:rsidRDefault="006E08F1" w:rsidP="006E08F1">
      <w:pPr>
        <w:numPr>
          <w:ilvl w:val="0"/>
          <w:numId w:val="16"/>
        </w:numPr>
        <w:suppressAutoHyphens w:val="0"/>
        <w:jc w:val="both"/>
        <w:rPr>
          <w:rFonts w:ascii="Arial" w:hAnsi="Arial" w:cs="Arial"/>
          <w:b/>
          <w:bCs/>
          <w:sz w:val="22"/>
          <w:szCs w:val="22"/>
        </w:rPr>
      </w:pPr>
      <w:r w:rsidRPr="00F11446">
        <w:rPr>
          <w:rFonts w:ascii="Arial" w:hAnsi="Arial" w:cs="Arial"/>
          <w:b/>
          <w:bCs/>
          <w:sz w:val="22"/>
          <w:szCs w:val="22"/>
        </w:rPr>
        <w:t>Lhůta, místo a způsob odevzdání zboží</w:t>
      </w:r>
    </w:p>
    <w:p w14:paraId="39E6FF8E" w14:textId="1FB74B84"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 xml:space="preserve">Prodávající je povinen odevzdat předmět </w:t>
      </w:r>
      <w:r w:rsidRPr="00F41A04">
        <w:rPr>
          <w:rFonts w:ascii="Arial" w:hAnsi="Arial" w:cs="Arial"/>
          <w:sz w:val="22"/>
          <w:szCs w:val="22"/>
        </w:rPr>
        <w:t xml:space="preserve">koupě do </w:t>
      </w:r>
      <w:r w:rsidR="008C4774">
        <w:rPr>
          <w:rFonts w:ascii="Arial" w:hAnsi="Arial" w:cs="Arial"/>
          <w:sz w:val="22"/>
          <w:szCs w:val="22"/>
        </w:rPr>
        <w:t>30</w:t>
      </w:r>
      <w:r w:rsidR="008C4774" w:rsidRPr="00F41A04">
        <w:rPr>
          <w:rFonts w:ascii="Arial" w:hAnsi="Arial" w:cs="Arial"/>
          <w:sz w:val="22"/>
          <w:szCs w:val="22"/>
        </w:rPr>
        <w:t xml:space="preserve"> </w:t>
      </w:r>
      <w:r w:rsidRPr="00F41A04">
        <w:rPr>
          <w:rFonts w:ascii="Arial" w:hAnsi="Arial" w:cs="Arial"/>
          <w:sz w:val="22"/>
          <w:szCs w:val="22"/>
        </w:rPr>
        <w:t>dnů od účinnosti</w:t>
      </w:r>
      <w:r w:rsidRPr="00F11446">
        <w:rPr>
          <w:rFonts w:ascii="Arial" w:hAnsi="Arial" w:cs="Arial"/>
          <w:sz w:val="22"/>
          <w:szCs w:val="22"/>
        </w:rPr>
        <w:t xml:space="preserve"> této Smlouvy. </w:t>
      </w:r>
    </w:p>
    <w:p w14:paraId="6DE6B151" w14:textId="77777777" w:rsidR="006E08F1" w:rsidRPr="00F11446" w:rsidRDefault="006E08F1" w:rsidP="006E08F1">
      <w:pPr>
        <w:ind w:left="1428"/>
        <w:jc w:val="both"/>
        <w:rPr>
          <w:rFonts w:ascii="Arial" w:hAnsi="Arial" w:cs="Arial"/>
          <w:sz w:val="22"/>
          <w:szCs w:val="22"/>
        </w:rPr>
      </w:pPr>
    </w:p>
    <w:p w14:paraId="3C0CC965" w14:textId="585EA99F" w:rsidR="006E08F1" w:rsidRDefault="006E08F1" w:rsidP="00F053B8">
      <w:pPr>
        <w:numPr>
          <w:ilvl w:val="1"/>
          <w:numId w:val="16"/>
        </w:numPr>
        <w:suppressAutoHyphens w:val="0"/>
        <w:jc w:val="both"/>
        <w:rPr>
          <w:rFonts w:ascii="Arial" w:hAnsi="Arial" w:cs="Arial"/>
          <w:sz w:val="22"/>
          <w:szCs w:val="22"/>
        </w:rPr>
      </w:pPr>
      <w:r w:rsidRPr="00901DD3">
        <w:rPr>
          <w:rFonts w:ascii="Arial" w:hAnsi="Arial" w:cs="Arial"/>
          <w:sz w:val="22"/>
          <w:szCs w:val="22"/>
        </w:rPr>
        <w:t xml:space="preserve">Místem odevzdání zboží je </w:t>
      </w:r>
      <w:r w:rsidR="004D055F" w:rsidRPr="00B35CFD">
        <w:rPr>
          <w:rFonts w:ascii="Arial" w:hAnsi="Arial" w:cs="Arial"/>
          <w:sz w:val="22"/>
          <w:szCs w:val="22"/>
        </w:rPr>
        <w:t>Ostravsk</w:t>
      </w:r>
      <w:r w:rsidR="00901DD3" w:rsidRPr="00B35CFD">
        <w:rPr>
          <w:rFonts w:ascii="Arial" w:hAnsi="Arial" w:cs="Arial"/>
          <w:sz w:val="22"/>
          <w:szCs w:val="22"/>
        </w:rPr>
        <w:t>á</w:t>
      </w:r>
      <w:r w:rsidR="004D055F" w:rsidRPr="00B35CFD">
        <w:rPr>
          <w:rFonts w:ascii="Arial" w:hAnsi="Arial" w:cs="Arial"/>
          <w:sz w:val="22"/>
          <w:szCs w:val="22"/>
        </w:rPr>
        <w:t xml:space="preserve"> univerzit</w:t>
      </w:r>
      <w:r w:rsidR="00901DD3" w:rsidRPr="00B35CFD">
        <w:rPr>
          <w:rFonts w:ascii="Arial" w:hAnsi="Arial" w:cs="Arial"/>
          <w:sz w:val="22"/>
          <w:szCs w:val="22"/>
        </w:rPr>
        <w:t>a</w:t>
      </w:r>
      <w:r w:rsidR="004D055F" w:rsidRPr="00B35CFD">
        <w:rPr>
          <w:rFonts w:ascii="Arial" w:hAnsi="Arial" w:cs="Arial"/>
          <w:sz w:val="22"/>
          <w:szCs w:val="22"/>
        </w:rPr>
        <w:t xml:space="preserve">, </w:t>
      </w:r>
      <w:r w:rsidR="00901DD3" w:rsidRPr="00B35CFD">
        <w:rPr>
          <w:rFonts w:ascii="Arial" w:hAnsi="Arial" w:cs="Arial"/>
          <w:sz w:val="22"/>
          <w:szCs w:val="22"/>
        </w:rPr>
        <w:t>Dvořákova 7, 701 03 Ostrava.</w:t>
      </w:r>
    </w:p>
    <w:p w14:paraId="46F43BD5" w14:textId="77777777" w:rsidR="00901DD3" w:rsidRPr="00D26032" w:rsidRDefault="00901DD3" w:rsidP="00D26032">
      <w:pPr>
        <w:rPr>
          <w:rFonts w:ascii="Arial" w:hAnsi="Arial" w:cs="Arial"/>
        </w:rPr>
      </w:pPr>
    </w:p>
    <w:p w14:paraId="519700EE" w14:textId="77777777" w:rsidR="006E08F1" w:rsidRPr="00F11446" w:rsidRDefault="006E08F1" w:rsidP="006E08F1">
      <w:pPr>
        <w:numPr>
          <w:ilvl w:val="1"/>
          <w:numId w:val="16"/>
        </w:numPr>
        <w:suppressAutoHyphens w:val="0"/>
        <w:jc w:val="both"/>
        <w:rPr>
          <w:rFonts w:ascii="Arial" w:hAnsi="Arial" w:cs="Arial"/>
          <w:b/>
          <w:i/>
          <w:sz w:val="22"/>
          <w:szCs w:val="22"/>
        </w:rPr>
      </w:pPr>
      <w:r w:rsidRPr="00F11446">
        <w:rPr>
          <w:rFonts w:ascii="Arial" w:hAnsi="Arial" w:cs="Arial"/>
          <w:sz w:val="22"/>
          <w:szCs w:val="22"/>
        </w:rPr>
        <w:t xml:space="preserve">Osobou oprávněnou za prodávajícího je .............................. </w:t>
      </w:r>
      <w:r w:rsidRPr="00F11446">
        <w:rPr>
          <w:rFonts w:ascii="Arial" w:hAnsi="Arial" w:cs="Arial"/>
          <w:b/>
          <w:i/>
          <w:sz w:val="22"/>
          <w:szCs w:val="22"/>
        </w:rPr>
        <w:t>(pozn. bude doplněno účastníkem s uvedením kontaktního e-mailu a tel.)</w:t>
      </w:r>
    </w:p>
    <w:p w14:paraId="290B911D" w14:textId="77777777" w:rsidR="006E08F1" w:rsidRPr="00F11446" w:rsidRDefault="006E08F1" w:rsidP="006E08F1">
      <w:pPr>
        <w:ind w:left="1428"/>
        <w:jc w:val="both"/>
        <w:rPr>
          <w:rFonts w:ascii="Arial" w:hAnsi="Arial" w:cs="Arial"/>
          <w:sz w:val="22"/>
          <w:szCs w:val="22"/>
        </w:rPr>
      </w:pPr>
    </w:p>
    <w:p w14:paraId="3BCAD988" w14:textId="63A0E816" w:rsidR="006E08F1" w:rsidRPr="009361FC" w:rsidRDefault="006B0B4A" w:rsidP="006E08F1">
      <w:pPr>
        <w:numPr>
          <w:ilvl w:val="1"/>
          <w:numId w:val="16"/>
        </w:numPr>
        <w:suppressAutoHyphens w:val="0"/>
        <w:jc w:val="both"/>
        <w:rPr>
          <w:rFonts w:ascii="Arial" w:hAnsi="Arial" w:cs="Arial"/>
          <w:sz w:val="22"/>
          <w:szCs w:val="22"/>
        </w:rPr>
      </w:pPr>
      <w:r w:rsidRPr="009361FC">
        <w:rPr>
          <w:rFonts w:ascii="Arial" w:hAnsi="Arial" w:cs="Arial"/>
          <w:sz w:val="22"/>
          <w:szCs w:val="22"/>
        </w:rPr>
        <w:t>Osobou</w:t>
      </w:r>
      <w:r w:rsidR="006E08F1" w:rsidRPr="009361FC">
        <w:rPr>
          <w:rFonts w:ascii="Arial" w:hAnsi="Arial" w:cs="Arial"/>
          <w:sz w:val="22"/>
          <w:szCs w:val="22"/>
        </w:rPr>
        <w:t xml:space="preserve"> oprávněn</w:t>
      </w:r>
      <w:r w:rsidRPr="009361FC">
        <w:rPr>
          <w:rFonts w:ascii="Arial" w:hAnsi="Arial" w:cs="Arial"/>
          <w:sz w:val="22"/>
          <w:szCs w:val="22"/>
        </w:rPr>
        <w:t>ou</w:t>
      </w:r>
      <w:r w:rsidR="006E08F1" w:rsidRPr="009361FC">
        <w:rPr>
          <w:rFonts w:ascii="Arial" w:hAnsi="Arial" w:cs="Arial"/>
          <w:sz w:val="22"/>
          <w:szCs w:val="22"/>
        </w:rPr>
        <w:t xml:space="preserve"> k p</w:t>
      </w:r>
      <w:r w:rsidRPr="009361FC">
        <w:rPr>
          <w:rFonts w:ascii="Arial" w:hAnsi="Arial" w:cs="Arial"/>
          <w:sz w:val="22"/>
          <w:szCs w:val="22"/>
        </w:rPr>
        <w:t xml:space="preserve">řevzetí zboží za kupujícího je technik </w:t>
      </w:r>
      <w:r w:rsidR="008A1D1E">
        <w:rPr>
          <w:rFonts w:ascii="Arial" w:hAnsi="Arial" w:cs="Arial"/>
          <w:sz w:val="22"/>
          <w:szCs w:val="22"/>
        </w:rPr>
        <w:t xml:space="preserve">Mgr. Jan </w:t>
      </w:r>
      <w:proofErr w:type="spellStart"/>
      <w:r w:rsidR="008A1D1E">
        <w:rPr>
          <w:rFonts w:ascii="Arial" w:hAnsi="Arial" w:cs="Arial"/>
          <w:sz w:val="22"/>
          <w:szCs w:val="22"/>
        </w:rPr>
        <w:t>Valuštík</w:t>
      </w:r>
      <w:proofErr w:type="spellEnd"/>
      <w:r w:rsidR="008139F6">
        <w:rPr>
          <w:rFonts w:ascii="Arial" w:hAnsi="Arial" w:cs="Arial"/>
          <w:sz w:val="22"/>
          <w:szCs w:val="22"/>
        </w:rPr>
        <w:t xml:space="preserve">, email: </w:t>
      </w:r>
      <w:hyperlink r:id="rId24" w:history="1">
        <w:r w:rsidR="008139F6" w:rsidRPr="00347639">
          <w:rPr>
            <w:rStyle w:val="Hypertextovodkaz"/>
            <w:rFonts w:ascii="Arial" w:hAnsi="Arial" w:cs="Arial"/>
            <w:sz w:val="22"/>
            <w:szCs w:val="22"/>
          </w:rPr>
          <w:t>jan.valustik@osu.cz</w:t>
        </w:r>
      </w:hyperlink>
      <w:r w:rsidR="008139F6">
        <w:rPr>
          <w:rFonts w:ascii="Arial" w:hAnsi="Arial" w:cs="Arial"/>
          <w:sz w:val="22"/>
          <w:szCs w:val="22"/>
        </w:rPr>
        <w:t>, tel. 603 767 212</w:t>
      </w:r>
      <w:r w:rsidR="008A1D1E">
        <w:rPr>
          <w:rFonts w:ascii="Arial" w:hAnsi="Arial" w:cs="Arial"/>
          <w:sz w:val="22"/>
          <w:szCs w:val="22"/>
        </w:rPr>
        <w:t>.</w:t>
      </w:r>
    </w:p>
    <w:p w14:paraId="700801A2" w14:textId="77777777" w:rsidR="006E08F1" w:rsidRPr="00F11446" w:rsidRDefault="006E08F1" w:rsidP="006E08F1">
      <w:pPr>
        <w:ind w:left="708"/>
        <w:jc w:val="both"/>
        <w:rPr>
          <w:rFonts w:ascii="Arial" w:hAnsi="Arial" w:cs="Arial"/>
          <w:sz w:val="22"/>
          <w:szCs w:val="22"/>
        </w:rPr>
      </w:pPr>
    </w:p>
    <w:p w14:paraId="7E338BC6" w14:textId="77777777" w:rsidR="006E08F1" w:rsidRPr="00E95EAA" w:rsidRDefault="006E08F1" w:rsidP="006E08F1">
      <w:pPr>
        <w:numPr>
          <w:ilvl w:val="1"/>
          <w:numId w:val="16"/>
        </w:numPr>
        <w:suppressAutoHyphens w:val="0"/>
        <w:jc w:val="both"/>
        <w:rPr>
          <w:rFonts w:ascii="Arial" w:hAnsi="Arial" w:cs="Arial"/>
          <w:sz w:val="22"/>
          <w:szCs w:val="22"/>
        </w:rPr>
      </w:pPr>
      <w:r w:rsidRPr="00E95EAA">
        <w:rPr>
          <w:rFonts w:ascii="Arial" w:hAnsi="Arial" w:cs="Arial"/>
          <w:sz w:val="22"/>
          <w:szCs w:val="22"/>
        </w:rPr>
        <w:t>Prodávající se zavazuje viditelně a čitelně označit každou odevzdanou položku jejím číslem a názvem uvedeným v Příloze č. 1 této Smlouvy.</w:t>
      </w:r>
    </w:p>
    <w:p w14:paraId="1A8628BD" w14:textId="77777777" w:rsidR="006E08F1" w:rsidRPr="00F11446" w:rsidRDefault="006E08F1" w:rsidP="006E08F1">
      <w:pPr>
        <w:jc w:val="both"/>
        <w:rPr>
          <w:rFonts w:ascii="Arial" w:hAnsi="Arial" w:cs="Arial"/>
          <w:sz w:val="22"/>
          <w:szCs w:val="22"/>
        </w:rPr>
      </w:pPr>
    </w:p>
    <w:p w14:paraId="27D58D3D"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Odevzdání zboží bude potvrzeno podpisem oprávněných osob prodávajícího a kupujícího na protokolu o odevzdání zboží s uvedením data odevzdání zboží.</w:t>
      </w:r>
    </w:p>
    <w:p w14:paraId="469827F0" w14:textId="77777777" w:rsidR="006E08F1" w:rsidRPr="00D26032" w:rsidRDefault="006E08F1" w:rsidP="00D26032">
      <w:pPr>
        <w:rPr>
          <w:rFonts w:ascii="Arial" w:hAnsi="Arial" w:cs="Arial"/>
        </w:rPr>
      </w:pPr>
    </w:p>
    <w:p w14:paraId="564106AA"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Kupující po odevzdání zboží provede kontrolu zjevných vad. Zjistí-li kupující, že zboží má vady, oznámí to prodávajícímu nejpozději do 5 pracovních dnů ode dne odevzdání zboží. Má se za to, že dnem následujícím po uplynutí 5 pracovních dnů ode dne odevzdání zboží, aniž by kupující oznámil prodávajícímu existenci vad, kupující zboží převzal.</w:t>
      </w:r>
    </w:p>
    <w:p w14:paraId="17A997DA" w14:textId="77777777" w:rsidR="006E08F1" w:rsidRPr="00F11446" w:rsidRDefault="006E08F1" w:rsidP="006E08F1">
      <w:pPr>
        <w:pStyle w:val="Odstavecseseznamem"/>
        <w:rPr>
          <w:rFonts w:ascii="Arial" w:hAnsi="Arial" w:cs="Arial"/>
        </w:rPr>
      </w:pPr>
    </w:p>
    <w:p w14:paraId="603355D8"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lastRenderedPageBreak/>
        <w:t xml:space="preserve">Kupující není povinen převzít zboží, které vykazuje vady, přestože by samy o sobě ani ve spojení s jinými nebránily řádnému užívání zboží nebo jeho užívání podstatným způsobem neomezovaly. Nepřevezme-li kupující zboží z tohoto důvodu, hledí se na ně, jako by prodávajícím nebylo odevzdáno a prodávající je v prodlení oproti </w:t>
      </w:r>
      <w:r w:rsidRPr="00F41A04">
        <w:rPr>
          <w:rFonts w:ascii="Arial" w:hAnsi="Arial" w:cs="Arial"/>
          <w:sz w:val="22"/>
          <w:szCs w:val="22"/>
        </w:rPr>
        <w:t>lhůtě dle čl. 4.1.</w:t>
      </w:r>
      <w:r w:rsidRPr="00F11446">
        <w:rPr>
          <w:rFonts w:ascii="Arial" w:hAnsi="Arial" w:cs="Arial"/>
          <w:sz w:val="22"/>
          <w:szCs w:val="22"/>
        </w:rPr>
        <w:t xml:space="preserve"> Smlouvy se všemi důsledky, které jsou s tím spojeny.</w:t>
      </w:r>
    </w:p>
    <w:p w14:paraId="2C711C88" w14:textId="77777777" w:rsidR="006E08F1" w:rsidRPr="00D26032" w:rsidRDefault="006E08F1" w:rsidP="00D26032">
      <w:pPr>
        <w:rPr>
          <w:rFonts w:ascii="Arial" w:hAnsi="Arial" w:cs="Arial"/>
        </w:rPr>
      </w:pPr>
    </w:p>
    <w:p w14:paraId="0A6057D0" w14:textId="0CD91FB9"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Pokud věc vykazuje vady, popř. pokud prodávající neodevzdal kupujícímu některou z více kusů jedné položky zboží ve smluvené lhůtě, přičemž mělo být na základě této smlouvy odevzdáno více kusů jedné položky zboží, a kupující se přesto rozhodne odevzdané zboží od prodávajícího převzít, má se za to, že prodávající spln</w:t>
      </w:r>
      <w:r w:rsidR="002811B0">
        <w:rPr>
          <w:rFonts w:ascii="Arial" w:hAnsi="Arial" w:cs="Arial"/>
          <w:sz w:val="22"/>
          <w:szCs w:val="22"/>
        </w:rPr>
        <w:t>il závazek odevzdat věc vadně</w:t>
      </w:r>
      <w:r w:rsidRPr="00F11446">
        <w:rPr>
          <w:rFonts w:ascii="Arial" w:hAnsi="Arial" w:cs="Arial"/>
          <w:sz w:val="22"/>
          <w:szCs w:val="22"/>
        </w:rPr>
        <w:t xml:space="preserve">. Prodávající v takovém případě není v prodlení s odevzdáním věci. Při oznamování a odstraňování vad věci dle tohoto článku postupují smluvní strany přiměřeně v souladu s ustanoveními o reklamaci vad věci </w:t>
      </w:r>
      <w:r w:rsidRPr="00F41A04">
        <w:rPr>
          <w:rFonts w:ascii="Arial" w:hAnsi="Arial" w:cs="Arial"/>
          <w:sz w:val="22"/>
          <w:szCs w:val="22"/>
        </w:rPr>
        <w:t>uvedenými v čl. 8 této smlouvy.</w:t>
      </w:r>
      <w:r w:rsidRPr="00F11446">
        <w:rPr>
          <w:rFonts w:ascii="Arial" w:hAnsi="Arial" w:cs="Arial"/>
          <w:sz w:val="22"/>
          <w:szCs w:val="22"/>
        </w:rPr>
        <w:t xml:space="preserve"> Takto oznámené</w:t>
      </w:r>
      <w:r w:rsidRPr="00F11446">
        <w:rPr>
          <w:rFonts w:ascii="Arial" w:hAnsi="Arial" w:cs="Arial"/>
          <w:color w:val="000000"/>
          <w:sz w:val="22"/>
          <w:szCs w:val="22"/>
        </w:rPr>
        <w:t xml:space="preserve"> vady se prodávající zavazuje odstranit v souladu s uplatněným právem kupujícího bezodkladně, </w:t>
      </w:r>
      <w:r w:rsidRPr="00E95EAA">
        <w:rPr>
          <w:rFonts w:ascii="Arial" w:hAnsi="Arial" w:cs="Arial"/>
          <w:color w:val="000000"/>
          <w:sz w:val="22"/>
          <w:szCs w:val="22"/>
        </w:rPr>
        <w:t>nejpozději však do 10 dnů</w:t>
      </w:r>
      <w:r w:rsidRPr="00F11446">
        <w:rPr>
          <w:rFonts w:ascii="Arial" w:hAnsi="Arial" w:cs="Arial"/>
          <w:color w:val="000000"/>
          <w:sz w:val="22"/>
          <w:szCs w:val="22"/>
        </w:rPr>
        <w:t xml:space="preserve"> ode dne jejich oznámení prodávajícímu.</w:t>
      </w:r>
    </w:p>
    <w:p w14:paraId="2D158833" w14:textId="77777777" w:rsidR="006E08F1" w:rsidRPr="00EA4C35" w:rsidRDefault="006E08F1" w:rsidP="00EA4C35">
      <w:pPr>
        <w:rPr>
          <w:rFonts w:ascii="Arial" w:hAnsi="Arial" w:cs="Arial"/>
        </w:rPr>
      </w:pPr>
    </w:p>
    <w:p w14:paraId="2E16EADD" w14:textId="77777777" w:rsidR="006E08F1" w:rsidRPr="00F11446" w:rsidRDefault="006E08F1" w:rsidP="006E08F1">
      <w:pPr>
        <w:numPr>
          <w:ilvl w:val="0"/>
          <w:numId w:val="16"/>
        </w:numPr>
        <w:suppressAutoHyphens w:val="0"/>
        <w:jc w:val="both"/>
        <w:rPr>
          <w:rFonts w:ascii="Arial" w:hAnsi="Arial" w:cs="Arial"/>
          <w:b/>
          <w:bCs/>
          <w:sz w:val="22"/>
          <w:szCs w:val="22"/>
        </w:rPr>
      </w:pPr>
      <w:r w:rsidRPr="00F11446">
        <w:rPr>
          <w:rFonts w:ascii="Arial" w:hAnsi="Arial" w:cs="Arial"/>
          <w:b/>
          <w:bCs/>
          <w:sz w:val="22"/>
          <w:szCs w:val="22"/>
        </w:rPr>
        <w:t xml:space="preserve">Cena a platební podmínky </w:t>
      </w:r>
    </w:p>
    <w:p w14:paraId="403CEE10"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Celková kupní cena za zboží dle čl. 3 této Smlouvy byla dohodou smluvních stran stanovena ve výši:</w:t>
      </w:r>
    </w:p>
    <w:p w14:paraId="7C85A41D" w14:textId="77777777" w:rsidR="006E08F1" w:rsidRPr="00F11446" w:rsidRDefault="006E08F1" w:rsidP="006E08F1">
      <w:pPr>
        <w:spacing w:before="120" w:line="360" w:lineRule="auto"/>
        <w:jc w:val="both"/>
        <w:rPr>
          <w:rFonts w:ascii="Arial" w:hAnsi="Arial" w:cs="Arial"/>
          <w:b/>
          <w:sz w:val="22"/>
          <w:szCs w:val="22"/>
        </w:rPr>
      </w:pPr>
      <w:r w:rsidRPr="00F11446">
        <w:rPr>
          <w:rFonts w:ascii="Arial" w:hAnsi="Arial" w:cs="Arial"/>
          <w:b/>
          <w:sz w:val="22"/>
          <w:szCs w:val="22"/>
        </w:rPr>
        <w:tab/>
      </w:r>
      <w:r w:rsidRPr="00F11446">
        <w:rPr>
          <w:rFonts w:ascii="Arial" w:hAnsi="Arial" w:cs="Arial"/>
          <w:b/>
          <w:sz w:val="22"/>
          <w:szCs w:val="22"/>
        </w:rPr>
        <w:tab/>
        <w:t>bez DPH      ....................... Kč</w:t>
      </w:r>
    </w:p>
    <w:p w14:paraId="2DF5F79A" w14:textId="77777777" w:rsidR="006E08F1" w:rsidRPr="00F11446" w:rsidRDefault="006E08F1" w:rsidP="006E08F1">
      <w:pPr>
        <w:spacing w:line="360" w:lineRule="auto"/>
        <w:ind w:left="708" w:firstLine="708"/>
        <w:jc w:val="both"/>
        <w:rPr>
          <w:rFonts w:ascii="Arial" w:hAnsi="Arial" w:cs="Arial"/>
          <w:b/>
          <w:sz w:val="22"/>
          <w:szCs w:val="22"/>
        </w:rPr>
      </w:pPr>
      <w:r w:rsidRPr="00F11446">
        <w:rPr>
          <w:rFonts w:ascii="Arial" w:hAnsi="Arial" w:cs="Arial"/>
          <w:b/>
          <w:sz w:val="22"/>
          <w:szCs w:val="22"/>
        </w:rPr>
        <w:t>DPH             ....................... Kč</w:t>
      </w:r>
    </w:p>
    <w:p w14:paraId="5028AD94" w14:textId="77777777" w:rsidR="006E08F1" w:rsidRPr="00F11446" w:rsidRDefault="006E08F1" w:rsidP="006E08F1">
      <w:pPr>
        <w:spacing w:line="360" w:lineRule="auto"/>
        <w:ind w:left="708" w:firstLine="708"/>
        <w:jc w:val="both"/>
        <w:rPr>
          <w:rFonts w:ascii="Arial" w:hAnsi="Arial" w:cs="Arial"/>
          <w:b/>
          <w:sz w:val="22"/>
          <w:szCs w:val="22"/>
        </w:rPr>
      </w:pPr>
      <w:r w:rsidRPr="00F11446">
        <w:rPr>
          <w:rFonts w:ascii="Arial" w:hAnsi="Arial" w:cs="Arial"/>
          <w:b/>
          <w:sz w:val="22"/>
          <w:szCs w:val="22"/>
        </w:rPr>
        <w:t>s DPH          ....................... Kč</w:t>
      </w:r>
    </w:p>
    <w:p w14:paraId="4397F06A" w14:textId="77777777" w:rsidR="006E08F1" w:rsidRPr="00F11446" w:rsidRDefault="006E08F1" w:rsidP="006E08F1">
      <w:pPr>
        <w:ind w:left="709" w:firstLine="709"/>
        <w:jc w:val="both"/>
        <w:rPr>
          <w:rFonts w:ascii="Arial" w:hAnsi="Arial" w:cs="Arial"/>
          <w:b/>
          <w:sz w:val="22"/>
          <w:szCs w:val="22"/>
        </w:rPr>
      </w:pPr>
    </w:p>
    <w:p w14:paraId="36EEF0B2" w14:textId="01D96779"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 xml:space="preserve">Položkový rozpočet kupní ceny je součástí </w:t>
      </w:r>
      <w:r w:rsidR="007D4A15">
        <w:rPr>
          <w:rFonts w:ascii="Arial" w:hAnsi="Arial" w:cs="Arial"/>
          <w:sz w:val="22"/>
          <w:szCs w:val="22"/>
        </w:rPr>
        <w:t>P</w:t>
      </w:r>
      <w:r w:rsidRPr="00F11446">
        <w:rPr>
          <w:rFonts w:ascii="Arial" w:hAnsi="Arial" w:cs="Arial"/>
          <w:sz w:val="22"/>
          <w:szCs w:val="22"/>
        </w:rPr>
        <w:t xml:space="preserve">řílohy č. </w:t>
      </w:r>
      <w:r w:rsidR="009361FC">
        <w:rPr>
          <w:rFonts w:ascii="Arial" w:hAnsi="Arial" w:cs="Arial"/>
          <w:sz w:val="22"/>
          <w:szCs w:val="22"/>
        </w:rPr>
        <w:t>2</w:t>
      </w:r>
      <w:r w:rsidRPr="00F11446">
        <w:rPr>
          <w:rFonts w:ascii="Arial" w:hAnsi="Arial" w:cs="Arial"/>
          <w:sz w:val="22"/>
          <w:szCs w:val="22"/>
        </w:rPr>
        <w:t xml:space="preserve"> </w:t>
      </w:r>
      <w:r w:rsidR="007D4A15">
        <w:rPr>
          <w:rFonts w:ascii="Arial" w:hAnsi="Arial" w:cs="Arial"/>
          <w:sz w:val="22"/>
          <w:szCs w:val="22"/>
        </w:rPr>
        <w:t xml:space="preserve">– Nabídkový list </w:t>
      </w:r>
      <w:r w:rsidRPr="00F11446">
        <w:rPr>
          <w:rFonts w:ascii="Arial" w:hAnsi="Arial" w:cs="Arial"/>
          <w:sz w:val="22"/>
          <w:szCs w:val="22"/>
        </w:rPr>
        <w:t xml:space="preserve">této </w:t>
      </w:r>
      <w:r w:rsidR="007D4A15">
        <w:rPr>
          <w:rFonts w:ascii="Arial" w:hAnsi="Arial" w:cs="Arial"/>
          <w:sz w:val="22"/>
          <w:szCs w:val="22"/>
        </w:rPr>
        <w:t>s</w:t>
      </w:r>
      <w:r w:rsidRPr="00F11446">
        <w:rPr>
          <w:rFonts w:ascii="Arial" w:hAnsi="Arial" w:cs="Arial"/>
          <w:sz w:val="22"/>
          <w:szCs w:val="22"/>
        </w:rPr>
        <w:t>mlouvy.</w:t>
      </w:r>
    </w:p>
    <w:p w14:paraId="07949C82" w14:textId="77777777" w:rsidR="006E08F1" w:rsidRPr="00F11446" w:rsidRDefault="006E08F1" w:rsidP="006E08F1">
      <w:pPr>
        <w:ind w:left="708"/>
        <w:jc w:val="both"/>
        <w:rPr>
          <w:rFonts w:ascii="Arial" w:hAnsi="Arial" w:cs="Arial"/>
          <w:sz w:val="22"/>
          <w:szCs w:val="22"/>
        </w:rPr>
      </w:pPr>
    </w:p>
    <w:p w14:paraId="6B44D169"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 xml:space="preserve">Sjednaná kupní cena je konečná a není možné ji překročit. Prodávající prohlašuje, že kupní cena obsahuje jeho veškeré nutné náklady spojené s řádným a včasným splněním závazků dle této Smlouvy, zejm. s řádným odevzdáním zboží kupujícímu. </w:t>
      </w:r>
    </w:p>
    <w:p w14:paraId="4A228D19" w14:textId="77777777" w:rsidR="006E08F1" w:rsidRPr="00E97A50" w:rsidRDefault="006E08F1" w:rsidP="00E97A50">
      <w:pPr>
        <w:rPr>
          <w:rFonts w:ascii="Arial" w:hAnsi="Arial" w:cs="Arial"/>
        </w:rPr>
      </w:pPr>
    </w:p>
    <w:p w14:paraId="2A8BDDE9" w14:textId="1DDE5A6C"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 xml:space="preserve">Platba bude uskutečněna na základě </w:t>
      </w:r>
      <w:r w:rsidR="00ED37EA">
        <w:rPr>
          <w:rFonts w:ascii="Arial" w:hAnsi="Arial" w:cs="Arial"/>
          <w:sz w:val="22"/>
          <w:szCs w:val="22"/>
        </w:rPr>
        <w:t xml:space="preserve">4 </w:t>
      </w:r>
      <w:r w:rsidRPr="00F11446">
        <w:rPr>
          <w:rFonts w:ascii="Arial" w:hAnsi="Arial" w:cs="Arial"/>
          <w:sz w:val="22"/>
          <w:szCs w:val="22"/>
        </w:rPr>
        <w:t>daňov</w:t>
      </w:r>
      <w:r w:rsidR="00B52FD3">
        <w:rPr>
          <w:rFonts w:ascii="Arial" w:hAnsi="Arial" w:cs="Arial"/>
          <w:sz w:val="22"/>
          <w:szCs w:val="22"/>
        </w:rPr>
        <w:t>ých</w:t>
      </w:r>
      <w:r w:rsidRPr="00F11446">
        <w:rPr>
          <w:rFonts w:ascii="Arial" w:hAnsi="Arial" w:cs="Arial"/>
          <w:sz w:val="22"/>
          <w:szCs w:val="22"/>
        </w:rPr>
        <w:t xml:space="preserve"> doklad</w:t>
      </w:r>
      <w:r w:rsidR="00B52FD3">
        <w:rPr>
          <w:rFonts w:ascii="Arial" w:hAnsi="Arial" w:cs="Arial"/>
          <w:sz w:val="22"/>
          <w:szCs w:val="22"/>
        </w:rPr>
        <w:t>ů</w:t>
      </w:r>
      <w:r w:rsidRPr="00F11446">
        <w:rPr>
          <w:rFonts w:ascii="Arial" w:hAnsi="Arial" w:cs="Arial"/>
          <w:sz w:val="22"/>
          <w:szCs w:val="22"/>
        </w:rPr>
        <w:t xml:space="preserve"> </w:t>
      </w:r>
      <w:r w:rsidR="00B52FD3">
        <w:rPr>
          <w:rFonts w:ascii="Arial" w:hAnsi="Arial" w:cs="Arial"/>
          <w:sz w:val="22"/>
          <w:szCs w:val="22"/>
        </w:rPr>
        <w:t xml:space="preserve">(pro každý soubor zboží zvlášť, dle členění v Příloze č. 1) </w:t>
      </w:r>
      <w:r w:rsidRPr="00F11446">
        <w:rPr>
          <w:rFonts w:ascii="Arial" w:hAnsi="Arial" w:cs="Arial"/>
          <w:sz w:val="22"/>
          <w:szCs w:val="22"/>
        </w:rPr>
        <w:t>vystaven</w:t>
      </w:r>
      <w:r w:rsidR="00B52FD3">
        <w:rPr>
          <w:rFonts w:ascii="Arial" w:hAnsi="Arial" w:cs="Arial"/>
          <w:sz w:val="22"/>
          <w:szCs w:val="22"/>
        </w:rPr>
        <w:t>ých</w:t>
      </w:r>
      <w:r w:rsidRPr="00F11446">
        <w:rPr>
          <w:rFonts w:ascii="Arial" w:hAnsi="Arial" w:cs="Arial"/>
          <w:sz w:val="22"/>
          <w:szCs w:val="22"/>
        </w:rPr>
        <w:t xml:space="preserve"> Prodávajícím </w:t>
      </w:r>
      <w:r w:rsidR="00B52FD3">
        <w:rPr>
          <w:rFonts w:ascii="Arial" w:hAnsi="Arial" w:cs="Arial"/>
          <w:sz w:val="22"/>
          <w:szCs w:val="22"/>
        </w:rPr>
        <w:t xml:space="preserve">po převzetí Kupujícím </w:t>
      </w:r>
      <w:r w:rsidRPr="00F11446">
        <w:rPr>
          <w:rFonts w:ascii="Arial" w:hAnsi="Arial" w:cs="Arial"/>
          <w:sz w:val="22"/>
          <w:szCs w:val="22"/>
        </w:rPr>
        <w:t>se splatností do 30 dnů ode dne doručení daňového dokladu Kupujícímu. Každý daňový doklad (faktura) bude obsahovat náležitosti daňového a účetního dokladu podle zákona č. 563/1991 Sb., o účetnictví, ve znění pozdějších předpisů a zákona č. 235/2004 Sb., o dani z přidané hodnoty, ve z</w:t>
      </w:r>
      <w:r w:rsidR="006312D7" w:rsidRPr="00F11446">
        <w:rPr>
          <w:rFonts w:ascii="Arial" w:hAnsi="Arial" w:cs="Arial"/>
          <w:sz w:val="22"/>
          <w:szCs w:val="22"/>
        </w:rPr>
        <w:t>nění</w:t>
      </w:r>
      <w:r w:rsidR="000C54FC">
        <w:rPr>
          <w:rFonts w:ascii="Arial" w:hAnsi="Arial" w:cs="Arial"/>
          <w:sz w:val="22"/>
          <w:szCs w:val="22"/>
        </w:rPr>
        <w:t xml:space="preserve"> pozdějších předpisů, a </w:t>
      </w:r>
      <w:r w:rsidRPr="00E97A50">
        <w:rPr>
          <w:rFonts w:ascii="Arial" w:hAnsi="Arial" w:cs="Arial"/>
          <w:b/>
          <w:sz w:val="22"/>
          <w:szCs w:val="22"/>
        </w:rPr>
        <w:t>údaj, že</w:t>
      </w:r>
      <w:r w:rsidRPr="00E97A50">
        <w:rPr>
          <w:rFonts w:ascii="Arial" w:hAnsi="Arial" w:cs="Arial"/>
          <w:sz w:val="22"/>
          <w:szCs w:val="22"/>
        </w:rPr>
        <w:t xml:space="preserve"> </w:t>
      </w:r>
      <w:r w:rsidRPr="00E97A50">
        <w:rPr>
          <w:rFonts w:ascii="Arial" w:hAnsi="Arial" w:cs="Arial"/>
          <w:b/>
          <w:sz w:val="22"/>
          <w:szCs w:val="22"/>
        </w:rPr>
        <w:t>zboží bude hrazeno z pr</w:t>
      </w:r>
      <w:r w:rsidR="000C54FC" w:rsidRPr="00E97A50">
        <w:rPr>
          <w:rFonts w:ascii="Arial" w:hAnsi="Arial" w:cs="Arial"/>
          <w:b/>
          <w:sz w:val="22"/>
          <w:szCs w:val="22"/>
        </w:rPr>
        <w:t xml:space="preserve">ojektu OP VVV s uvedením názvu </w:t>
      </w:r>
      <w:r w:rsidRPr="00E97A50">
        <w:rPr>
          <w:rFonts w:ascii="Arial" w:hAnsi="Arial" w:cs="Arial"/>
          <w:b/>
          <w:sz w:val="22"/>
          <w:szCs w:val="22"/>
        </w:rPr>
        <w:t xml:space="preserve">a </w:t>
      </w:r>
      <w:proofErr w:type="spellStart"/>
      <w:r w:rsidRPr="00E97A50">
        <w:rPr>
          <w:rFonts w:ascii="Arial" w:hAnsi="Arial" w:cs="Arial"/>
          <w:b/>
          <w:sz w:val="22"/>
          <w:szCs w:val="22"/>
        </w:rPr>
        <w:t>reg</w:t>
      </w:r>
      <w:proofErr w:type="spellEnd"/>
      <w:r w:rsidRPr="00E97A50">
        <w:rPr>
          <w:rFonts w:ascii="Arial" w:hAnsi="Arial" w:cs="Arial"/>
          <w:b/>
          <w:sz w:val="22"/>
          <w:szCs w:val="22"/>
        </w:rPr>
        <w:t>. čísla konkrétního projektu.</w:t>
      </w:r>
      <w:r w:rsidRPr="00F11446">
        <w:rPr>
          <w:rFonts w:ascii="Arial" w:hAnsi="Arial" w:cs="Arial"/>
          <w:color w:val="000000"/>
          <w:sz w:val="22"/>
          <w:szCs w:val="22"/>
          <w:lang w:val="en-US"/>
        </w:rPr>
        <w:t xml:space="preserve"> </w:t>
      </w:r>
      <w:r w:rsidRPr="00F11446">
        <w:rPr>
          <w:rFonts w:ascii="Arial" w:hAnsi="Arial" w:cs="Arial"/>
          <w:sz w:val="22"/>
          <w:szCs w:val="22"/>
        </w:rPr>
        <w:t>Daňový doklad nesplňující předepsané náležitosti bude kupujícím vrácen do dne splatnosti daňového dokladu k opravě, lhůta splatnosti počíná běžet znovu ode dne doručení opraveného či nově vystaveného daňového dokladu.</w:t>
      </w:r>
    </w:p>
    <w:p w14:paraId="52CD07B7" w14:textId="77777777" w:rsidR="006E08F1" w:rsidRPr="00F11446" w:rsidRDefault="006E08F1" w:rsidP="006E08F1">
      <w:pPr>
        <w:jc w:val="both"/>
        <w:rPr>
          <w:rFonts w:ascii="Arial" w:hAnsi="Arial" w:cs="Arial"/>
          <w:sz w:val="22"/>
          <w:szCs w:val="22"/>
        </w:rPr>
      </w:pPr>
    </w:p>
    <w:p w14:paraId="1EADC9AE" w14:textId="77777777" w:rsidR="006E08F1" w:rsidRPr="00C35516" w:rsidRDefault="006E08F1" w:rsidP="006E08F1">
      <w:pPr>
        <w:numPr>
          <w:ilvl w:val="1"/>
          <w:numId w:val="16"/>
        </w:numPr>
        <w:suppressAutoHyphens w:val="0"/>
        <w:jc w:val="both"/>
        <w:rPr>
          <w:rFonts w:ascii="Arial" w:hAnsi="Arial" w:cs="Arial"/>
          <w:sz w:val="22"/>
          <w:szCs w:val="22"/>
        </w:rPr>
      </w:pPr>
      <w:r w:rsidRPr="00C35516">
        <w:rPr>
          <w:rFonts w:ascii="Arial" w:hAnsi="Arial" w:cs="Arial"/>
          <w:sz w:val="22"/>
          <w:szCs w:val="22"/>
        </w:rPr>
        <w:t xml:space="preserve">Prodávající se zavazuje vystavit fakturu na každý soubor zboží </w:t>
      </w:r>
      <w:r w:rsidRPr="00B52FD3">
        <w:rPr>
          <w:rFonts w:ascii="Arial" w:hAnsi="Arial" w:cs="Arial"/>
          <w:sz w:val="22"/>
          <w:szCs w:val="22"/>
        </w:rPr>
        <w:t>členěný dle jednotlivých projektů zvlášť</w:t>
      </w:r>
      <w:r w:rsidRPr="00C35516">
        <w:rPr>
          <w:rFonts w:ascii="Arial" w:hAnsi="Arial" w:cs="Arial"/>
          <w:sz w:val="22"/>
          <w:szCs w:val="22"/>
        </w:rPr>
        <w:t>.</w:t>
      </w:r>
    </w:p>
    <w:p w14:paraId="0C1ED5A8" w14:textId="77777777" w:rsidR="006E08F1" w:rsidRPr="00D26032" w:rsidRDefault="006E08F1" w:rsidP="00D26032">
      <w:pPr>
        <w:rPr>
          <w:rFonts w:ascii="Arial" w:hAnsi="Arial" w:cs="Arial"/>
        </w:rPr>
      </w:pPr>
    </w:p>
    <w:p w14:paraId="15F73F69" w14:textId="77777777" w:rsidR="006E08F1" w:rsidRPr="00F41A04" w:rsidRDefault="006E08F1" w:rsidP="006E08F1">
      <w:pPr>
        <w:numPr>
          <w:ilvl w:val="1"/>
          <w:numId w:val="16"/>
        </w:numPr>
        <w:suppressAutoHyphens w:val="0"/>
        <w:jc w:val="both"/>
        <w:rPr>
          <w:rFonts w:ascii="Arial" w:hAnsi="Arial" w:cs="Arial"/>
          <w:sz w:val="22"/>
          <w:szCs w:val="22"/>
        </w:rPr>
      </w:pPr>
      <w:r w:rsidRPr="00F41A04">
        <w:rPr>
          <w:rFonts w:ascii="Arial" w:hAnsi="Arial" w:cs="Arial"/>
          <w:sz w:val="22"/>
          <w:szCs w:val="22"/>
        </w:rPr>
        <w:t>Prodávající se zavazuje ve výčtu položek faktury uvést vždy číslo a název položek, jak je uvedeno v příloze č. 1 této Smlouvy. Na každou očíslovanou položku bude vystaven samostatný dodací list s uvedením názvu a ceny zboží.</w:t>
      </w:r>
    </w:p>
    <w:p w14:paraId="49486D85" w14:textId="77777777" w:rsidR="006E08F1" w:rsidRPr="00F41A04" w:rsidRDefault="006E08F1" w:rsidP="00F41A04">
      <w:pPr>
        <w:rPr>
          <w:rFonts w:ascii="Arial" w:hAnsi="Arial" w:cs="Arial"/>
        </w:rPr>
      </w:pPr>
    </w:p>
    <w:p w14:paraId="7A9E6101"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lastRenderedPageBreak/>
        <w:t>Prodávající je povinen zasílat faktury elektronickými prostředky na adresu financni.uctarna@osu.cz.</w:t>
      </w:r>
    </w:p>
    <w:p w14:paraId="28FC4D77" w14:textId="77777777" w:rsidR="006E08F1" w:rsidRPr="00F11446" w:rsidRDefault="006E08F1" w:rsidP="006E08F1">
      <w:pPr>
        <w:jc w:val="both"/>
        <w:rPr>
          <w:rFonts w:ascii="Arial" w:hAnsi="Arial" w:cs="Arial"/>
          <w:sz w:val="22"/>
          <w:szCs w:val="22"/>
        </w:rPr>
      </w:pPr>
    </w:p>
    <w:p w14:paraId="7234897F"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Smluvní strany se v souladu s § 2 odst. 5 Nařízení vlády č. 361/2014 Sb., o stanovení dodání zboží nebo poskytnutí služby pro použití režimu přenesení daňové povinnosti ve znění pozdějších předpisů dohodly, že zdanitelné plnění, které by podléhalo režimu přenesení daňové povinnosti až po překročení hranice 100 000 Kč, bude tomuto režimu podléhat i při nižší částce.</w:t>
      </w:r>
    </w:p>
    <w:p w14:paraId="648BC0F9" w14:textId="77777777" w:rsidR="006E08F1" w:rsidRPr="000C54FC" w:rsidRDefault="006E08F1" w:rsidP="000C54FC">
      <w:pPr>
        <w:rPr>
          <w:rFonts w:ascii="Arial" w:hAnsi="Arial" w:cs="Arial"/>
        </w:rPr>
      </w:pPr>
    </w:p>
    <w:p w14:paraId="607709C4"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Povinnost kupujícího uhradit fakturu je splněna dnem připsání příslušné částky na účet prodávajícího.</w:t>
      </w:r>
    </w:p>
    <w:p w14:paraId="51BE80F7" w14:textId="77777777" w:rsidR="006E08F1" w:rsidRPr="000C54FC" w:rsidRDefault="006E08F1" w:rsidP="000C54FC">
      <w:pPr>
        <w:rPr>
          <w:rFonts w:ascii="Arial" w:hAnsi="Arial" w:cs="Arial"/>
        </w:rPr>
      </w:pPr>
    </w:p>
    <w:p w14:paraId="146658A1"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Prodávající přebírá nebezpečí změny okolností ve smyslu § 1765 odst. 2 zákona č. 89/2012 Sb., občanský zákoník, ve znění pozdějších předpisů (dále jen „občanský zákoník“).</w:t>
      </w:r>
    </w:p>
    <w:p w14:paraId="3562C43F" w14:textId="77777777" w:rsidR="006E08F1" w:rsidRPr="000C54FC" w:rsidRDefault="006E08F1" w:rsidP="000C54FC">
      <w:pPr>
        <w:rPr>
          <w:rFonts w:ascii="Arial" w:hAnsi="Arial" w:cs="Arial"/>
        </w:rPr>
      </w:pPr>
    </w:p>
    <w:p w14:paraId="290F81B9"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Kupující neposkytne prodávajícímu žádnou zálohu.</w:t>
      </w:r>
    </w:p>
    <w:p w14:paraId="7E8F84C6" w14:textId="77777777" w:rsidR="000C54FC" w:rsidRPr="00F11446" w:rsidRDefault="000C54FC" w:rsidP="006E08F1">
      <w:pPr>
        <w:jc w:val="both"/>
        <w:rPr>
          <w:rFonts w:ascii="Arial" w:hAnsi="Arial" w:cs="Arial"/>
          <w:sz w:val="22"/>
          <w:szCs w:val="22"/>
        </w:rPr>
      </w:pPr>
    </w:p>
    <w:p w14:paraId="6D54EA89" w14:textId="77777777" w:rsidR="006E08F1" w:rsidRPr="00F11446" w:rsidRDefault="006E08F1" w:rsidP="006E08F1">
      <w:pPr>
        <w:numPr>
          <w:ilvl w:val="0"/>
          <w:numId w:val="16"/>
        </w:numPr>
        <w:suppressAutoHyphens w:val="0"/>
        <w:jc w:val="both"/>
        <w:rPr>
          <w:rFonts w:ascii="Arial" w:hAnsi="Arial" w:cs="Arial"/>
          <w:b/>
          <w:bCs/>
          <w:sz w:val="22"/>
          <w:szCs w:val="22"/>
        </w:rPr>
      </w:pPr>
      <w:r w:rsidRPr="00F11446">
        <w:rPr>
          <w:rFonts w:ascii="Arial" w:hAnsi="Arial" w:cs="Arial"/>
          <w:b/>
          <w:bCs/>
          <w:sz w:val="22"/>
          <w:szCs w:val="22"/>
        </w:rPr>
        <w:t>Smluvní pokuty</w:t>
      </w:r>
    </w:p>
    <w:p w14:paraId="6DB68D57"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 xml:space="preserve">V případě prodlení prodávajícího s odevzdáním zboží kupujícímu oproti lhůtě stanovené v čl. 4.1 je kupující oprávněn požadovat na prodávajícím smluvní </w:t>
      </w:r>
      <w:r w:rsidRPr="006B0B4A">
        <w:rPr>
          <w:rFonts w:ascii="Arial" w:hAnsi="Arial" w:cs="Arial"/>
          <w:sz w:val="22"/>
          <w:szCs w:val="22"/>
        </w:rPr>
        <w:t>pokutu ve výši 0,2 %</w:t>
      </w:r>
      <w:r w:rsidRPr="00F11446">
        <w:rPr>
          <w:rFonts w:ascii="Arial" w:hAnsi="Arial" w:cs="Arial"/>
          <w:sz w:val="22"/>
          <w:szCs w:val="22"/>
        </w:rPr>
        <w:t xml:space="preserve"> z ceny nedodaného zboží (včetně DPH) za každý i započatý den prodlení.</w:t>
      </w:r>
    </w:p>
    <w:p w14:paraId="0F594150" w14:textId="77777777" w:rsidR="006E08F1" w:rsidRPr="00F11446" w:rsidRDefault="006E08F1" w:rsidP="006E08F1">
      <w:pPr>
        <w:ind w:left="708"/>
        <w:jc w:val="both"/>
        <w:rPr>
          <w:rFonts w:ascii="Arial" w:hAnsi="Arial" w:cs="Arial"/>
          <w:sz w:val="22"/>
          <w:szCs w:val="22"/>
        </w:rPr>
      </w:pPr>
    </w:p>
    <w:p w14:paraId="6E2B5388"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 xml:space="preserve">V případě prodlení prodávajícího s plněním povinností stanovených v čl. 8.12. této Smlouvy je prodávající povinen zaplatit kupujícímu smluvní pokutu ve výši </w:t>
      </w:r>
      <w:r w:rsidRPr="006B0B4A">
        <w:rPr>
          <w:rFonts w:ascii="Arial" w:hAnsi="Arial" w:cs="Arial"/>
          <w:sz w:val="22"/>
          <w:szCs w:val="22"/>
        </w:rPr>
        <w:t>300,-- Kč</w:t>
      </w:r>
      <w:r w:rsidRPr="00F11446">
        <w:rPr>
          <w:rFonts w:ascii="Arial" w:hAnsi="Arial" w:cs="Arial"/>
          <w:sz w:val="22"/>
          <w:szCs w:val="22"/>
        </w:rPr>
        <w:t xml:space="preserve"> za každý i započatý den prodlení.</w:t>
      </w:r>
    </w:p>
    <w:p w14:paraId="0F306E76" w14:textId="77777777" w:rsidR="006E08F1" w:rsidRPr="00F11446" w:rsidRDefault="006E08F1" w:rsidP="006E08F1">
      <w:pPr>
        <w:ind w:left="708"/>
        <w:jc w:val="both"/>
        <w:rPr>
          <w:rFonts w:ascii="Arial" w:hAnsi="Arial" w:cs="Arial"/>
          <w:sz w:val="22"/>
          <w:szCs w:val="22"/>
        </w:rPr>
      </w:pPr>
    </w:p>
    <w:p w14:paraId="500A67A1"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 xml:space="preserve">V případě prodlení kupujícího s úhradou faktury proti sjednanému termínu je prodávající oprávněn požadovat na kupujícím smluvní pokutu </w:t>
      </w:r>
      <w:r w:rsidRPr="006B0B4A">
        <w:rPr>
          <w:rFonts w:ascii="Arial" w:hAnsi="Arial" w:cs="Arial"/>
          <w:sz w:val="22"/>
          <w:szCs w:val="22"/>
        </w:rPr>
        <w:t>ve výši 0,2 %</w:t>
      </w:r>
      <w:r w:rsidRPr="00F11446">
        <w:rPr>
          <w:rFonts w:ascii="Arial" w:hAnsi="Arial" w:cs="Arial"/>
          <w:sz w:val="22"/>
          <w:szCs w:val="22"/>
        </w:rPr>
        <w:t xml:space="preserve"> z dlužné částky za každý i započatý den prodlení.</w:t>
      </w:r>
    </w:p>
    <w:p w14:paraId="3A365F42" w14:textId="77777777" w:rsidR="006E08F1" w:rsidRPr="006B0B4A" w:rsidRDefault="006E08F1" w:rsidP="006B0B4A">
      <w:pPr>
        <w:rPr>
          <w:rFonts w:ascii="Arial" w:hAnsi="Arial" w:cs="Arial"/>
        </w:rPr>
      </w:pPr>
    </w:p>
    <w:p w14:paraId="0CBD9EB0" w14:textId="036FA336" w:rsidR="006E08F1" w:rsidRPr="00EA4C35"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Uplatněním nároku na smluvní pokutu není dotčeno oprávnění kupujícího požadovat náhradu škody způsobenou porušením povinnosti ze strany prodávajícího, které je zajištěno smluvní pokutou. To platí i tehdy, bude-li smluvní pokuta snížena rozhodnutím soudu.</w:t>
      </w:r>
    </w:p>
    <w:p w14:paraId="617D75D1" w14:textId="77777777" w:rsidR="006E08F1" w:rsidRPr="00F11446" w:rsidRDefault="006E08F1" w:rsidP="006E08F1">
      <w:pPr>
        <w:jc w:val="both"/>
        <w:rPr>
          <w:rFonts w:ascii="Arial" w:hAnsi="Arial" w:cs="Arial"/>
          <w:sz w:val="22"/>
          <w:szCs w:val="22"/>
        </w:rPr>
      </w:pPr>
    </w:p>
    <w:p w14:paraId="251DAF64" w14:textId="77777777" w:rsidR="006E08F1" w:rsidRPr="00F11446" w:rsidRDefault="006E08F1" w:rsidP="006E08F1">
      <w:pPr>
        <w:numPr>
          <w:ilvl w:val="0"/>
          <w:numId w:val="16"/>
        </w:numPr>
        <w:suppressAutoHyphens w:val="0"/>
        <w:jc w:val="both"/>
        <w:rPr>
          <w:rFonts w:ascii="Arial" w:hAnsi="Arial" w:cs="Arial"/>
          <w:b/>
          <w:bCs/>
          <w:sz w:val="22"/>
          <w:szCs w:val="22"/>
        </w:rPr>
      </w:pPr>
      <w:r w:rsidRPr="00F11446">
        <w:rPr>
          <w:rFonts w:ascii="Arial" w:hAnsi="Arial" w:cs="Arial"/>
          <w:b/>
          <w:bCs/>
          <w:sz w:val="22"/>
          <w:szCs w:val="22"/>
        </w:rPr>
        <w:t xml:space="preserve">Nebezpečí škody na zboží a přechod vlastnictví </w:t>
      </w:r>
    </w:p>
    <w:p w14:paraId="7EDE4858" w14:textId="77777777" w:rsidR="006E08F1" w:rsidRPr="00F11446" w:rsidRDefault="006E08F1" w:rsidP="006E08F1">
      <w:pPr>
        <w:numPr>
          <w:ilvl w:val="1"/>
          <w:numId w:val="16"/>
        </w:numPr>
        <w:suppressAutoHyphens w:val="0"/>
        <w:jc w:val="both"/>
        <w:rPr>
          <w:rFonts w:ascii="Arial" w:hAnsi="Arial" w:cs="Arial"/>
          <w:b/>
          <w:bCs/>
          <w:sz w:val="22"/>
          <w:szCs w:val="22"/>
        </w:rPr>
      </w:pPr>
      <w:r w:rsidRPr="00F11446">
        <w:rPr>
          <w:rFonts w:ascii="Arial" w:hAnsi="Arial" w:cs="Arial"/>
          <w:bCs/>
          <w:sz w:val="22"/>
          <w:szCs w:val="22"/>
        </w:rPr>
        <w:t>Nebezpečí škody na zboží a vlastnické právo ke zboží přechází na kupujícího v okamžiku jeho převzetí kupujícím.</w:t>
      </w:r>
    </w:p>
    <w:p w14:paraId="308A60F0" w14:textId="77777777" w:rsidR="006E08F1" w:rsidRPr="00F11446" w:rsidRDefault="006E08F1" w:rsidP="006E08F1">
      <w:pPr>
        <w:ind w:left="708"/>
        <w:jc w:val="both"/>
        <w:rPr>
          <w:rFonts w:ascii="Arial" w:hAnsi="Arial" w:cs="Arial"/>
          <w:b/>
          <w:bCs/>
          <w:sz w:val="22"/>
          <w:szCs w:val="22"/>
        </w:rPr>
      </w:pPr>
    </w:p>
    <w:p w14:paraId="47B5B286" w14:textId="77777777" w:rsidR="006E08F1" w:rsidRDefault="006E08F1" w:rsidP="006E08F1">
      <w:pPr>
        <w:numPr>
          <w:ilvl w:val="0"/>
          <w:numId w:val="16"/>
        </w:numPr>
        <w:suppressAutoHyphens w:val="0"/>
        <w:jc w:val="both"/>
        <w:rPr>
          <w:rFonts w:ascii="Arial" w:hAnsi="Arial" w:cs="Arial"/>
          <w:b/>
          <w:bCs/>
          <w:sz w:val="22"/>
          <w:szCs w:val="22"/>
        </w:rPr>
      </w:pPr>
      <w:r w:rsidRPr="00F11446">
        <w:rPr>
          <w:rFonts w:ascii="Arial" w:hAnsi="Arial" w:cs="Arial"/>
          <w:b/>
          <w:bCs/>
          <w:sz w:val="22"/>
          <w:szCs w:val="22"/>
        </w:rPr>
        <w:t>Záruka za jakost, Práva z vadného plnění</w:t>
      </w:r>
    </w:p>
    <w:p w14:paraId="208EA8A1"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color w:val="000000"/>
          <w:sz w:val="22"/>
          <w:szCs w:val="22"/>
        </w:rPr>
        <w:t>Zboží je vadné, neodpovídá-li této</w:t>
      </w:r>
      <w:r w:rsidRPr="00F11446">
        <w:rPr>
          <w:rFonts w:ascii="Arial" w:hAnsi="Arial" w:cs="Arial"/>
          <w:sz w:val="22"/>
          <w:szCs w:val="22"/>
        </w:rPr>
        <w:t xml:space="preserve"> smlouvě.</w:t>
      </w:r>
    </w:p>
    <w:p w14:paraId="1BE7FC30" w14:textId="77777777" w:rsidR="006E08F1" w:rsidRPr="00F11446" w:rsidRDefault="006E08F1" w:rsidP="006E08F1">
      <w:pPr>
        <w:ind w:left="1428"/>
        <w:jc w:val="both"/>
        <w:rPr>
          <w:rFonts w:ascii="Arial" w:hAnsi="Arial" w:cs="Arial"/>
          <w:sz w:val="22"/>
          <w:szCs w:val="22"/>
        </w:rPr>
      </w:pPr>
    </w:p>
    <w:p w14:paraId="2DC26CCB"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color w:val="000000"/>
          <w:sz w:val="22"/>
          <w:szCs w:val="22"/>
        </w:rPr>
        <w:t>Práva kupujícího z vadného plnění zakládá vada, kterou má zboží v době jeho odevzdání, v době mezi odevzdáním zboží</w:t>
      </w:r>
      <w:r w:rsidRPr="00F11446">
        <w:rPr>
          <w:rFonts w:ascii="Arial" w:hAnsi="Arial" w:cs="Arial"/>
          <w:bCs/>
          <w:color w:val="000000"/>
          <w:sz w:val="22"/>
          <w:szCs w:val="22"/>
        </w:rPr>
        <w:t xml:space="preserve"> a počátkem běhu záruční doby nebo v záruční době.</w:t>
      </w:r>
    </w:p>
    <w:p w14:paraId="16D479CC" w14:textId="77777777" w:rsidR="006E08F1" w:rsidRPr="000C54FC" w:rsidRDefault="006E08F1" w:rsidP="000C54FC">
      <w:pPr>
        <w:rPr>
          <w:rFonts w:ascii="Arial" w:hAnsi="Arial" w:cs="Arial"/>
        </w:rPr>
      </w:pPr>
    </w:p>
    <w:p w14:paraId="7051369C"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Smluvní strany sjednávají, že zboží bude odpovídat této smlouvě i po smluvenou záruční dobu.</w:t>
      </w:r>
    </w:p>
    <w:p w14:paraId="2E242CE4" w14:textId="77777777" w:rsidR="000C54FC" w:rsidRPr="00F11446" w:rsidRDefault="000C54FC" w:rsidP="006E08F1">
      <w:pPr>
        <w:jc w:val="both"/>
        <w:rPr>
          <w:rFonts w:ascii="Arial" w:hAnsi="Arial" w:cs="Arial"/>
          <w:sz w:val="22"/>
          <w:szCs w:val="22"/>
        </w:rPr>
      </w:pPr>
    </w:p>
    <w:p w14:paraId="4D325E84"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 xml:space="preserve">Prodávající se zavazuje poskytnout na zboží záruku za jakost, přičemž záruční doba činí minimálně 24 kalendářních měsíců ode dne převzetí zboží, není-li u jednotlivých položek obsažených v Příloze č. 1 této Smlouvy, v záručním listu nebo v jiném prohlášení o záruce stanovena záruční doba delší. Prodávající má </w:t>
      </w:r>
      <w:r w:rsidRPr="00F11446">
        <w:rPr>
          <w:rFonts w:ascii="Arial" w:hAnsi="Arial" w:cs="Arial"/>
          <w:sz w:val="22"/>
          <w:szCs w:val="22"/>
        </w:rPr>
        <w:lastRenderedPageBreak/>
        <w:t>povinnosti z vadného plnění nejméně v takovém rozsahu, v jakém trvají povinnosti z vadného plnění výrobce zboží.</w:t>
      </w:r>
    </w:p>
    <w:p w14:paraId="2060D5BB" w14:textId="77777777" w:rsidR="006E08F1" w:rsidRPr="00E97A50" w:rsidRDefault="006E08F1" w:rsidP="00E97A50">
      <w:pPr>
        <w:rPr>
          <w:rFonts w:ascii="Arial" w:hAnsi="Arial" w:cs="Arial"/>
        </w:rPr>
      </w:pPr>
    </w:p>
    <w:p w14:paraId="3DF4305D"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Záruční doba začíná běžet ode dne převzetí zboží kupujícím. Je-li zboží kupujícím převzato s alespoň jednou vadou, počíná záruční doba běžet až dnem odstranění poslední vady. Podobně bylo-li zboží kupujícím převzato i přes to, že prodávající neodevzdal některou z položek zboží ve smluvené lhůtě, počíná záruční doba běžet až dnem odevzdání chybějící položky zboží.</w:t>
      </w:r>
    </w:p>
    <w:p w14:paraId="5BF039EC" w14:textId="77777777" w:rsidR="006E08F1" w:rsidRPr="00E97A50" w:rsidRDefault="006E08F1" w:rsidP="00E97A50">
      <w:pPr>
        <w:rPr>
          <w:rFonts w:ascii="Arial" w:hAnsi="Arial" w:cs="Arial"/>
        </w:rPr>
      </w:pPr>
    </w:p>
    <w:p w14:paraId="29EB0048"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Záruční doba dle předchozího odstavce neběží po dobu, po kterou kupující nemůže zboží užívat pro vady, za které odpovídá prodávající, tedy i z důvodu jejich řešení.</w:t>
      </w:r>
    </w:p>
    <w:p w14:paraId="37769310" w14:textId="77777777" w:rsidR="006E08F1" w:rsidRPr="00F11446" w:rsidRDefault="006E08F1" w:rsidP="006E08F1">
      <w:pPr>
        <w:jc w:val="both"/>
        <w:rPr>
          <w:rFonts w:ascii="Arial" w:hAnsi="Arial" w:cs="Arial"/>
          <w:sz w:val="22"/>
          <w:szCs w:val="22"/>
        </w:rPr>
      </w:pPr>
    </w:p>
    <w:p w14:paraId="5AF49C89"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Má-li zboží vadu (vady) má kupující právo:</w:t>
      </w:r>
    </w:p>
    <w:p w14:paraId="752617CC" w14:textId="77777777" w:rsidR="006E08F1" w:rsidRPr="00F11446" w:rsidRDefault="006E08F1" w:rsidP="006E08F1">
      <w:pPr>
        <w:numPr>
          <w:ilvl w:val="2"/>
          <w:numId w:val="16"/>
        </w:numPr>
        <w:tabs>
          <w:tab w:val="clear" w:pos="1776"/>
          <w:tab w:val="left" w:pos="2268"/>
        </w:tabs>
        <w:suppressAutoHyphens w:val="0"/>
        <w:ind w:left="2268" w:hanging="708"/>
        <w:jc w:val="both"/>
        <w:rPr>
          <w:rFonts w:ascii="Arial" w:hAnsi="Arial" w:cs="Arial"/>
          <w:sz w:val="22"/>
          <w:szCs w:val="22"/>
        </w:rPr>
      </w:pPr>
      <w:r w:rsidRPr="00F11446">
        <w:rPr>
          <w:rFonts w:ascii="Arial" w:hAnsi="Arial" w:cs="Arial"/>
          <w:sz w:val="22"/>
          <w:szCs w:val="22"/>
        </w:rPr>
        <w:t>na odstranění vady dodáním nového zboží bez vady,</w:t>
      </w:r>
    </w:p>
    <w:p w14:paraId="516BD9C1" w14:textId="77777777" w:rsidR="006E08F1" w:rsidRPr="00F11446" w:rsidRDefault="006E08F1" w:rsidP="006E08F1">
      <w:pPr>
        <w:numPr>
          <w:ilvl w:val="2"/>
          <w:numId w:val="16"/>
        </w:numPr>
        <w:tabs>
          <w:tab w:val="clear" w:pos="1776"/>
          <w:tab w:val="left" w:pos="2268"/>
        </w:tabs>
        <w:suppressAutoHyphens w:val="0"/>
        <w:ind w:left="2268" w:hanging="708"/>
        <w:jc w:val="both"/>
        <w:rPr>
          <w:rFonts w:ascii="Arial" w:hAnsi="Arial" w:cs="Arial"/>
          <w:sz w:val="22"/>
          <w:szCs w:val="22"/>
        </w:rPr>
      </w:pPr>
      <w:r w:rsidRPr="00F11446">
        <w:rPr>
          <w:rFonts w:ascii="Arial" w:hAnsi="Arial" w:cs="Arial"/>
          <w:sz w:val="22"/>
          <w:szCs w:val="22"/>
        </w:rPr>
        <w:t>na odstranění vady dodáním chybějícího zboží,</w:t>
      </w:r>
    </w:p>
    <w:p w14:paraId="318DA9A4" w14:textId="77777777" w:rsidR="006E08F1" w:rsidRPr="00F11446" w:rsidRDefault="006E08F1" w:rsidP="006E08F1">
      <w:pPr>
        <w:numPr>
          <w:ilvl w:val="2"/>
          <w:numId w:val="16"/>
        </w:numPr>
        <w:tabs>
          <w:tab w:val="clear" w:pos="1776"/>
          <w:tab w:val="left" w:pos="2268"/>
        </w:tabs>
        <w:suppressAutoHyphens w:val="0"/>
        <w:ind w:left="2268" w:hanging="708"/>
        <w:jc w:val="both"/>
        <w:rPr>
          <w:rFonts w:ascii="Arial" w:hAnsi="Arial" w:cs="Arial"/>
          <w:sz w:val="22"/>
          <w:szCs w:val="22"/>
        </w:rPr>
      </w:pPr>
      <w:r w:rsidRPr="00F11446">
        <w:rPr>
          <w:rFonts w:ascii="Arial" w:hAnsi="Arial" w:cs="Arial"/>
          <w:sz w:val="22"/>
          <w:szCs w:val="22"/>
        </w:rPr>
        <w:t>na odstranění vady opravou zboží (je-li vada opravou odstranitelná),</w:t>
      </w:r>
    </w:p>
    <w:p w14:paraId="22B1BAF7" w14:textId="77777777" w:rsidR="006E08F1" w:rsidRPr="00F11446" w:rsidRDefault="006E08F1" w:rsidP="006E08F1">
      <w:pPr>
        <w:numPr>
          <w:ilvl w:val="2"/>
          <w:numId w:val="16"/>
        </w:numPr>
        <w:tabs>
          <w:tab w:val="clear" w:pos="1776"/>
          <w:tab w:val="left" w:pos="2268"/>
        </w:tabs>
        <w:suppressAutoHyphens w:val="0"/>
        <w:ind w:left="2268" w:hanging="708"/>
        <w:jc w:val="both"/>
        <w:rPr>
          <w:rFonts w:ascii="Arial" w:hAnsi="Arial" w:cs="Arial"/>
          <w:sz w:val="22"/>
          <w:szCs w:val="22"/>
        </w:rPr>
      </w:pPr>
      <w:r w:rsidRPr="00F11446">
        <w:rPr>
          <w:rFonts w:ascii="Arial" w:hAnsi="Arial" w:cs="Arial"/>
          <w:sz w:val="22"/>
          <w:szCs w:val="22"/>
        </w:rPr>
        <w:t>na přiměřenou slevu z kupní ceny, nebo</w:t>
      </w:r>
    </w:p>
    <w:p w14:paraId="175E6D06" w14:textId="77777777" w:rsidR="006E08F1" w:rsidRPr="00F11446" w:rsidRDefault="006E08F1" w:rsidP="006E08F1">
      <w:pPr>
        <w:numPr>
          <w:ilvl w:val="2"/>
          <w:numId w:val="16"/>
        </w:numPr>
        <w:tabs>
          <w:tab w:val="clear" w:pos="1776"/>
          <w:tab w:val="left" w:pos="2268"/>
        </w:tabs>
        <w:suppressAutoHyphens w:val="0"/>
        <w:ind w:left="2268" w:hanging="708"/>
        <w:jc w:val="both"/>
        <w:rPr>
          <w:rFonts w:ascii="Arial" w:hAnsi="Arial" w:cs="Arial"/>
          <w:sz w:val="22"/>
          <w:szCs w:val="22"/>
        </w:rPr>
      </w:pPr>
      <w:r w:rsidRPr="00F11446">
        <w:rPr>
          <w:rFonts w:ascii="Arial" w:hAnsi="Arial" w:cs="Arial"/>
          <w:sz w:val="22"/>
          <w:szCs w:val="22"/>
        </w:rPr>
        <w:t>odstoupit od smlouvy.</w:t>
      </w:r>
    </w:p>
    <w:p w14:paraId="1C894A1C" w14:textId="77777777" w:rsidR="006E08F1" w:rsidRPr="00E97A50" w:rsidRDefault="006E08F1" w:rsidP="00E97A50">
      <w:pPr>
        <w:rPr>
          <w:rFonts w:ascii="Arial" w:hAnsi="Arial" w:cs="Arial"/>
        </w:rPr>
      </w:pPr>
    </w:p>
    <w:p w14:paraId="59ECE039" w14:textId="77777777" w:rsidR="006E08F1" w:rsidRPr="00F11446" w:rsidRDefault="006E08F1" w:rsidP="006E08F1">
      <w:pPr>
        <w:ind w:left="1440"/>
        <w:jc w:val="both"/>
        <w:rPr>
          <w:rFonts w:ascii="Arial" w:hAnsi="Arial" w:cs="Arial"/>
          <w:sz w:val="22"/>
          <w:szCs w:val="22"/>
        </w:rPr>
      </w:pPr>
      <w:r w:rsidRPr="00F11446">
        <w:rPr>
          <w:rFonts w:ascii="Arial" w:hAnsi="Arial" w:cs="Arial"/>
          <w:sz w:val="22"/>
          <w:szCs w:val="22"/>
        </w:rPr>
        <w:t xml:space="preserve">Kupující je oprávněn si zvolit a uplatnit kterékoli z výše uvedených práv dle svého uvážení a s přihlédnutím k charakteru vady, příp. zvolit a uplatnit kombinaci těchto práv. Kupující sdělí prodávajícímu, jaké právo si zvolil zároveň s oznámením vady nebo bez zbytečného odkladu po oznámení vady. </w:t>
      </w:r>
    </w:p>
    <w:p w14:paraId="6F62D28E" w14:textId="77777777" w:rsidR="006E08F1" w:rsidRPr="00F11446" w:rsidRDefault="006E08F1" w:rsidP="006E08F1">
      <w:pPr>
        <w:ind w:left="1440"/>
        <w:jc w:val="both"/>
        <w:rPr>
          <w:rFonts w:ascii="Arial" w:hAnsi="Arial" w:cs="Arial"/>
          <w:sz w:val="22"/>
          <w:szCs w:val="22"/>
        </w:rPr>
      </w:pPr>
    </w:p>
    <w:p w14:paraId="3D348859"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Požadavek na odstranění vad kupující uplatní u prodávajícího nejpozději poslední den záruční doby, a to oznámením kontaktní osobě prodávajícího v písemné podobě nebo elektronicky na e-mail kontaktní osoby (dále také jen „reklamace“). I reklamace odeslaná kupujícím poslední den záruční doby se považuje za včas uplatněnou. V reklamaci kupující uvede alespoň popis vady a/nebo informaci o tom, jak se vada projevuje, a způsob, jakým požaduje vadu odstranit.</w:t>
      </w:r>
    </w:p>
    <w:p w14:paraId="235F946D" w14:textId="77777777" w:rsidR="006E08F1" w:rsidRPr="00F11446" w:rsidRDefault="006E08F1" w:rsidP="006E08F1">
      <w:pPr>
        <w:ind w:left="1428"/>
        <w:jc w:val="both"/>
        <w:rPr>
          <w:rFonts w:ascii="Arial" w:hAnsi="Arial" w:cs="Arial"/>
          <w:sz w:val="22"/>
          <w:szCs w:val="22"/>
        </w:rPr>
      </w:pPr>
    </w:p>
    <w:p w14:paraId="24CDE820"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Prodávající se zavazuje prověřit reklamaci a do 3 pracovních dnů ode dne jejího doručení oznámit kupujícímu, zda reklamaci uznává. Pokud tak prodávající v uvedené lhůtě neučiní, má se za to, že reklamaci uznává a že vadu odstraní v souladu s touto smlouvou.</w:t>
      </w:r>
    </w:p>
    <w:p w14:paraId="2BB29827" w14:textId="77777777" w:rsidR="005405F0" w:rsidRPr="005405F0" w:rsidRDefault="005405F0" w:rsidP="005405F0">
      <w:pPr>
        <w:suppressAutoHyphens w:val="0"/>
        <w:ind w:left="1428"/>
        <w:jc w:val="both"/>
        <w:rPr>
          <w:rFonts w:ascii="Arial" w:hAnsi="Arial" w:cs="Arial"/>
          <w:sz w:val="22"/>
          <w:szCs w:val="22"/>
        </w:rPr>
      </w:pPr>
    </w:p>
    <w:p w14:paraId="0D49EA53" w14:textId="13FB532D"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color w:val="000000"/>
          <w:sz w:val="22"/>
          <w:szCs w:val="22"/>
        </w:rPr>
        <w:t>I v případech, kdy prodávající reklamaci neuzná, je povinen vadu odstranit. V takovém případě prodávající kupujícího písemně upozorní, že se vzhledem k neuznání reklamace bude domáhat úhrady nákladů na odstranění vady od kupujícího.</w:t>
      </w:r>
    </w:p>
    <w:p w14:paraId="67AF2E2B" w14:textId="77777777" w:rsidR="006E08F1" w:rsidRPr="00E97A50" w:rsidRDefault="006E08F1" w:rsidP="00E97A50">
      <w:pPr>
        <w:rPr>
          <w:rFonts w:ascii="Arial" w:hAnsi="Arial" w:cs="Arial"/>
        </w:rPr>
      </w:pPr>
    </w:p>
    <w:p w14:paraId="468B146B"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color w:val="000000"/>
          <w:sz w:val="22"/>
          <w:szCs w:val="22"/>
        </w:rPr>
        <w:t>Pokud prodávající reklamaci neuzná, může být její oprávněnost ověřena znaleckým posudkem, který obstará kupující. V případě, že reklamace bude tímto znaleckým posudkem označena jako oprávněná, ponese prodávající i náklady na vyhotovení znaleckého posudku. Právo kupujícího na bezplatné odstranění vady i v tomto případě vzniká dnem doručení reklamace prodávajícímu. Prokáže-li se, že kupující reklamoval neoprávněně, je povinen uhradit prodávajícímu prokazatelně a účelně vynaložené náklady na odstranění vady.</w:t>
      </w:r>
    </w:p>
    <w:p w14:paraId="609B1CD1" w14:textId="77777777" w:rsidR="006E08F1" w:rsidRPr="00F11446" w:rsidRDefault="006E08F1" w:rsidP="006E08F1">
      <w:pPr>
        <w:ind w:left="1428"/>
        <w:jc w:val="both"/>
        <w:rPr>
          <w:rFonts w:ascii="Arial" w:hAnsi="Arial" w:cs="Arial"/>
          <w:color w:val="000000"/>
          <w:sz w:val="22"/>
          <w:szCs w:val="22"/>
        </w:rPr>
      </w:pPr>
    </w:p>
    <w:p w14:paraId="39AD76DC" w14:textId="43335428" w:rsidR="006E08F1" w:rsidRPr="00F11446" w:rsidRDefault="006E08F1" w:rsidP="006E08F1">
      <w:pPr>
        <w:numPr>
          <w:ilvl w:val="1"/>
          <w:numId w:val="16"/>
        </w:numPr>
        <w:suppressAutoHyphens w:val="0"/>
        <w:jc w:val="both"/>
        <w:rPr>
          <w:rFonts w:ascii="Arial" w:hAnsi="Arial" w:cs="Arial"/>
          <w:color w:val="000000"/>
          <w:sz w:val="22"/>
          <w:szCs w:val="22"/>
        </w:rPr>
      </w:pPr>
      <w:r w:rsidRPr="00F11446">
        <w:rPr>
          <w:rFonts w:ascii="Arial" w:hAnsi="Arial" w:cs="Arial"/>
          <w:color w:val="000000"/>
          <w:sz w:val="22"/>
          <w:szCs w:val="22"/>
        </w:rPr>
        <w:t xml:space="preserve">Reklamované vady se prodávající zavazuje odstranit v souladu s uplatněným právem kupujícího bezodkladně, </w:t>
      </w:r>
      <w:r w:rsidRPr="00F41A04">
        <w:rPr>
          <w:rFonts w:ascii="Arial" w:hAnsi="Arial" w:cs="Arial"/>
          <w:color w:val="000000"/>
          <w:sz w:val="22"/>
          <w:szCs w:val="22"/>
        </w:rPr>
        <w:t>nejpozději však do </w:t>
      </w:r>
      <w:r w:rsidR="009361FC">
        <w:rPr>
          <w:rFonts w:ascii="Arial" w:hAnsi="Arial" w:cs="Arial"/>
          <w:color w:val="000000"/>
          <w:sz w:val="22"/>
          <w:szCs w:val="22"/>
        </w:rPr>
        <w:t>15 d</w:t>
      </w:r>
      <w:r w:rsidRPr="00F41A04">
        <w:rPr>
          <w:rFonts w:ascii="Arial" w:hAnsi="Arial" w:cs="Arial"/>
          <w:color w:val="000000"/>
          <w:sz w:val="22"/>
          <w:szCs w:val="22"/>
        </w:rPr>
        <w:t>nů ode dne doručení reklamace</w:t>
      </w:r>
      <w:r w:rsidRPr="00F11446">
        <w:rPr>
          <w:rFonts w:ascii="Arial" w:hAnsi="Arial" w:cs="Arial"/>
          <w:color w:val="000000"/>
          <w:sz w:val="22"/>
          <w:szCs w:val="22"/>
        </w:rPr>
        <w:t>, a to i v případě, že odstraňování vady provede prodávající třetí osobou.</w:t>
      </w:r>
    </w:p>
    <w:p w14:paraId="4EB5B634" w14:textId="77777777" w:rsidR="006E08F1" w:rsidRPr="00E97A50" w:rsidRDefault="006E08F1" w:rsidP="00E97A50">
      <w:pPr>
        <w:rPr>
          <w:rFonts w:ascii="Arial" w:hAnsi="Arial" w:cs="Arial"/>
          <w:color w:val="000000"/>
        </w:rPr>
      </w:pPr>
    </w:p>
    <w:p w14:paraId="2C1BD264" w14:textId="77777777" w:rsidR="006E08F1" w:rsidRPr="00F11446" w:rsidRDefault="006E08F1" w:rsidP="006E08F1">
      <w:pPr>
        <w:numPr>
          <w:ilvl w:val="1"/>
          <w:numId w:val="16"/>
        </w:numPr>
        <w:suppressAutoHyphens w:val="0"/>
        <w:jc w:val="both"/>
        <w:rPr>
          <w:rFonts w:ascii="Arial" w:hAnsi="Arial" w:cs="Arial"/>
          <w:color w:val="000000"/>
          <w:sz w:val="22"/>
          <w:szCs w:val="22"/>
        </w:rPr>
      </w:pPr>
      <w:r w:rsidRPr="00F11446">
        <w:rPr>
          <w:rFonts w:ascii="Arial" w:hAnsi="Arial" w:cs="Arial"/>
          <w:color w:val="000000"/>
          <w:sz w:val="22"/>
          <w:szCs w:val="22"/>
        </w:rPr>
        <w:t xml:space="preserve">Smluvní strany se zavazují poskytovat si navzájem při odstraňování vad zboží veškerou potřebnou součinnost tak, aby byly vady řádně a včas odstraněny. Prodávající je povinen zejm.: </w:t>
      </w:r>
    </w:p>
    <w:p w14:paraId="42631694" w14:textId="77777777" w:rsidR="006E08F1" w:rsidRPr="00F11446" w:rsidRDefault="006E08F1" w:rsidP="006E08F1">
      <w:pPr>
        <w:numPr>
          <w:ilvl w:val="2"/>
          <w:numId w:val="16"/>
        </w:numPr>
        <w:tabs>
          <w:tab w:val="clear" w:pos="1776"/>
          <w:tab w:val="left" w:pos="2410"/>
        </w:tabs>
        <w:suppressAutoHyphens w:val="0"/>
        <w:ind w:left="2410" w:hanging="850"/>
        <w:jc w:val="both"/>
        <w:rPr>
          <w:rFonts w:ascii="Arial" w:hAnsi="Arial" w:cs="Arial"/>
          <w:color w:val="000000"/>
          <w:sz w:val="22"/>
          <w:szCs w:val="22"/>
        </w:rPr>
      </w:pPr>
      <w:r w:rsidRPr="00F11446">
        <w:rPr>
          <w:rFonts w:ascii="Arial" w:hAnsi="Arial" w:cs="Arial"/>
          <w:color w:val="000000"/>
          <w:sz w:val="22"/>
          <w:szCs w:val="22"/>
        </w:rPr>
        <w:t>v případě odstranění vady dodáním nového zboží dodat nové zboží na tutéž adresu, kde bylo kupujícímu odevzdáno nahrazované zboží, a</w:t>
      </w:r>
    </w:p>
    <w:p w14:paraId="6E65F3D8" w14:textId="77777777" w:rsidR="006E08F1" w:rsidRPr="00F11446" w:rsidRDefault="006E08F1" w:rsidP="006E08F1">
      <w:pPr>
        <w:numPr>
          <w:ilvl w:val="2"/>
          <w:numId w:val="16"/>
        </w:numPr>
        <w:tabs>
          <w:tab w:val="clear" w:pos="1776"/>
          <w:tab w:val="left" w:pos="2410"/>
        </w:tabs>
        <w:suppressAutoHyphens w:val="0"/>
        <w:ind w:left="2410" w:hanging="850"/>
        <w:jc w:val="both"/>
        <w:rPr>
          <w:rFonts w:ascii="Arial" w:hAnsi="Arial" w:cs="Arial"/>
          <w:color w:val="000000"/>
          <w:sz w:val="22"/>
          <w:szCs w:val="22"/>
        </w:rPr>
      </w:pPr>
      <w:r w:rsidRPr="00F11446">
        <w:rPr>
          <w:rFonts w:ascii="Arial" w:hAnsi="Arial" w:cs="Arial"/>
          <w:color w:val="000000"/>
          <w:sz w:val="22"/>
          <w:szCs w:val="22"/>
        </w:rPr>
        <w:t>převzít zboží, jehož vada má být odstraněna opravou, k opravě v místě, kde bylo kupujícímu odevzdáno, a po provedení opravy opravené zboží opět v tomto místě předat kupujícímu.</w:t>
      </w:r>
    </w:p>
    <w:p w14:paraId="58489BA1" w14:textId="77777777" w:rsidR="006E08F1" w:rsidRPr="00F11446" w:rsidRDefault="006E08F1" w:rsidP="006E08F1">
      <w:pPr>
        <w:tabs>
          <w:tab w:val="left" w:pos="2410"/>
        </w:tabs>
        <w:ind w:left="1560"/>
        <w:jc w:val="both"/>
        <w:rPr>
          <w:rFonts w:ascii="Arial" w:hAnsi="Arial" w:cs="Arial"/>
          <w:color w:val="000000"/>
          <w:sz w:val="22"/>
          <w:szCs w:val="22"/>
        </w:rPr>
      </w:pPr>
      <w:r w:rsidRPr="00F11446">
        <w:rPr>
          <w:rFonts w:ascii="Arial" w:hAnsi="Arial" w:cs="Arial"/>
          <w:color w:val="000000"/>
          <w:sz w:val="22"/>
          <w:szCs w:val="22"/>
        </w:rPr>
        <w:t>Převzetí zboží k odstranění vad a následné předání zboží po odstranění vad proběhne vždy v pracovní dny v době od 9:00 do 16:00 hod., nebude-li mezi prodávajícím a kupujícím dohodnuto jinak.</w:t>
      </w:r>
    </w:p>
    <w:p w14:paraId="74875A8F" w14:textId="77777777" w:rsidR="006E08F1" w:rsidRPr="00F11446" w:rsidRDefault="006E08F1" w:rsidP="006E08F1">
      <w:pPr>
        <w:tabs>
          <w:tab w:val="left" w:pos="2410"/>
        </w:tabs>
        <w:ind w:left="2410"/>
        <w:jc w:val="both"/>
        <w:rPr>
          <w:rFonts w:ascii="Arial" w:hAnsi="Arial" w:cs="Arial"/>
          <w:color w:val="000000"/>
          <w:sz w:val="22"/>
          <w:szCs w:val="22"/>
        </w:rPr>
      </w:pPr>
    </w:p>
    <w:p w14:paraId="07AA0F72" w14:textId="77777777" w:rsidR="006E08F1" w:rsidRPr="00F11446" w:rsidRDefault="006E08F1" w:rsidP="006E08F1">
      <w:pPr>
        <w:numPr>
          <w:ilvl w:val="1"/>
          <w:numId w:val="16"/>
        </w:numPr>
        <w:suppressAutoHyphens w:val="0"/>
        <w:jc w:val="both"/>
        <w:rPr>
          <w:rFonts w:ascii="Arial" w:hAnsi="Arial" w:cs="Arial"/>
          <w:color w:val="000000"/>
          <w:sz w:val="22"/>
          <w:szCs w:val="22"/>
        </w:rPr>
      </w:pPr>
      <w:r w:rsidRPr="00F11446">
        <w:rPr>
          <w:rFonts w:ascii="Arial" w:hAnsi="Arial" w:cs="Arial"/>
          <w:color w:val="000000"/>
          <w:sz w:val="22"/>
          <w:szCs w:val="22"/>
        </w:rPr>
        <w:t>V případě, že prodávající neodstraní vadu ve lhůtě dle čl. 8.12. Smlouvy, nebo pokud prodávající odmítne vadu odstranit, je kupující oprávněn vadu odstranit na své náklady a prodávající je povinen kupujícímu uhradit náklady vynaložené na odstranění vady, a to do 10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221F46AE" w14:textId="77777777" w:rsidR="006E08F1" w:rsidRPr="00F11446" w:rsidRDefault="006E08F1" w:rsidP="006E08F1">
      <w:pPr>
        <w:ind w:left="1428"/>
        <w:jc w:val="both"/>
        <w:rPr>
          <w:rFonts w:ascii="Arial" w:hAnsi="Arial" w:cs="Arial"/>
          <w:color w:val="000000"/>
          <w:sz w:val="22"/>
          <w:szCs w:val="22"/>
        </w:rPr>
      </w:pPr>
    </w:p>
    <w:p w14:paraId="24E758E1" w14:textId="77777777" w:rsidR="006E08F1" w:rsidRPr="00F11446" w:rsidRDefault="006E08F1" w:rsidP="006E08F1">
      <w:pPr>
        <w:numPr>
          <w:ilvl w:val="1"/>
          <w:numId w:val="16"/>
        </w:numPr>
        <w:suppressAutoHyphens w:val="0"/>
        <w:jc w:val="both"/>
        <w:rPr>
          <w:rFonts w:ascii="Arial" w:hAnsi="Arial" w:cs="Arial"/>
          <w:color w:val="000000"/>
          <w:sz w:val="22"/>
          <w:szCs w:val="22"/>
        </w:rPr>
      </w:pPr>
      <w:r w:rsidRPr="00F11446">
        <w:rPr>
          <w:rFonts w:ascii="Arial" w:hAnsi="Arial" w:cs="Arial"/>
          <w:color w:val="000000"/>
          <w:sz w:val="22"/>
          <w:szCs w:val="22"/>
        </w:rPr>
        <w:t>Prodávající je povinen v průběhu záruční doby provádět bezplatně veškeré servisní úkony, jejichž provedením podmiňuje platnost záruky. Termíny servisních úkonů budou stanoveny dle provozních možností kupujícího.</w:t>
      </w:r>
    </w:p>
    <w:p w14:paraId="5A497725" w14:textId="77777777" w:rsidR="006E08F1" w:rsidRPr="00E97A50" w:rsidRDefault="006E08F1" w:rsidP="00E97A50">
      <w:pPr>
        <w:rPr>
          <w:rFonts w:ascii="Arial" w:hAnsi="Arial" w:cs="Arial"/>
          <w:color w:val="000000"/>
        </w:rPr>
      </w:pPr>
    </w:p>
    <w:p w14:paraId="42EBCD4F" w14:textId="330E353A" w:rsidR="007727E7" w:rsidRDefault="006E08F1" w:rsidP="00AE7C93">
      <w:pPr>
        <w:numPr>
          <w:ilvl w:val="1"/>
          <w:numId w:val="16"/>
        </w:numPr>
        <w:suppressAutoHyphens w:val="0"/>
        <w:jc w:val="both"/>
        <w:rPr>
          <w:rFonts w:ascii="Arial" w:hAnsi="Arial" w:cs="Arial"/>
          <w:color w:val="000000"/>
          <w:sz w:val="22"/>
          <w:szCs w:val="22"/>
        </w:rPr>
      </w:pPr>
      <w:r w:rsidRPr="00F11446">
        <w:rPr>
          <w:rFonts w:ascii="Arial" w:hAnsi="Arial" w:cs="Arial"/>
          <w:color w:val="000000"/>
          <w:sz w:val="22"/>
          <w:szCs w:val="22"/>
        </w:rPr>
        <w:t>Uplatnění práv z vadného plnění kupujícím, jakož i plnění jim odpovídajících povinností prodávajícího není podmíněno ani jinak spojeno s poskytnutím jakékoli další úplaty kupujícího prodávajícímu, příp. jiné osobě.</w:t>
      </w:r>
    </w:p>
    <w:p w14:paraId="431CB32F" w14:textId="77777777" w:rsidR="00AE7C93" w:rsidRPr="00AE7C93" w:rsidRDefault="00AE7C93" w:rsidP="00AE7C93">
      <w:pPr>
        <w:suppressAutoHyphens w:val="0"/>
        <w:jc w:val="both"/>
        <w:rPr>
          <w:rFonts w:ascii="Arial" w:hAnsi="Arial" w:cs="Arial"/>
          <w:color w:val="000000"/>
          <w:sz w:val="22"/>
          <w:szCs w:val="22"/>
        </w:rPr>
      </w:pPr>
    </w:p>
    <w:p w14:paraId="7C9D8B09" w14:textId="7EEDFD07" w:rsidR="007727E7" w:rsidRDefault="007727E7" w:rsidP="007727E7">
      <w:pPr>
        <w:numPr>
          <w:ilvl w:val="0"/>
          <w:numId w:val="16"/>
        </w:numPr>
        <w:suppressAutoHyphens w:val="0"/>
        <w:jc w:val="both"/>
        <w:rPr>
          <w:rFonts w:ascii="Arial" w:hAnsi="Arial" w:cs="Arial"/>
          <w:b/>
          <w:color w:val="000000"/>
          <w:sz w:val="22"/>
          <w:szCs w:val="22"/>
        </w:rPr>
      </w:pPr>
      <w:r w:rsidRPr="007727E7">
        <w:rPr>
          <w:rFonts w:ascii="Arial" w:hAnsi="Arial" w:cs="Arial"/>
          <w:b/>
          <w:color w:val="000000"/>
          <w:sz w:val="22"/>
          <w:szCs w:val="22"/>
        </w:rPr>
        <w:t>Vyšší moc</w:t>
      </w:r>
    </w:p>
    <w:p w14:paraId="1B6213EA" w14:textId="51C8C48B" w:rsidR="007727E7" w:rsidRPr="007727E7" w:rsidRDefault="007727E7" w:rsidP="007727E7">
      <w:pPr>
        <w:pStyle w:val="Odstavecseseznamem"/>
        <w:numPr>
          <w:ilvl w:val="1"/>
          <w:numId w:val="16"/>
        </w:numPr>
        <w:suppressAutoHyphens w:val="0"/>
        <w:spacing w:after="0" w:line="240" w:lineRule="auto"/>
        <w:ind w:left="1429"/>
        <w:jc w:val="both"/>
        <w:rPr>
          <w:rFonts w:ascii="Arial" w:hAnsi="Arial" w:cs="Arial"/>
          <w:b/>
          <w:bCs/>
        </w:rPr>
      </w:pPr>
      <w:r w:rsidRPr="007727E7">
        <w:rPr>
          <w:rFonts w:ascii="Arial" w:hAnsi="Arial" w:cs="Arial"/>
        </w:rPr>
        <w:t>Smluvní strany se</w:t>
      </w:r>
      <w:r w:rsidRPr="007727E7">
        <w:rPr>
          <w:rFonts w:ascii="Arial" w:hAnsi="Arial" w:cs="Arial"/>
          <w:b/>
        </w:rPr>
        <w:t xml:space="preserve"> </w:t>
      </w:r>
      <w:r w:rsidRPr="007727E7">
        <w:rPr>
          <w:rFonts w:ascii="Arial" w:hAnsi="Arial" w:cs="Arial"/>
        </w:rPr>
        <w:t xml:space="preserve">osvobozují od odpovědnosti za částečné nebo úplné nesplnění smluvních závazků, jestliže se tak prokazatelně stalo v důsledku okolnosti vyšší moci. Za okolnost vyšší moci se pokládají trvalé nebo dočasné mimořádné nepředvídatelné a nepřekonatelné překážky vzniklé nezávisle na vůli smluvní strany. Za okolnost vyšší moci dále smluvní strany výslovně označují omezení způsobená krizovými opatřeními přijatými po podpisu této smlouvy orgány veřejné moci z důvodu výskytu </w:t>
      </w:r>
      <w:proofErr w:type="spellStart"/>
      <w:r w:rsidRPr="007727E7">
        <w:rPr>
          <w:rFonts w:ascii="Arial" w:hAnsi="Arial" w:cs="Arial"/>
        </w:rPr>
        <w:t>koronaviru</w:t>
      </w:r>
      <w:proofErr w:type="spellEnd"/>
      <w:r w:rsidRPr="007727E7">
        <w:rPr>
          <w:rFonts w:ascii="Arial" w:hAnsi="Arial" w:cs="Arial"/>
        </w:rPr>
        <w:t xml:space="preserve"> SARS CoV-2 na území České republiky, která příslušné smluvní straně brání v plnění této smlouvy.</w:t>
      </w:r>
    </w:p>
    <w:p w14:paraId="1E28DBBE" w14:textId="77777777" w:rsidR="007727E7" w:rsidRPr="007727E7" w:rsidRDefault="007727E7" w:rsidP="007727E7">
      <w:pPr>
        <w:pStyle w:val="Odstavecseseznamem"/>
        <w:suppressAutoHyphens w:val="0"/>
        <w:spacing w:after="0" w:line="240" w:lineRule="auto"/>
        <w:ind w:left="1429"/>
        <w:jc w:val="both"/>
        <w:rPr>
          <w:rFonts w:ascii="Arial" w:hAnsi="Arial" w:cs="Arial"/>
          <w:b/>
          <w:bCs/>
        </w:rPr>
      </w:pPr>
    </w:p>
    <w:p w14:paraId="1CA2BDC5" w14:textId="4C3E5170" w:rsidR="007727E7" w:rsidRPr="007727E7" w:rsidRDefault="007727E7" w:rsidP="007727E7">
      <w:pPr>
        <w:pStyle w:val="Odstavecseseznamem"/>
        <w:numPr>
          <w:ilvl w:val="1"/>
          <w:numId w:val="16"/>
        </w:numPr>
        <w:suppressAutoHyphens w:val="0"/>
        <w:spacing w:after="0" w:line="240" w:lineRule="auto"/>
        <w:jc w:val="both"/>
        <w:rPr>
          <w:rFonts w:ascii="Arial" w:hAnsi="Arial" w:cs="Arial"/>
          <w:b/>
          <w:bCs/>
        </w:rPr>
      </w:pPr>
      <w:r w:rsidRPr="007727E7">
        <w:rPr>
          <w:rFonts w:ascii="Arial" w:hAnsi="Arial" w:cs="Arial"/>
        </w:rPr>
        <w:t>Jestliže nesplnění povinnosti ze smlouvy je způsobeno třetí osobou, kterou strana pověřila plněním celého smluvního závazku nebo jeho části, je vyloučena její odpovědnost pouze v případě, že</w:t>
      </w:r>
    </w:p>
    <w:p w14:paraId="2A56E62A" w14:textId="77777777" w:rsidR="007727E7" w:rsidRPr="007727E7" w:rsidRDefault="007727E7" w:rsidP="007727E7">
      <w:pPr>
        <w:numPr>
          <w:ilvl w:val="0"/>
          <w:numId w:val="49"/>
        </w:numPr>
        <w:suppressAutoHyphens w:val="0"/>
        <w:jc w:val="both"/>
        <w:rPr>
          <w:rFonts w:ascii="Arial" w:hAnsi="Arial" w:cs="Arial"/>
          <w:b/>
          <w:sz w:val="22"/>
          <w:szCs w:val="22"/>
        </w:rPr>
      </w:pPr>
      <w:r w:rsidRPr="007727E7">
        <w:rPr>
          <w:rFonts w:ascii="Arial" w:hAnsi="Arial" w:cs="Arial"/>
          <w:sz w:val="22"/>
          <w:szCs w:val="22"/>
        </w:rPr>
        <w:t>Smluvní strana není odpovědna podle předchozího odstavce, a zároveň</w:t>
      </w:r>
    </w:p>
    <w:p w14:paraId="62C8AA8E" w14:textId="77777777" w:rsidR="007727E7" w:rsidRPr="007727E7" w:rsidRDefault="007727E7" w:rsidP="007727E7">
      <w:pPr>
        <w:numPr>
          <w:ilvl w:val="0"/>
          <w:numId w:val="49"/>
        </w:numPr>
        <w:suppressAutoHyphens w:val="0"/>
        <w:jc w:val="both"/>
        <w:rPr>
          <w:rFonts w:ascii="Arial" w:hAnsi="Arial" w:cs="Arial"/>
          <w:b/>
          <w:sz w:val="22"/>
          <w:szCs w:val="22"/>
        </w:rPr>
      </w:pPr>
      <w:r w:rsidRPr="007727E7">
        <w:rPr>
          <w:rFonts w:ascii="Arial" w:hAnsi="Arial" w:cs="Arial"/>
          <w:sz w:val="22"/>
          <w:szCs w:val="22"/>
        </w:rPr>
        <w:t>Osoba, kterou strana pověřila splněním povinnosti, by nebyla odpovědná, kdyby se ustanovení předchozího odstavce vztahovalo na ni.</w:t>
      </w:r>
    </w:p>
    <w:p w14:paraId="4743E67F" w14:textId="77777777" w:rsidR="007727E7" w:rsidRPr="007727E7" w:rsidRDefault="007727E7" w:rsidP="007727E7">
      <w:pPr>
        <w:suppressAutoHyphens w:val="0"/>
        <w:ind w:left="1428"/>
        <w:jc w:val="both"/>
        <w:rPr>
          <w:rFonts w:ascii="Arial" w:hAnsi="Arial" w:cs="Arial"/>
          <w:b/>
          <w:sz w:val="22"/>
          <w:szCs w:val="22"/>
        </w:rPr>
      </w:pPr>
    </w:p>
    <w:p w14:paraId="12EE78F8" w14:textId="4708AFCD" w:rsidR="007727E7" w:rsidRPr="007727E7" w:rsidRDefault="007727E7" w:rsidP="007727E7">
      <w:pPr>
        <w:pStyle w:val="Odstavecseseznamem"/>
        <w:numPr>
          <w:ilvl w:val="1"/>
          <w:numId w:val="16"/>
        </w:numPr>
        <w:suppressAutoHyphens w:val="0"/>
        <w:spacing w:after="0" w:line="240" w:lineRule="auto"/>
        <w:jc w:val="both"/>
        <w:rPr>
          <w:rFonts w:ascii="Arial" w:hAnsi="Arial" w:cs="Arial"/>
          <w:b/>
        </w:rPr>
      </w:pPr>
      <w:r w:rsidRPr="007727E7">
        <w:rPr>
          <w:rFonts w:ascii="Arial" w:hAnsi="Arial" w:cs="Arial"/>
        </w:rPr>
        <w:t>Nastanou-li výše v odst. 8.1. uvedené okolnosti, je ta smluvní strana, které okolnosti vyšší moci brání ve splnění smluvních závazků nebo jejich části, povinna oznámit druhé straně překážku a její důsledky pro plnění smluvních povinností. Jestliže druhá strana neobdrží oznámení v přiměřené lhůtě, nejpozději však do 14 dnů, poté, co se strana, která neplní povinnost dozvěděla nebo měla dozvědět o existenci okolnosti vyšší moci, je strana nesplňující své povinnosti povinna hradit škodu tím vzniklou.</w:t>
      </w:r>
    </w:p>
    <w:p w14:paraId="61A38BF9" w14:textId="0EEBFACB" w:rsidR="007727E7" w:rsidRPr="007727E7" w:rsidRDefault="007727E7" w:rsidP="007727E7">
      <w:pPr>
        <w:pStyle w:val="Odstavecseseznamem"/>
        <w:numPr>
          <w:ilvl w:val="1"/>
          <w:numId w:val="16"/>
        </w:numPr>
        <w:suppressAutoHyphens w:val="0"/>
        <w:spacing w:after="0" w:line="240" w:lineRule="auto"/>
        <w:jc w:val="both"/>
        <w:rPr>
          <w:rFonts w:ascii="Arial" w:hAnsi="Arial" w:cs="Arial"/>
          <w:b/>
        </w:rPr>
      </w:pPr>
      <w:r w:rsidRPr="007727E7">
        <w:rPr>
          <w:rFonts w:ascii="Arial" w:hAnsi="Arial" w:cs="Arial"/>
        </w:rPr>
        <w:lastRenderedPageBreak/>
        <w:t>Lhůty pro plnění povinností podle této smlouvy se prodlužují o dobu, po kterou prokazatelně trvá okolnost vyšší moci bránící v plnění těchto povinností.</w:t>
      </w:r>
    </w:p>
    <w:p w14:paraId="0E00E7EF" w14:textId="77777777" w:rsidR="007727E7" w:rsidRPr="007727E7" w:rsidRDefault="007727E7" w:rsidP="007727E7">
      <w:pPr>
        <w:pStyle w:val="Odstavecseseznamem"/>
        <w:suppressAutoHyphens w:val="0"/>
        <w:spacing w:after="0" w:line="240" w:lineRule="auto"/>
        <w:ind w:left="1428"/>
        <w:jc w:val="both"/>
        <w:rPr>
          <w:rFonts w:ascii="Arial" w:hAnsi="Arial" w:cs="Arial"/>
          <w:b/>
        </w:rPr>
      </w:pPr>
    </w:p>
    <w:p w14:paraId="3314BD30" w14:textId="7CFF6C08" w:rsidR="007727E7" w:rsidRPr="007727E7" w:rsidRDefault="007727E7" w:rsidP="007727E7">
      <w:pPr>
        <w:pStyle w:val="Odstavecseseznamem"/>
        <w:numPr>
          <w:ilvl w:val="1"/>
          <w:numId w:val="16"/>
        </w:numPr>
        <w:suppressAutoHyphens w:val="0"/>
        <w:spacing w:after="0" w:line="240" w:lineRule="auto"/>
        <w:jc w:val="both"/>
        <w:rPr>
          <w:rFonts w:ascii="Arial" w:hAnsi="Arial" w:cs="Arial"/>
          <w:b/>
        </w:rPr>
      </w:pPr>
      <w:r w:rsidRPr="007727E7">
        <w:rPr>
          <w:rFonts w:ascii="Arial" w:hAnsi="Arial" w:cs="Arial"/>
        </w:rPr>
        <w:t>Jestliže důsledky vyplývající z okolnosti vyšší moci prokazatelně trvají déle než tři měsíce, může kterákoliv ze Smluvních stran od Smlouvy odstoupit s tím, že se nároky Smluvních stran vyrovnají tak, aby žádné ze Smluvních stran nevzniklo bezdůvodné obohacení.</w:t>
      </w:r>
    </w:p>
    <w:p w14:paraId="6DE06AAF" w14:textId="77777777" w:rsidR="007727E7" w:rsidRPr="007727E7" w:rsidRDefault="007727E7" w:rsidP="007727E7">
      <w:pPr>
        <w:suppressAutoHyphens w:val="0"/>
        <w:jc w:val="both"/>
        <w:rPr>
          <w:rFonts w:ascii="Arial" w:hAnsi="Arial" w:cs="Arial"/>
          <w:b/>
        </w:rPr>
      </w:pPr>
    </w:p>
    <w:p w14:paraId="52BF4422" w14:textId="18B9A6DC" w:rsidR="00E97A50" w:rsidRPr="007727E7" w:rsidRDefault="007727E7" w:rsidP="007727E7">
      <w:pPr>
        <w:pStyle w:val="Odstavecseseznamem"/>
        <w:numPr>
          <w:ilvl w:val="1"/>
          <w:numId w:val="16"/>
        </w:numPr>
        <w:suppressAutoHyphens w:val="0"/>
        <w:spacing w:after="0" w:line="240" w:lineRule="auto"/>
        <w:jc w:val="both"/>
        <w:rPr>
          <w:rFonts w:ascii="Arial" w:hAnsi="Arial" w:cs="Arial"/>
          <w:b/>
        </w:rPr>
      </w:pPr>
      <w:r w:rsidRPr="007727E7">
        <w:rPr>
          <w:rFonts w:ascii="Arial" w:hAnsi="Arial" w:cs="Arial"/>
        </w:rPr>
        <w:t>Ustanovení tohoto článku nemají vliv na povinnost smluvních stran postupovat s předběžnou opatrností a implementovat systém řízení kontinuity podnikání nebo podobný systém, jehož cílem je předejít dopadům okolností vyšší moci na plnění jejich povinností dle této smlouvy.</w:t>
      </w:r>
    </w:p>
    <w:p w14:paraId="2542F534" w14:textId="77777777" w:rsidR="007727E7" w:rsidRPr="007727E7" w:rsidRDefault="007727E7" w:rsidP="007727E7">
      <w:pPr>
        <w:suppressAutoHyphens w:val="0"/>
        <w:jc w:val="both"/>
        <w:rPr>
          <w:rFonts w:ascii="Arial" w:hAnsi="Arial" w:cs="Arial"/>
          <w:b/>
        </w:rPr>
      </w:pPr>
    </w:p>
    <w:p w14:paraId="6AA937C0" w14:textId="2D795473" w:rsidR="006E08F1" w:rsidRDefault="006E08F1" w:rsidP="007727E7">
      <w:pPr>
        <w:numPr>
          <w:ilvl w:val="0"/>
          <w:numId w:val="16"/>
        </w:numPr>
        <w:suppressAutoHyphens w:val="0"/>
        <w:jc w:val="both"/>
        <w:rPr>
          <w:rFonts w:ascii="Arial" w:hAnsi="Arial" w:cs="Arial"/>
          <w:b/>
          <w:sz w:val="22"/>
          <w:szCs w:val="22"/>
        </w:rPr>
      </w:pPr>
      <w:r w:rsidRPr="00F11446">
        <w:rPr>
          <w:rFonts w:ascii="Arial" w:hAnsi="Arial" w:cs="Arial"/>
          <w:b/>
          <w:sz w:val="22"/>
          <w:szCs w:val="22"/>
        </w:rPr>
        <w:t>Ostatní ujednání</w:t>
      </w:r>
    </w:p>
    <w:p w14:paraId="5729B536" w14:textId="31FCC627" w:rsidR="007727E7" w:rsidRPr="007727E7" w:rsidRDefault="007727E7" w:rsidP="007727E7">
      <w:pPr>
        <w:pStyle w:val="Odstavecseseznamem"/>
        <w:numPr>
          <w:ilvl w:val="1"/>
          <w:numId w:val="16"/>
        </w:numPr>
        <w:suppressAutoHyphens w:val="0"/>
        <w:spacing w:after="0" w:line="240" w:lineRule="auto"/>
        <w:jc w:val="both"/>
      </w:pPr>
      <w:r w:rsidRPr="007727E7">
        <w:rPr>
          <w:rFonts w:ascii="Arial" w:hAnsi="Arial" w:cs="Arial"/>
        </w:rPr>
        <w:t xml:space="preserve">Smluvní strany se dohodly, že ustanovení § 1765 odst. 1 zákona č. 89/2012 Sb., občanský </w:t>
      </w:r>
      <w:r w:rsidRPr="007727E7">
        <w:rPr>
          <w:rFonts w:ascii="Arial" w:hAnsi="Arial" w:cs="Arial"/>
          <w:iCs/>
        </w:rPr>
        <w:t xml:space="preserve">zákoník, ve znění pozdějších předpisů (dále jen „občanský zákoník“), se použije i v případě okolností způsobených krizovými opatřeními přijatými po podpisu této smlouvy orgány veřejné moci z důvodu výskytu </w:t>
      </w:r>
      <w:proofErr w:type="spellStart"/>
      <w:r w:rsidRPr="007727E7">
        <w:rPr>
          <w:rFonts w:ascii="Arial" w:hAnsi="Arial" w:cs="Arial"/>
          <w:iCs/>
        </w:rPr>
        <w:t>koronaviru</w:t>
      </w:r>
      <w:proofErr w:type="spellEnd"/>
      <w:r w:rsidRPr="007727E7">
        <w:rPr>
          <w:rFonts w:ascii="Arial" w:hAnsi="Arial" w:cs="Arial"/>
          <w:iCs/>
        </w:rPr>
        <w:t xml:space="preserve"> SARS CoV-2 na území České republiky.</w:t>
      </w:r>
    </w:p>
    <w:p w14:paraId="7619C1D0" w14:textId="77777777" w:rsidR="007727E7" w:rsidRPr="007727E7" w:rsidRDefault="007727E7" w:rsidP="007727E7">
      <w:pPr>
        <w:ind w:left="1428"/>
        <w:jc w:val="both"/>
        <w:rPr>
          <w:rFonts w:ascii="Arial" w:hAnsi="Arial" w:cs="Arial"/>
          <w:iCs/>
          <w:sz w:val="22"/>
          <w:szCs w:val="22"/>
        </w:rPr>
      </w:pPr>
    </w:p>
    <w:p w14:paraId="552D49AA" w14:textId="77777777" w:rsidR="007727E7" w:rsidRPr="007727E7" w:rsidRDefault="007727E7" w:rsidP="007727E7">
      <w:pPr>
        <w:numPr>
          <w:ilvl w:val="1"/>
          <w:numId w:val="16"/>
        </w:numPr>
        <w:jc w:val="both"/>
        <w:rPr>
          <w:rFonts w:ascii="Arial" w:hAnsi="Arial" w:cs="Arial"/>
          <w:sz w:val="22"/>
          <w:szCs w:val="22"/>
        </w:rPr>
      </w:pPr>
      <w:r w:rsidRPr="007727E7">
        <w:rPr>
          <w:rFonts w:ascii="Arial" w:hAnsi="Arial" w:cs="Arial"/>
          <w:sz w:val="22"/>
          <w:szCs w:val="22"/>
        </w:rPr>
        <w:t>Smluvní</w:t>
      </w:r>
      <w:r w:rsidRPr="007727E7">
        <w:rPr>
          <w:rFonts w:ascii="Arial" w:hAnsi="Arial" w:cs="Arial"/>
          <w:iCs/>
          <w:sz w:val="22"/>
          <w:szCs w:val="22"/>
        </w:rPr>
        <w:t xml:space="preserve"> strany se dohodly, že pokud soud na návrh některé ze stran nerozhodne o změně závazku ze smlouvy nebo o zrušení závazku podle § 1766 odst. 1 občanského zákoníku z důvodu, že okolnosti způsobené krizovými opatřeními přijatými po podpisu této smlouvy orgány veřejné moci z důvodu výskytu </w:t>
      </w:r>
      <w:proofErr w:type="spellStart"/>
      <w:r w:rsidRPr="007727E7">
        <w:rPr>
          <w:rFonts w:ascii="Arial" w:hAnsi="Arial" w:cs="Arial"/>
          <w:iCs/>
          <w:sz w:val="22"/>
          <w:szCs w:val="22"/>
        </w:rPr>
        <w:t>koronaviru</w:t>
      </w:r>
      <w:proofErr w:type="spellEnd"/>
      <w:r w:rsidRPr="007727E7">
        <w:rPr>
          <w:rFonts w:ascii="Arial" w:hAnsi="Arial" w:cs="Arial"/>
          <w:iCs/>
          <w:sz w:val="22"/>
          <w:szCs w:val="22"/>
        </w:rPr>
        <w:t xml:space="preserve"> SARS CoV-2 na území České republiky nepovažuje za podstatnou změnu okolností, </w:t>
      </w:r>
      <w:r w:rsidRPr="007727E7">
        <w:rPr>
          <w:rFonts w:ascii="Arial" w:hAnsi="Arial" w:cs="Arial"/>
          <w:sz w:val="22"/>
          <w:szCs w:val="22"/>
        </w:rPr>
        <w:t>je kterákoliv ze smluvních stran oprávněna požádat o řešení změny smlouvy za účasti nezávislé třetí osoby, na které se obě strany shodnou a která podporuje komunikaci a dosažení dohody mezi smluvními stranami tak, aby bylo dosaženo rovnováhy práv a povinností smluvních stran.</w:t>
      </w:r>
    </w:p>
    <w:p w14:paraId="456FD766" w14:textId="77777777" w:rsidR="007727E7" w:rsidRPr="007727E7" w:rsidRDefault="007727E7" w:rsidP="007727E7">
      <w:pPr>
        <w:suppressAutoHyphens w:val="0"/>
        <w:jc w:val="both"/>
        <w:rPr>
          <w:rFonts w:ascii="Arial" w:hAnsi="Arial" w:cs="Arial"/>
          <w:b/>
          <w:sz w:val="22"/>
          <w:szCs w:val="22"/>
        </w:rPr>
      </w:pPr>
    </w:p>
    <w:p w14:paraId="6EA73952" w14:textId="77777777" w:rsidR="007727E7" w:rsidRPr="007727E7" w:rsidRDefault="007727E7" w:rsidP="007727E7">
      <w:pPr>
        <w:numPr>
          <w:ilvl w:val="1"/>
          <w:numId w:val="16"/>
        </w:numPr>
        <w:suppressAutoHyphens w:val="0"/>
        <w:jc w:val="both"/>
        <w:rPr>
          <w:rFonts w:ascii="Arial" w:hAnsi="Arial" w:cs="Arial"/>
          <w:sz w:val="22"/>
          <w:szCs w:val="22"/>
        </w:rPr>
      </w:pPr>
      <w:r w:rsidRPr="007727E7">
        <w:rPr>
          <w:rFonts w:ascii="Arial" w:hAnsi="Arial" w:cs="Arial"/>
          <w:sz w:val="22"/>
          <w:szCs w:val="22"/>
        </w:rPr>
        <w:t>Kupující je povinným subjektem dle zákona č. 340/2015 Sb., o registru smluv (dále jen “zákon o registru smluv“). Prodávající bere na vědomí a výslovně souhlasí s tím, že tato smlouva včetně všech jejích změn a dodatků podléhá uveřejnění v Registru smluv (informační systém veřejné správy, jehož správcem je Ministerstvo vnitra). Kupující se zavazuje, že provede uveřejnění této smlouvy dle příslušného zákona o registru smluv.</w:t>
      </w:r>
    </w:p>
    <w:p w14:paraId="1E5F1C94" w14:textId="77777777" w:rsidR="007727E7" w:rsidRPr="007727E7" w:rsidRDefault="007727E7" w:rsidP="0073156A">
      <w:pPr>
        <w:jc w:val="both"/>
        <w:rPr>
          <w:rFonts w:ascii="Arial" w:hAnsi="Arial" w:cs="Arial"/>
          <w:sz w:val="22"/>
          <w:szCs w:val="22"/>
        </w:rPr>
      </w:pPr>
    </w:p>
    <w:p w14:paraId="41D81209" w14:textId="11078CDF" w:rsidR="007727E7" w:rsidRPr="007727E7" w:rsidRDefault="007727E7" w:rsidP="007727E7">
      <w:pPr>
        <w:numPr>
          <w:ilvl w:val="1"/>
          <w:numId w:val="16"/>
        </w:numPr>
        <w:suppressAutoHyphens w:val="0"/>
        <w:jc w:val="both"/>
        <w:rPr>
          <w:rFonts w:ascii="Arial" w:hAnsi="Arial" w:cs="Arial"/>
          <w:sz w:val="22"/>
          <w:szCs w:val="22"/>
        </w:rPr>
      </w:pPr>
      <w:r w:rsidRPr="007727E7">
        <w:rPr>
          <w:rFonts w:ascii="Arial" w:hAnsi="Arial" w:cs="Arial"/>
          <w:sz w:val="22"/>
          <w:szCs w:val="22"/>
        </w:rPr>
        <w:t xml:space="preserve">Kupující zveřejní smlouvu včetně všech jejich změn a dodatků dle odstavce </w:t>
      </w:r>
      <w:r w:rsidR="00B52FD3">
        <w:rPr>
          <w:rFonts w:ascii="Arial" w:hAnsi="Arial" w:cs="Arial"/>
          <w:sz w:val="22"/>
          <w:szCs w:val="22"/>
        </w:rPr>
        <w:t>10</w:t>
      </w:r>
      <w:r w:rsidRPr="007727E7">
        <w:rPr>
          <w:rFonts w:ascii="Arial" w:hAnsi="Arial" w:cs="Arial"/>
          <w:sz w:val="22"/>
          <w:szCs w:val="22"/>
        </w:rPr>
        <w:t xml:space="preserve">.3. tohoto článku v plném znění. V případě, že smlouva nebo dodatek obsahuje utajované informace, obchodní tajemství dle § 504 </w:t>
      </w:r>
      <w:proofErr w:type="spellStart"/>
      <w:r w:rsidRPr="007727E7">
        <w:rPr>
          <w:rFonts w:ascii="Arial" w:hAnsi="Arial" w:cs="Arial"/>
          <w:sz w:val="22"/>
          <w:szCs w:val="22"/>
        </w:rPr>
        <w:t>obč</w:t>
      </w:r>
      <w:proofErr w:type="spellEnd"/>
      <w:r w:rsidRPr="007727E7">
        <w:rPr>
          <w:rFonts w:ascii="Arial" w:hAnsi="Arial" w:cs="Arial"/>
          <w:sz w:val="22"/>
          <w:szCs w:val="22"/>
        </w:rPr>
        <w:t>. zákoníku, osobní/citlivé údaje, práva duševního vlastnictví či jiné informace, které nelze poskytnout při postupu podle předpisů upravujících svobodný přístup k informacím (dále jen „chráněné informace“), je Prodávající povinen nejpozději v den uzavření smlouvy tuto skutečnost sdělit Kupujícímu, tyto informace přesně identifikovat a kvalifikovat právní důvod jejich ochrany. Tyto části smlouvy (chráněné informace) pak Kupujícím nebudou uveřejněny. V opačném případě je Prodávající seznámen se skutečností, že zveřejnění smlouvy v plném znění dle citovaných zákonů se nepovažuje za porušení obchodního tajemství a že smlouva neobsahuje ani jiné chráněné informace a Prodávající s jejím zveřejněním výslovně souhlasí.</w:t>
      </w:r>
    </w:p>
    <w:p w14:paraId="1938CCEC" w14:textId="77777777" w:rsidR="007727E7" w:rsidRPr="007727E7" w:rsidRDefault="007727E7" w:rsidP="007727E7">
      <w:pPr>
        <w:ind w:left="1428" w:hanging="294"/>
        <w:jc w:val="both"/>
        <w:rPr>
          <w:rFonts w:ascii="Arial" w:hAnsi="Arial" w:cs="Arial"/>
          <w:sz w:val="22"/>
          <w:szCs w:val="22"/>
        </w:rPr>
      </w:pPr>
    </w:p>
    <w:p w14:paraId="331A318F" w14:textId="77777777" w:rsidR="007727E7" w:rsidRPr="007727E7" w:rsidRDefault="007727E7" w:rsidP="007727E7">
      <w:pPr>
        <w:numPr>
          <w:ilvl w:val="1"/>
          <w:numId w:val="16"/>
        </w:numPr>
        <w:suppressAutoHyphens w:val="0"/>
        <w:jc w:val="both"/>
        <w:rPr>
          <w:rFonts w:ascii="Arial" w:hAnsi="Arial" w:cs="Arial"/>
          <w:sz w:val="22"/>
          <w:szCs w:val="22"/>
        </w:rPr>
      </w:pPr>
      <w:r w:rsidRPr="007727E7">
        <w:rPr>
          <w:rFonts w:ascii="Arial" w:hAnsi="Arial" w:cs="Arial"/>
          <w:sz w:val="22"/>
          <w:szCs w:val="22"/>
        </w:rPr>
        <w:t>Tato smlouva nabývá platnosti dnem jejího uzavření a účinnosti nejdříve dnem uveřejnění smlouvy v Registru smluv. O této skutečnosti Kupující Prodávajícího uvědomí.</w:t>
      </w:r>
    </w:p>
    <w:p w14:paraId="5E030546" w14:textId="77777777" w:rsidR="00411BC9" w:rsidRPr="00F11446" w:rsidRDefault="00411BC9" w:rsidP="007727E7">
      <w:pPr>
        <w:suppressAutoHyphens w:val="0"/>
        <w:jc w:val="both"/>
        <w:rPr>
          <w:rFonts w:ascii="Arial" w:hAnsi="Arial" w:cs="Arial"/>
          <w:sz w:val="22"/>
          <w:szCs w:val="22"/>
        </w:rPr>
      </w:pPr>
    </w:p>
    <w:p w14:paraId="32090C2B"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lastRenderedPageBreak/>
        <w:t xml:space="preserve">Prodávající je dle ustanovení § 2 písm. e) zákona č. 320/2001 Sb., o finanční kontrole ve veřejné správě, v platném znění, osobou povinnou spolupůsobit při výkonu finanční kontroly. </w:t>
      </w:r>
    </w:p>
    <w:p w14:paraId="202490FC" w14:textId="77777777" w:rsidR="006E08F1" w:rsidRPr="00C13904" w:rsidRDefault="006E08F1" w:rsidP="00C13904">
      <w:pPr>
        <w:rPr>
          <w:rFonts w:ascii="Arial" w:hAnsi="Arial" w:cs="Arial"/>
        </w:rPr>
      </w:pPr>
    </w:p>
    <w:p w14:paraId="35DAD256"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Prodávající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Tyto doklady budou uchovávány způsobem stanoveným platnými právními předpisy. Subjekty oprávněné k výkonu kontroly mají právo přístupu i k těm částem nabídek, smluv a souvisejících dokumentů, které podléhají ochraně podle zvláštních právních předpisů (např. jako obchodní tajemství, utajované skutečnosti) za předpokladu, že budou splněny požadavky kladené právními předpisy (např. zákonem č. 255/2012 Sb., o kontrole (kontrolní řád), v platném znění). Oprávnění kontroly dle předchozí věty se vztahuje i na případné subdodavatele prodávajícího.</w:t>
      </w:r>
    </w:p>
    <w:p w14:paraId="4A8CB413" w14:textId="77777777" w:rsidR="006E08F1" w:rsidRPr="00F11446" w:rsidRDefault="006E08F1" w:rsidP="006E08F1">
      <w:pPr>
        <w:jc w:val="both"/>
        <w:rPr>
          <w:rFonts w:ascii="Arial" w:hAnsi="Arial" w:cs="Arial"/>
          <w:sz w:val="22"/>
          <w:szCs w:val="22"/>
        </w:rPr>
      </w:pPr>
    </w:p>
    <w:p w14:paraId="12E51D57"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Ve věcech touto Smlouvou výslovně neupravených se bude tento smluvní vztah řídit ustanoveními obecně závazných právních předpisů, zejména občanským zákoníkem a předpisy souvisejícími.</w:t>
      </w:r>
    </w:p>
    <w:p w14:paraId="7AA33D50" w14:textId="77777777" w:rsidR="006E08F1" w:rsidRPr="00F11446" w:rsidRDefault="006E08F1" w:rsidP="006E08F1">
      <w:pPr>
        <w:ind w:left="1428"/>
        <w:jc w:val="both"/>
        <w:rPr>
          <w:rFonts w:ascii="Arial" w:hAnsi="Arial" w:cs="Arial"/>
          <w:sz w:val="22"/>
          <w:szCs w:val="22"/>
        </w:rPr>
      </w:pPr>
    </w:p>
    <w:p w14:paraId="6374146E"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 xml:space="preserve">Smlouva je vyhotovena ve dvou stejnopisech s platností originálu a každá ze smluvních stran obdrží po jejich podpisu jedno vyhotovení, </w:t>
      </w:r>
      <w:r w:rsidRPr="00F41A04">
        <w:rPr>
          <w:rFonts w:ascii="Arial" w:hAnsi="Arial" w:cs="Arial"/>
          <w:sz w:val="22"/>
          <w:szCs w:val="22"/>
        </w:rPr>
        <w:t>pokud je uzavřena v listinné podobě.</w:t>
      </w:r>
    </w:p>
    <w:p w14:paraId="7740AF3A" w14:textId="77777777" w:rsidR="006E08F1" w:rsidRPr="00F11446" w:rsidRDefault="006E08F1" w:rsidP="006E08F1">
      <w:pPr>
        <w:ind w:left="1428"/>
        <w:jc w:val="both"/>
        <w:rPr>
          <w:rFonts w:ascii="Arial" w:hAnsi="Arial" w:cs="Arial"/>
          <w:sz w:val="22"/>
          <w:szCs w:val="22"/>
        </w:rPr>
      </w:pPr>
    </w:p>
    <w:p w14:paraId="078F3A29"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Tato Smlouva může být měněna nebo doplňována pouze písemnými číslovanými dodatky podepsanými oprávněnými zástupci obou smluvních stran.</w:t>
      </w:r>
    </w:p>
    <w:p w14:paraId="1CB6F490" w14:textId="77777777" w:rsidR="006E08F1" w:rsidRPr="00F11446" w:rsidRDefault="006E08F1" w:rsidP="006E08F1">
      <w:pPr>
        <w:ind w:left="1428"/>
        <w:jc w:val="both"/>
        <w:rPr>
          <w:rFonts w:ascii="Arial" w:hAnsi="Arial" w:cs="Arial"/>
          <w:sz w:val="22"/>
          <w:szCs w:val="22"/>
        </w:rPr>
      </w:pPr>
    </w:p>
    <w:p w14:paraId="31D0FE99"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Kupující je oprávněn odstoupit od Smlouvy anebo jen částečně odstoupit od Smlouvy především v případě, že nebude uvolněna platba poskytovatele finančních prostředků (např. MŠMT) kupujícímu, nebo kupující nebude disponovat dostatečnými finančními prostředky, nebo že výdaje, které by kupujícímu na základě smlouvy měly vzniknout, budou kontrolním subjektem, označeny za nezpůsobilé. V takovém případě prodávající nebude uplatňovat nárok na náhradu škody a případné prodlení s placením daňových dokladů z tohoto důvodu.</w:t>
      </w:r>
    </w:p>
    <w:p w14:paraId="39C3F598" w14:textId="77777777" w:rsidR="006E08F1" w:rsidRPr="00E97A50" w:rsidRDefault="006E08F1" w:rsidP="00E97A50">
      <w:pPr>
        <w:rPr>
          <w:rFonts w:ascii="Arial" w:hAnsi="Arial" w:cs="Arial"/>
        </w:rPr>
      </w:pPr>
    </w:p>
    <w:p w14:paraId="2DB1A309"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Prodávající se zavazuje, že na fakturu uvede vždy takové bankovní spojení, které bude do tuzemské banky, a které bude mít v době vystavení a splatnosti faktury zveřejněno finančním úřadem na internetu, tak, jak to vyžaduje zákon č. 235/2004 Sb., o dani z přidané hodnoty, ve znění pozdějších předpisů (dále jen „zákon o DPH“), aby se kupující nedostal do pozice ručitele za odvod DPH za prodávajícího z důvodu platby na nezveřejněný či na zahraniční bankovní účet.</w:t>
      </w:r>
    </w:p>
    <w:p w14:paraId="12C84971" w14:textId="77777777" w:rsidR="006E08F1" w:rsidRPr="00E97A50" w:rsidRDefault="006E08F1" w:rsidP="00E97A50">
      <w:pPr>
        <w:rPr>
          <w:rFonts w:ascii="Arial" w:hAnsi="Arial" w:cs="Arial"/>
        </w:rPr>
      </w:pPr>
    </w:p>
    <w:p w14:paraId="28B63E3B"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 xml:space="preserve">Pokud se prodávající do data splatnosti faktury stane tzv. nespolehlivým plátcem DPH ve smyslu ustanoven § </w:t>
      </w:r>
      <w:proofErr w:type="gramStart"/>
      <w:r w:rsidRPr="00F11446">
        <w:rPr>
          <w:rFonts w:ascii="Arial" w:hAnsi="Arial" w:cs="Arial"/>
          <w:sz w:val="22"/>
          <w:szCs w:val="22"/>
        </w:rPr>
        <w:t>106a</w:t>
      </w:r>
      <w:proofErr w:type="gramEnd"/>
      <w:r w:rsidRPr="00F11446">
        <w:rPr>
          <w:rFonts w:ascii="Arial" w:hAnsi="Arial" w:cs="Arial"/>
          <w:sz w:val="22"/>
          <w:szCs w:val="22"/>
        </w:rPr>
        <w:t xml:space="preserve"> zákona o DPH a kupující se tak dostane do pozice, kdy dle zákona o DPH ručí za odvod DPH ze strany prodávajícího, je prodávající povinen o této skutečnosti kupujícího bezodkladně informovat.</w:t>
      </w:r>
    </w:p>
    <w:p w14:paraId="727E3087" w14:textId="77777777" w:rsidR="006E08F1" w:rsidRPr="00E97A50" w:rsidRDefault="006E08F1" w:rsidP="00E97A50">
      <w:pPr>
        <w:rPr>
          <w:rFonts w:ascii="Arial" w:hAnsi="Arial" w:cs="Arial"/>
        </w:rPr>
      </w:pPr>
    </w:p>
    <w:p w14:paraId="6E1895BD" w14:textId="61274814"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 xml:space="preserve">Pokud se kupující dostane do pozice, kdy ze zákona ručí za odvod DPH za prodávajícího (např. z důvodů popsaných v bodě </w:t>
      </w:r>
      <w:r w:rsidR="00B52FD3">
        <w:rPr>
          <w:rFonts w:ascii="Arial" w:hAnsi="Arial" w:cs="Arial"/>
          <w:sz w:val="22"/>
          <w:szCs w:val="22"/>
        </w:rPr>
        <w:t>10.13</w:t>
      </w:r>
      <w:r w:rsidR="00411BC9">
        <w:rPr>
          <w:rFonts w:ascii="Arial" w:hAnsi="Arial" w:cs="Arial"/>
          <w:sz w:val="22"/>
          <w:szCs w:val="22"/>
        </w:rPr>
        <w:t xml:space="preserve"> nebo </w:t>
      </w:r>
      <w:r w:rsidR="00B52FD3">
        <w:rPr>
          <w:rFonts w:ascii="Arial" w:hAnsi="Arial" w:cs="Arial"/>
          <w:sz w:val="22"/>
          <w:szCs w:val="22"/>
        </w:rPr>
        <w:t>10.14</w:t>
      </w:r>
      <w:r w:rsidRPr="00F11446">
        <w:rPr>
          <w:rFonts w:ascii="Arial" w:hAnsi="Arial" w:cs="Arial"/>
          <w:sz w:val="22"/>
          <w:szCs w:val="22"/>
        </w:rPr>
        <w:t xml:space="preserve">. tohoto článku), je kupující oprávněn uhradit prodávajícímu hodnotu faktury pouze ve výši bez DPH a DPH odvést na účet místně příslušného finančního úřadu </w:t>
      </w:r>
      <w:r w:rsidRPr="00F11446">
        <w:rPr>
          <w:rFonts w:ascii="Arial" w:hAnsi="Arial" w:cs="Arial"/>
          <w:sz w:val="22"/>
          <w:szCs w:val="22"/>
        </w:rPr>
        <w:lastRenderedPageBreak/>
        <w:t>prodávajícího a prodávající s tímto postupem souhlasí. Dále v případě, že nastano</w:t>
      </w:r>
      <w:r w:rsidR="00411BC9">
        <w:rPr>
          <w:rFonts w:ascii="Arial" w:hAnsi="Arial" w:cs="Arial"/>
          <w:sz w:val="22"/>
          <w:szCs w:val="22"/>
        </w:rPr>
        <w:t xml:space="preserve">u skutečnosti uvedené v bodě </w:t>
      </w:r>
      <w:r w:rsidR="00B52FD3">
        <w:rPr>
          <w:rFonts w:ascii="Arial" w:hAnsi="Arial" w:cs="Arial"/>
          <w:sz w:val="22"/>
          <w:szCs w:val="22"/>
        </w:rPr>
        <w:t>10.13.</w:t>
      </w:r>
      <w:r w:rsidRPr="00F11446">
        <w:rPr>
          <w:rFonts w:ascii="Arial" w:hAnsi="Arial" w:cs="Arial"/>
          <w:sz w:val="22"/>
          <w:szCs w:val="22"/>
        </w:rPr>
        <w:t xml:space="preserve"> tohoto článku, má kupující také právo pozastavit platbu celé částky závazku, a to do doby, než mu prodávající sdělí číslo takového bankovního účtu, který je veden v české bance a je zveřejněn finančním úřadem. Závazek se tím v obou případech považuje za splněný řádně a včas a kupující se nedostává do prodlení s úhradou. Prodávající pro tento případ prohlašuje, že jeho místně příslušným finančním úřadem pro DPH je ……………</w:t>
      </w:r>
      <w:proofErr w:type="gramStart"/>
      <w:r w:rsidRPr="00F11446">
        <w:rPr>
          <w:rFonts w:ascii="Arial" w:hAnsi="Arial" w:cs="Arial"/>
          <w:sz w:val="22"/>
          <w:szCs w:val="22"/>
        </w:rPr>
        <w:t>…….</w:t>
      </w:r>
      <w:proofErr w:type="gramEnd"/>
      <w:r w:rsidRPr="00F11446">
        <w:rPr>
          <w:rFonts w:ascii="Arial" w:hAnsi="Arial" w:cs="Arial"/>
          <w:sz w:val="22"/>
          <w:szCs w:val="22"/>
        </w:rPr>
        <w:t xml:space="preserve">., </w:t>
      </w:r>
      <w:r w:rsidRPr="00F11446">
        <w:rPr>
          <w:rFonts w:ascii="Arial" w:hAnsi="Arial" w:cs="Arial"/>
          <w:b/>
          <w:i/>
          <w:sz w:val="22"/>
          <w:szCs w:val="22"/>
        </w:rPr>
        <w:t>(pozn. doplní účastník)</w:t>
      </w:r>
      <w:r w:rsidRPr="00F11446">
        <w:rPr>
          <w:rFonts w:ascii="Arial" w:hAnsi="Arial" w:cs="Arial"/>
          <w:sz w:val="22"/>
          <w:szCs w:val="22"/>
        </w:rPr>
        <w:t xml:space="preserve"> a že v případě změny místně příslušného finančního úřadu bude kupujícího o této skutečnosti neprodleně informovat, jinak prodávající ponese případné náklady plynoucí ze skutečnosti, že částka DPH nebyla včas poukázána správnému finančnímu úřadu.</w:t>
      </w:r>
    </w:p>
    <w:p w14:paraId="3245E170" w14:textId="77777777" w:rsidR="00E97A50" w:rsidRPr="00F11446" w:rsidRDefault="00E97A50" w:rsidP="00D26032">
      <w:pPr>
        <w:jc w:val="both"/>
        <w:rPr>
          <w:rFonts w:ascii="Arial" w:hAnsi="Arial" w:cs="Arial"/>
          <w:sz w:val="22"/>
          <w:szCs w:val="22"/>
        </w:rPr>
      </w:pPr>
    </w:p>
    <w:p w14:paraId="5BB0CDCB" w14:textId="65C811FF"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 xml:space="preserve">Ustanovení </w:t>
      </w:r>
      <w:r w:rsidR="00B52FD3">
        <w:rPr>
          <w:rFonts w:ascii="Arial" w:hAnsi="Arial" w:cs="Arial"/>
          <w:sz w:val="22"/>
          <w:szCs w:val="22"/>
        </w:rPr>
        <w:t>10.13.</w:t>
      </w:r>
      <w:r w:rsidR="00411BC9">
        <w:rPr>
          <w:rFonts w:ascii="Arial" w:hAnsi="Arial" w:cs="Arial"/>
          <w:sz w:val="22"/>
          <w:szCs w:val="22"/>
        </w:rPr>
        <w:t xml:space="preserve"> </w:t>
      </w:r>
      <w:r w:rsidRPr="00F11446">
        <w:rPr>
          <w:rFonts w:ascii="Arial" w:hAnsi="Arial" w:cs="Arial"/>
          <w:sz w:val="22"/>
          <w:szCs w:val="22"/>
        </w:rPr>
        <w:t>až 1</w:t>
      </w:r>
      <w:r w:rsidR="00411BC9">
        <w:rPr>
          <w:rFonts w:ascii="Arial" w:hAnsi="Arial" w:cs="Arial"/>
          <w:sz w:val="22"/>
          <w:szCs w:val="22"/>
        </w:rPr>
        <w:t>0</w:t>
      </w:r>
      <w:r w:rsidRPr="00F11446">
        <w:rPr>
          <w:rFonts w:ascii="Arial" w:hAnsi="Arial" w:cs="Arial"/>
          <w:sz w:val="22"/>
          <w:szCs w:val="22"/>
        </w:rPr>
        <w:t>.</w:t>
      </w:r>
      <w:r w:rsidR="00B52FD3">
        <w:rPr>
          <w:rFonts w:ascii="Arial" w:hAnsi="Arial" w:cs="Arial"/>
          <w:sz w:val="22"/>
          <w:szCs w:val="22"/>
        </w:rPr>
        <w:t>15.</w:t>
      </w:r>
      <w:r w:rsidRPr="00F11446">
        <w:rPr>
          <w:rFonts w:ascii="Arial" w:hAnsi="Arial" w:cs="Arial"/>
          <w:sz w:val="22"/>
          <w:szCs w:val="22"/>
        </w:rPr>
        <w:t xml:space="preserve"> se týkají Prodávajícího, kterému je přiděleno české DIČ.</w:t>
      </w:r>
    </w:p>
    <w:p w14:paraId="28D3C182" w14:textId="77777777" w:rsidR="006E08F1" w:rsidRPr="007727E7" w:rsidRDefault="006E08F1" w:rsidP="007727E7">
      <w:pPr>
        <w:rPr>
          <w:rFonts w:ascii="Arial" w:hAnsi="Arial" w:cs="Arial"/>
        </w:rPr>
      </w:pPr>
    </w:p>
    <w:p w14:paraId="5EB36D1E"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Prodávající je povinen kupujícímu uhradit veškerou škodu, která mu vznikne nedodržením povinností uvedených výše v tomto článku, a navíc je kupující oprávněn odstoupit od této smlouvy. Odstoupení se stává účinným dnem jeho doručení prodávajícímu.</w:t>
      </w:r>
    </w:p>
    <w:p w14:paraId="246E1063" w14:textId="77777777" w:rsidR="006E08F1" w:rsidRPr="00F11446" w:rsidRDefault="006E08F1" w:rsidP="006E08F1">
      <w:pPr>
        <w:ind w:left="1428"/>
        <w:jc w:val="both"/>
        <w:rPr>
          <w:rFonts w:ascii="Arial" w:hAnsi="Arial" w:cs="Arial"/>
          <w:sz w:val="22"/>
          <w:szCs w:val="22"/>
        </w:rPr>
      </w:pPr>
    </w:p>
    <w:p w14:paraId="2D775C70" w14:textId="21F205A5"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 xml:space="preserve">Smluvní strany po přečtení smlouvy potvrzují, že obsahu smlouvy porozuměly, že smlouva vyjadřuje jejich pravou, svobodnou a vážnou vůli, nebyla uzavřena v tísni či za nápadně nevýhodných podmínek a na důkaz této skutečnosti ji </w:t>
      </w:r>
      <w:r w:rsidR="00265935">
        <w:rPr>
          <w:rFonts w:ascii="Arial" w:hAnsi="Arial" w:cs="Arial"/>
          <w:sz w:val="22"/>
          <w:szCs w:val="22"/>
        </w:rPr>
        <w:t>p</w:t>
      </w:r>
      <w:r w:rsidRPr="00F11446">
        <w:rPr>
          <w:rFonts w:ascii="Arial" w:hAnsi="Arial" w:cs="Arial"/>
          <w:sz w:val="22"/>
          <w:szCs w:val="22"/>
        </w:rPr>
        <w:t>odepisují.</w:t>
      </w:r>
    </w:p>
    <w:p w14:paraId="38D865A4" w14:textId="77777777" w:rsidR="005405F0" w:rsidRDefault="005405F0" w:rsidP="006E08F1">
      <w:pPr>
        <w:ind w:left="360"/>
        <w:jc w:val="both"/>
        <w:rPr>
          <w:rFonts w:ascii="Arial" w:hAnsi="Arial" w:cs="Arial"/>
          <w:sz w:val="22"/>
          <w:szCs w:val="22"/>
          <w:u w:val="single"/>
        </w:rPr>
      </w:pPr>
    </w:p>
    <w:p w14:paraId="5722108C" w14:textId="74493DE5" w:rsidR="006E08F1" w:rsidRPr="00F11446" w:rsidRDefault="006E08F1" w:rsidP="006E08F1">
      <w:pPr>
        <w:ind w:left="360"/>
        <w:jc w:val="both"/>
        <w:rPr>
          <w:rFonts w:ascii="Arial" w:hAnsi="Arial" w:cs="Arial"/>
          <w:sz w:val="22"/>
          <w:szCs w:val="22"/>
          <w:u w:val="single"/>
        </w:rPr>
      </w:pPr>
      <w:r w:rsidRPr="00F11446">
        <w:rPr>
          <w:rFonts w:ascii="Arial" w:hAnsi="Arial" w:cs="Arial"/>
          <w:sz w:val="22"/>
          <w:szCs w:val="22"/>
          <w:u w:val="single"/>
        </w:rPr>
        <w:t xml:space="preserve">Přílohy: </w:t>
      </w:r>
    </w:p>
    <w:p w14:paraId="50E1BF39" w14:textId="0CC057AB" w:rsidR="006E08F1" w:rsidRDefault="006E08F1" w:rsidP="006E08F1">
      <w:pPr>
        <w:ind w:left="360"/>
        <w:jc w:val="both"/>
        <w:rPr>
          <w:rFonts w:ascii="Arial" w:hAnsi="Arial" w:cs="Arial"/>
          <w:sz w:val="22"/>
          <w:szCs w:val="22"/>
        </w:rPr>
      </w:pPr>
      <w:r w:rsidRPr="00F11446">
        <w:rPr>
          <w:rFonts w:ascii="Arial" w:hAnsi="Arial" w:cs="Arial"/>
          <w:sz w:val="22"/>
          <w:szCs w:val="22"/>
        </w:rPr>
        <w:t>Příloha č.</w:t>
      </w:r>
      <w:r w:rsidR="002811B0">
        <w:rPr>
          <w:rFonts w:ascii="Arial" w:hAnsi="Arial" w:cs="Arial"/>
          <w:sz w:val="22"/>
          <w:szCs w:val="22"/>
        </w:rPr>
        <w:t xml:space="preserve"> 1 – Technická specifikace předmětu plnění</w:t>
      </w:r>
    </w:p>
    <w:p w14:paraId="36BE9F98" w14:textId="77777777" w:rsidR="00411BC9" w:rsidRPr="00411BC9" w:rsidRDefault="00411BC9" w:rsidP="00411BC9">
      <w:pPr>
        <w:ind w:left="360"/>
        <w:jc w:val="both"/>
        <w:rPr>
          <w:rFonts w:ascii="Arial" w:hAnsi="Arial" w:cs="Arial"/>
          <w:sz w:val="22"/>
          <w:szCs w:val="22"/>
        </w:rPr>
      </w:pPr>
      <w:r w:rsidRPr="00411BC9">
        <w:rPr>
          <w:rFonts w:ascii="Arial" w:hAnsi="Arial" w:cs="Arial"/>
          <w:sz w:val="22"/>
          <w:szCs w:val="22"/>
        </w:rPr>
        <w:t>Příloha č. 2 – Nabídkový list</w:t>
      </w:r>
    </w:p>
    <w:p w14:paraId="4B8271B6" w14:textId="77777777" w:rsidR="006E08F1" w:rsidRPr="00563C68" w:rsidRDefault="006E08F1" w:rsidP="006E08F1">
      <w:pPr>
        <w:pStyle w:val="Zkladntext"/>
        <w:spacing w:line="240" w:lineRule="atLeast"/>
        <w:rPr>
          <w:rFonts w:ascii="Arial" w:hAnsi="Arial" w:cs="Arial"/>
          <w:sz w:val="24"/>
          <w:szCs w:val="24"/>
        </w:rPr>
      </w:pPr>
    </w:p>
    <w:tbl>
      <w:tblPr>
        <w:tblW w:w="0" w:type="auto"/>
        <w:tblInd w:w="364" w:type="dxa"/>
        <w:tblCellMar>
          <w:left w:w="70" w:type="dxa"/>
          <w:right w:w="70" w:type="dxa"/>
        </w:tblCellMar>
        <w:tblLook w:val="04A0" w:firstRow="1" w:lastRow="0" w:firstColumn="1" w:lastColumn="0" w:noHBand="0" w:noVBand="1"/>
      </w:tblPr>
      <w:tblGrid>
        <w:gridCol w:w="4093"/>
        <w:gridCol w:w="520"/>
        <w:gridCol w:w="4093"/>
      </w:tblGrid>
      <w:tr w:rsidR="006E08F1" w:rsidRPr="00563C68" w14:paraId="17016857" w14:textId="77777777" w:rsidTr="00B853EE">
        <w:tc>
          <w:tcPr>
            <w:tcW w:w="4309" w:type="dxa"/>
          </w:tcPr>
          <w:p w14:paraId="541C7A54" w14:textId="77E44217" w:rsidR="006E08F1" w:rsidRPr="00563C68" w:rsidRDefault="006E08F1" w:rsidP="00B853EE">
            <w:pPr>
              <w:pStyle w:val="Zhlav"/>
              <w:tabs>
                <w:tab w:val="left" w:pos="708"/>
              </w:tabs>
              <w:jc w:val="center"/>
              <w:rPr>
                <w:rFonts w:ascii="Arial" w:hAnsi="Arial" w:cs="Arial"/>
              </w:rPr>
            </w:pPr>
          </w:p>
        </w:tc>
        <w:tc>
          <w:tcPr>
            <w:tcW w:w="540" w:type="dxa"/>
          </w:tcPr>
          <w:p w14:paraId="638DD17D" w14:textId="77777777" w:rsidR="006E08F1" w:rsidRPr="00563C68" w:rsidRDefault="006E08F1" w:rsidP="00B853EE">
            <w:pPr>
              <w:jc w:val="center"/>
              <w:rPr>
                <w:rFonts w:ascii="Arial" w:hAnsi="Arial" w:cs="Arial"/>
              </w:rPr>
            </w:pPr>
          </w:p>
        </w:tc>
        <w:tc>
          <w:tcPr>
            <w:tcW w:w="4309" w:type="dxa"/>
          </w:tcPr>
          <w:p w14:paraId="7513E33C" w14:textId="2C0C88AE" w:rsidR="006E08F1" w:rsidRPr="00563C68" w:rsidRDefault="006E08F1" w:rsidP="00B853EE">
            <w:pPr>
              <w:jc w:val="center"/>
              <w:rPr>
                <w:rFonts w:ascii="Arial" w:hAnsi="Arial" w:cs="Arial"/>
              </w:rPr>
            </w:pPr>
          </w:p>
        </w:tc>
      </w:tr>
    </w:tbl>
    <w:p w14:paraId="6AD9BAD0" w14:textId="78C8CD3A" w:rsidR="00A049BA" w:rsidRDefault="00A049BA" w:rsidP="00D05787">
      <w:pPr>
        <w:ind w:left="360"/>
        <w:jc w:val="both"/>
        <w:rPr>
          <w:rFonts w:ascii="Arial" w:hAnsi="Arial" w:cs="Arial"/>
          <w:sz w:val="24"/>
          <w:szCs w:val="24"/>
        </w:rPr>
      </w:pPr>
    </w:p>
    <w:tbl>
      <w:tblPr>
        <w:tblW w:w="8706" w:type="dxa"/>
        <w:tblInd w:w="364" w:type="dxa"/>
        <w:tblCellMar>
          <w:left w:w="70" w:type="dxa"/>
          <w:right w:w="70" w:type="dxa"/>
        </w:tblCellMar>
        <w:tblLook w:val="04A0" w:firstRow="1" w:lastRow="0" w:firstColumn="1" w:lastColumn="0" w:noHBand="0" w:noVBand="1"/>
      </w:tblPr>
      <w:tblGrid>
        <w:gridCol w:w="4084"/>
        <w:gridCol w:w="511"/>
        <w:gridCol w:w="4111"/>
      </w:tblGrid>
      <w:tr w:rsidR="00A049BA" w14:paraId="7AEA41F6" w14:textId="77777777">
        <w:tc>
          <w:tcPr>
            <w:tcW w:w="4084" w:type="dxa"/>
            <w:shd w:val="clear" w:color="auto" w:fill="auto"/>
          </w:tcPr>
          <w:p w14:paraId="3DE0A6C3" w14:textId="77777777" w:rsidR="00A049BA" w:rsidRPr="003A39AE" w:rsidRDefault="00A049BA">
            <w:pPr>
              <w:pStyle w:val="Zhlav"/>
              <w:tabs>
                <w:tab w:val="left" w:pos="708"/>
              </w:tabs>
              <w:jc w:val="center"/>
              <w:rPr>
                <w:rFonts w:ascii="Arial" w:hAnsi="Arial" w:cs="Arial"/>
                <w:sz w:val="22"/>
                <w:szCs w:val="22"/>
              </w:rPr>
            </w:pPr>
          </w:p>
          <w:p w14:paraId="6E6A6193" w14:textId="77777777" w:rsidR="00A049BA" w:rsidRPr="003A39AE" w:rsidRDefault="007A470E">
            <w:pPr>
              <w:pStyle w:val="Zhlav"/>
              <w:tabs>
                <w:tab w:val="left" w:pos="708"/>
              </w:tabs>
              <w:jc w:val="center"/>
              <w:rPr>
                <w:rFonts w:ascii="Arial" w:hAnsi="Arial" w:cs="Arial"/>
                <w:sz w:val="22"/>
                <w:szCs w:val="22"/>
              </w:rPr>
            </w:pPr>
            <w:r w:rsidRPr="003A39AE">
              <w:rPr>
                <w:rFonts w:ascii="Arial" w:hAnsi="Arial" w:cs="Arial"/>
                <w:sz w:val="22"/>
                <w:szCs w:val="22"/>
              </w:rPr>
              <w:t>Za Kupujícího dne …</w:t>
            </w:r>
            <w:proofErr w:type="gramStart"/>
            <w:r w:rsidRPr="003A39AE">
              <w:rPr>
                <w:rFonts w:ascii="Arial" w:hAnsi="Arial" w:cs="Arial"/>
                <w:sz w:val="22"/>
                <w:szCs w:val="22"/>
              </w:rPr>
              <w:t>…….</w:t>
            </w:r>
            <w:proofErr w:type="gramEnd"/>
            <w:r w:rsidRPr="003A39AE">
              <w:rPr>
                <w:rFonts w:ascii="Arial" w:hAnsi="Arial" w:cs="Arial"/>
                <w:sz w:val="22"/>
                <w:szCs w:val="22"/>
              </w:rPr>
              <w:t>….</w:t>
            </w:r>
          </w:p>
        </w:tc>
        <w:tc>
          <w:tcPr>
            <w:tcW w:w="511" w:type="dxa"/>
            <w:shd w:val="clear" w:color="auto" w:fill="auto"/>
          </w:tcPr>
          <w:p w14:paraId="022E4356" w14:textId="77777777" w:rsidR="00A049BA" w:rsidRPr="003A39AE" w:rsidRDefault="00A049BA">
            <w:pPr>
              <w:jc w:val="center"/>
              <w:rPr>
                <w:rFonts w:ascii="Arial" w:hAnsi="Arial" w:cs="Arial"/>
                <w:sz w:val="22"/>
                <w:szCs w:val="22"/>
              </w:rPr>
            </w:pPr>
          </w:p>
        </w:tc>
        <w:tc>
          <w:tcPr>
            <w:tcW w:w="4111" w:type="dxa"/>
            <w:shd w:val="clear" w:color="auto" w:fill="auto"/>
          </w:tcPr>
          <w:p w14:paraId="43D9E254" w14:textId="77777777" w:rsidR="00A049BA" w:rsidRPr="003A39AE" w:rsidRDefault="00A049BA">
            <w:pPr>
              <w:jc w:val="center"/>
              <w:rPr>
                <w:rFonts w:ascii="Arial" w:hAnsi="Arial" w:cs="Arial"/>
                <w:sz w:val="22"/>
                <w:szCs w:val="22"/>
              </w:rPr>
            </w:pPr>
          </w:p>
          <w:p w14:paraId="18CC912E" w14:textId="77777777" w:rsidR="00A049BA" w:rsidRPr="003A39AE" w:rsidRDefault="007A470E">
            <w:pPr>
              <w:jc w:val="center"/>
              <w:rPr>
                <w:rFonts w:ascii="Arial" w:hAnsi="Arial" w:cs="Arial"/>
                <w:sz w:val="22"/>
                <w:szCs w:val="22"/>
              </w:rPr>
            </w:pPr>
            <w:r w:rsidRPr="003A39AE">
              <w:rPr>
                <w:rFonts w:ascii="Arial" w:hAnsi="Arial" w:cs="Arial"/>
                <w:sz w:val="22"/>
                <w:szCs w:val="22"/>
              </w:rPr>
              <w:t>Za Prodávajícího dne ………</w:t>
            </w:r>
            <w:proofErr w:type="gramStart"/>
            <w:r w:rsidRPr="003A39AE">
              <w:rPr>
                <w:rFonts w:ascii="Arial" w:hAnsi="Arial" w:cs="Arial"/>
                <w:sz w:val="22"/>
                <w:szCs w:val="22"/>
              </w:rPr>
              <w:t>…….</w:t>
            </w:r>
            <w:proofErr w:type="gramEnd"/>
            <w:r w:rsidRPr="003A39AE">
              <w:rPr>
                <w:rFonts w:ascii="Arial" w:hAnsi="Arial" w:cs="Arial"/>
                <w:sz w:val="22"/>
                <w:szCs w:val="22"/>
              </w:rPr>
              <w:t>.</w:t>
            </w:r>
          </w:p>
        </w:tc>
      </w:tr>
      <w:tr w:rsidR="00A049BA" w14:paraId="560970F7" w14:textId="77777777">
        <w:trPr>
          <w:trHeight w:val="1089"/>
        </w:trPr>
        <w:tc>
          <w:tcPr>
            <w:tcW w:w="4084" w:type="dxa"/>
            <w:tcBorders>
              <w:bottom w:val="dashSmallGap" w:sz="8" w:space="0" w:color="00000A"/>
            </w:tcBorders>
            <w:shd w:val="clear" w:color="auto" w:fill="auto"/>
          </w:tcPr>
          <w:p w14:paraId="07F179AD" w14:textId="77777777" w:rsidR="00A049BA" w:rsidRPr="003A39AE" w:rsidRDefault="00A049BA">
            <w:pPr>
              <w:rPr>
                <w:rFonts w:ascii="Arial" w:hAnsi="Arial" w:cs="Arial"/>
                <w:sz w:val="22"/>
                <w:szCs w:val="22"/>
              </w:rPr>
            </w:pPr>
          </w:p>
          <w:p w14:paraId="7B8F7CB0" w14:textId="77777777" w:rsidR="00A049BA" w:rsidRPr="003A39AE" w:rsidRDefault="00A049BA">
            <w:pPr>
              <w:jc w:val="center"/>
              <w:rPr>
                <w:rFonts w:ascii="Arial" w:hAnsi="Arial" w:cs="Arial"/>
                <w:sz w:val="22"/>
                <w:szCs w:val="22"/>
              </w:rPr>
            </w:pPr>
          </w:p>
        </w:tc>
        <w:tc>
          <w:tcPr>
            <w:tcW w:w="511" w:type="dxa"/>
            <w:shd w:val="clear" w:color="auto" w:fill="auto"/>
          </w:tcPr>
          <w:p w14:paraId="4AAF57E9" w14:textId="77777777" w:rsidR="00A049BA" w:rsidRPr="003A39AE" w:rsidRDefault="00A049BA">
            <w:pPr>
              <w:rPr>
                <w:rFonts w:ascii="Arial" w:hAnsi="Arial" w:cs="Arial"/>
                <w:sz w:val="22"/>
                <w:szCs w:val="22"/>
              </w:rPr>
            </w:pPr>
          </w:p>
        </w:tc>
        <w:tc>
          <w:tcPr>
            <w:tcW w:w="4111" w:type="dxa"/>
            <w:tcBorders>
              <w:bottom w:val="dashSmallGap" w:sz="8" w:space="0" w:color="00000A"/>
            </w:tcBorders>
            <w:shd w:val="clear" w:color="auto" w:fill="auto"/>
          </w:tcPr>
          <w:p w14:paraId="43CC55BE" w14:textId="77777777" w:rsidR="00A049BA" w:rsidRPr="003A39AE" w:rsidRDefault="007A470E">
            <w:pPr>
              <w:rPr>
                <w:rFonts w:ascii="Arial" w:hAnsi="Arial" w:cs="Arial"/>
                <w:sz w:val="22"/>
                <w:szCs w:val="22"/>
              </w:rPr>
            </w:pPr>
            <w:r w:rsidRPr="003A39AE">
              <w:rPr>
                <w:rFonts w:ascii="Arial" w:hAnsi="Arial" w:cs="Arial"/>
                <w:sz w:val="22"/>
                <w:szCs w:val="22"/>
              </w:rPr>
              <w:t xml:space="preserve"> </w:t>
            </w:r>
          </w:p>
          <w:p w14:paraId="11023A89" w14:textId="77777777" w:rsidR="00A049BA" w:rsidRPr="003A39AE" w:rsidRDefault="00A049BA">
            <w:pPr>
              <w:rPr>
                <w:rFonts w:ascii="Arial" w:hAnsi="Arial" w:cs="Arial"/>
                <w:sz w:val="22"/>
                <w:szCs w:val="22"/>
              </w:rPr>
            </w:pPr>
          </w:p>
          <w:p w14:paraId="1D8C4B73" w14:textId="77777777" w:rsidR="00A049BA" w:rsidRPr="003A39AE" w:rsidRDefault="00A049BA">
            <w:pPr>
              <w:rPr>
                <w:rFonts w:ascii="Arial" w:hAnsi="Arial" w:cs="Arial"/>
                <w:sz w:val="22"/>
                <w:szCs w:val="22"/>
              </w:rPr>
            </w:pPr>
          </w:p>
          <w:p w14:paraId="2A373EAA" w14:textId="77777777" w:rsidR="00A049BA" w:rsidRPr="003A39AE" w:rsidRDefault="00A049BA">
            <w:pPr>
              <w:rPr>
                <w:rFonts w:ascii="Arial" w:hAnsi="Arial" w:cs="Arial"/>
                <w:sz w:val="22"/>
                <w:szCs w:val="22"/>
              </w:rPr>
            </w:pPr>
          </w:p>
          <w:p w14:paraId="246BC8F7" w14:textId="77777777" w:rsidR="00A049BA" w:rsidRPr="003A39AE" w:rsidRDefault="00A049BA">
            <w:pPr>
              <w:pStyle w:val="Zhlav"/>
              <w:tabs>
                <w:tab w:val="left" w:pos="708"/>
              </w:tabs>
              <w:rPr>
                <w:rFonts w:ascii="Arial" w:hAnsi="Arial" w:cs="Arial"/>
                <w:sz w:val="22"/>
                <w:szCs w:val="22"/>
              </w:rPr>
            </w:pPr>
          </w:p>
        </w:tc>
      </w:tr>
      <w:tr w:rsidR="00A049BA" w14:paraId="17A8D5C5" w14:textId="77777777">
        <w:trPr>
          <w:trHeight w:val="581"/>
        </w:trPr>
        <w:tc>
          <w:tcPr>
            <w:tcW w:w="4084" w:type="dxa"/>
            <w:tcBorders>
              <w:top w:val="dashSmallGap" w:sz="8" w:space="0" w:color="00000A"/>
            </w:tcBorders>
            <w:shd w:val="clear" w:color="auto" w:fill="auto"/>
          </w:tcPr>
          <w:p w14:paraId="5AF9D87E" w14:textId="77777777" w:rsidR="005405F0" w:rsidRPr="003A39AE" w:rsidRDefault="005405F0" w:rsidP="00742137">
            <w:pPr>
              <w:jc w:val="center"/>
              <w:rPr>
                <w:rFonts w:ascii="Arial" w:hAnsi="Arial" w:cs="Arial"/>
                <w:sz w:val="22"/>
                <w:szCs w:val="22"/>
              </w:rPr>
            </w:pPr>
            <w:r w:rsidRPr="003A39AE">
              <w:rPr>
                <w:rFonts w:ascii="Arial" w:hAnsi="Arial" w:cs="Arial"/>
                <w:sz w:val="22"/>
                <w:szCs w:val="22"/>
              </w:rPr>
              <w:t xml:space="preserve">prof. MUDr. Jan Lata, CSc. </w:t>
            </w:r>
          </w:p>
          <w:p w14:paraId="5358E42B" w14:textId="24B5440A" w:rsidR="00D05787" w:rsidRPr="003A39AE" w:rsidRDefault="005405F0" w:rsidP="005405F0">
            <w:pPr>
              <w:rPr>
                <w:rFonts w:ascii="Arial" w:hAnsi="Arial" w:cs="Arial"/>
                <w:sz w:val="22"/>
                <w:szCs w:val="22"/>
              </w:rPr>
            </w:pPr>
            <w:r w:rsidRPr="003A39AE">
              <w:rPr>
                <w:rFonts w:ascii="Arial" w:hAnsi="Arial" w:cs="Arial"/>
                <w:sz w:val="22"/>
                <w:szCs w:val="22"/>
              </w:rPr>
              <w:t xml:space="preserve">       </w:t>
            </w:r>
            <w:r w:rsidR="00004D6A">
              <w:rPr>
                <w:rFonts w:ascii="Arial" w:hAnsi="Arial" w:cs="Arial"/>
                <w:sz w:val="22"/>
                <w:szCs w:val="22"/>
              </w:rPr>
              <w:t xml:space="preserve">  </w:t>
            </w:r>
            <w:r w:rsidRPr="003A39AE">
              <w:rPr>
                <w:rFonts w:ascii="Arial" w:hAnsi="Arial" w:cs="Arial"/>
                <w:sz w:val="22"/>
                <w:szCs w:val="22"/>
              </w:rPr>
              <w:t xml:space="preserve"> rektor Ostravské univerzity </w:t>
            </w:r>
          </w:p>
          <w:p w14:paraId="123AA737" w14:textId="77777777" w:rsidR="005405F0" w:rsidRPr="003A39AE" w:rsidRDefault="005405F0" w:rsidP="00742137">
            <w:pPr>
              <w:jc w:val="center"/>
              <w:rPr>
                <w:rFonts w:ascii="Arial" w:hAnsi="Arial" w:cs="Arial"/>
                <w:sz w:val="22"/>
                <w:szCs w:val="22"/>
              </w:rPr>
            </w:pPr>
          </w:p>
          <w:p w14:paraId="77357692" w14:textId="27E462CE" w:rsidR="00D05787" w:rsidRPr="003A39AE" w:rsidRDefault="00D05787" w:rsidP="00742137">
            <w:pPr>
              <w:jc w:val="center"/>
              <w:rPr>
                <w:rFonts w:ascii="Arial" w:hAnsi="Arial" w:cs="Arial"/>
                <w:sz w:val="22"/>
                <w:szCs w:val="22"/>
              </w:rPr>
            </w:pPr>
          </w:p>
        </w:tc>
        <w:tc>
          <w:tcPr>
            <w:tcW w:w="511" w:type="dxa"/>
            <w:shd w:val="clear" w:color="auto" w:fill="auto"/>
          </w:tcPr>
          <w:p w14:paraId="5912BFB1" w14:textId="77777777" w:rsidR="00A049BA" w:rsidRPr="003A39AE" w:rsidRDefault="00A049BA">
            <w:pPr>
              <w:jc w:val="center"/>
              <w:rPr>
                <w:rFonts w:ascii="Arial" w:hAnsi="Arial" w:cs="Arial"/>
                <w:sz w:val="22"/>
                <w:szCs w:val="22"/>
              </w:rPr>
            </w:pPr>
          </w:p>
        </w:tc>
        <w:tc>
          <w:tcPr>
            <w:tcW w:w="4111" w:type="dxa"/>
            <w:tcBorders>
              <w:top w:val="dashSmallGap" w:sz="8" w:space="0" w:color="00000A"/>
            </w:tcBorders>
            <w:shd w:val="clear" w:color="auto" w:fill="auto"/>
          </w:tcPr>
          <w:p w14:paraId="161686B8" w14:textId="77777777" w:rsidR="00D05787" w:rsidRPr="003A39AE" w:rsidRDefault="00D05787" w:rsidP="00D05787">
            <w:pPr>
              <w:spacing w:before="120"/>
              <w:jc w:val="center"/>
              <w:rPr>
                <w:rFonts w:ascii="Arial" w:hAnsi="Arial" w:cs="Arial"/>
                <w:i/>
                <w:sz w:val="22"/>
                <w:szCs w:val="22"/>
              </w:rPr>
            </w:pPr>
            <w:r w:rsidRPr="003A39AE">
              <w:rPr>
                <w:rFonts w:ascii="Arial" w:hAnsi="Arial" w:cs="Arial"/>
                <w:b/>
                <w:i/>
                <w:sz w:val="22"/>
                <w:szCs w:val="22"/>
                <w:highlight w:val="lightGray"/>
              </w:rPr>
              <w:t>(pozn. vyplní účastník</w:t>
            </w:r>
            <w:r w:rsidRPr="003A39AE">
              <w:rPr>
                <w:rFonts w:ascii="Arial" w:hAnsi="Arial" w:cs="Arial"/>
                <w:i/>
                <w:sz w:val="22"/>
                <w:szCs w:val="22"/>
                <w:highlight w:val="lightGray"/>
              </w:rPr>
              <w:t>)</w:t>
            </w:r>
          </w:p>
          <w:p w14:paraId="66B01477" w14:textId="77777777" w:rsidR="00D05787" w:rsidRPr="003A39AE" w:rsidRDefault="00D05787">
            <w:pPr>
              <w:spacing w:before="120"/>
              <w:jc w:val="center"/>
              <w:rPr>
                <w:rFonts w:ascii="Arial" w:hAnsi="Arial" w:cs="Arial"/>
                <w:i/>
                <w:sz w:val="22"/>
                <w:szCs w:val="22"/>
              </w:rPr>
            </w:pPr>
          </w:p>
          <w:p w14:paraId="3F50BE7F" w14:textId="33E1A03C" w:rsidR="00A049BA" w:rsidRPr="003A39AE" w:rsidRDefault="00A049BA">
            <w:pPr>
              <w:spacing w:before="120"/>
              <w:jc w:val="center"/>
              <w:rPr>
                <w:rFonts w:ascii="Arial" w:hAnsi="Arial" w:cs="Arial"/>
                <w:sz w:val="22"/>
                <w:szCs w:val="22"/>
              </w:rPr>
            </w:pPr>
          </w:p>
        </w:tc>
      </w:tr>
    </w:tbl>
    <w:p w14:paraId="431DB2EB" w14:textId="77777777" w:rsidR="00A049BA" w:rsidRDefault="00A049BA">
      <w:pPr>
        <w:rPr>
          <w:rFonts w:ascii="Arial" w:hAnsi="Arial" w:cs="Arial"/>
          <w:i/>
          <w:sz w:val="24"/>
          <w:szCs w:val="24"/>
        </w:rPr>
      </w:pPr>
    </w:p>
    <w:p w14:paraId="6565BEBB" w14:textId="77777777" w:rsidR="00A049BA" w:rsidRDefault="00A049BA">
      <w:pPr>
        <w:jc w:val="both"/>
        <w:rPr>
          <w:rFonts w:ascii="Arial" w:hAnsi="Arial" w:cs="Arial"/>
          <w:sz w:val="24"/>
          <w:szCs w:val="24"/>
        </w:rPr>
      </w:pPr>
    </w:p>
    <w:p w14:paraId="0B52F237" w14:textId="1ECDEF9B" w:rsidR="00A049BA" w:rsidRDefault="00A049BA"/>
    <w:p w14:paraId="5D6DCC2C" w14:textId="583E9D08" w:rsidR="00C8202A" w:rsidRDefault="00C8202A"/>
    <w:p w14:paraId="751B2F11" w14:textId="2EE9A659" w:rsidR="00C8202A" w:rsidRDefault="00C8202A"/>
    <w:p w14:paraId="549F71E2" w14:textId="03E0C4DF" w:rsidR="00C8202A" w:rsidRDefault="00C8202A"/>
    <w:p w14:paraId="60ED435A" w14:textId="093DB136" w:rsidR="00C8202A" w:rsidRDefault="00C8202A"/>
    <w:p w14:paraId="4B22AC3F" w14:textId="77777777" w:rsidR="00AB7528" w:rsidRPr="00AB7528" w:rsidRDefault="00AB7528">
      <w:pPr>
        <w:rPr>
          <w:rFonts w:ascii="Arial" w:hAnsi="Arial" w:cs="Arial"/>
          <w:b/>
          <w:sz w:val="24"/>
          <w:szCs w:val="24"/>
        </w:rPr>
      </w:pPr>
    </w:p>
    <w:sectPr w:rsidR="00AB7528" w:rsidRPr="00AB7528">
      <w:headerReference w:type="default" r:id="rId25"/>
      <w:footerReference w:type="default" r:id="rId26"/>
      <w:pgSz w:w="11906" w:h="16838"/>
      <w:pgMar w:top="1418" w:right="1418" w:bottom="1258" w:left="1418" w:header="709" w:footer="709"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31F0D" w14:textId="77777777" w:rsidR="006C53D9" w:rsidRDefault="006C53D9">
      <w:r>
        <w:separator/>
      </w:r>
    </w:p>
  </w:endnote>
  <w:endnote w:type="continuationSeparator" w:id="0">
    <w:p w14:paraId="6763A40C" w14:textId="77777777" w:rsidR="006C53D9" w:rsidRDefault="006C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w:charset w:val="00"/>
    <w:family w:val="auto"/>
    <w:pitch w:val="variable"/>
  </w:font>
  <w:font w:name="Arial Black">
    <w:panose1 w:val="020B0A04020102020204"/>
    <w:charset w:val="EE"/>
    <w:family w:val="swiss"/>
    <w:pitch w:val="variable"/>
    <w:sig w:usb0="A00002AF" w:usb1="400078FB" w:usb2="00000000" w:usb3="00000000" w:csb0="0000009F"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Lohit Hindi">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a Bk">
    <w:panose1 w:val="00000000000000000000"/>
    <w:charset w:val="00"/>
    <w:family w:val="roman"/>
    <w:notTrueType/>
    <w:pitch w:val="default"/>
  </w:font>
  <w:font w:name="Droid Sans Fallback">
    <w:charset w:val="00"/>
    <w:family w:val="auto"/>
    <w:pitch w:val="variable"/>
  </w:font>
  <w:font w:name="Arial Narrow">
    <w:panose1 w:val="020B0606020202030204"/>
    <w:charset w:val="EE"/>
    <w:family w:val="swiss"/>
    <w:pitch w:val="variable"/>
    <w:sig w:usb0="00000287" w:usb1="00000800" w:usb2="00000000" w:usb3="00000000" w:csb0="0000009F" w:csb1="00000000"/>
  </w:font>
  <w:font w:name="Helvetica-Narrow">
    <w:altName w:val="Arial Narrow"/>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D7421" w14:textId="77777777" w:rsidR="00CC497A" w:rsidRDefault="00CC497A">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2" behindDoc="1" locked="0" layoutInCell="1" allowOverlap="1" wp14:anchorId="36D7B032" wp14:editId="0B8F3593">
              <wp:simplePos x="0" y="0"/>
              <wp:positionH relativeFrom="margin">
                <wp:align>center</wp:align>
              </wp:positionH>
              <wp:positionV relativeFrom="paragraph">
                <wp:posOffset>635</wp:posOffset>
              </wp:positionV>
              <wp:extent cx="15240" cy="147320"/>
              <wp:effectExtent l="0" t="0" r="0" b="0"/>
              <wp:wrapSquare wrapText="largest"/>
              <wp:docPr id="3"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676A857E" w14:textId="77777777" w:rsidR="00CC497A" w:rsidRDefault="00CC497A">
                          <w:pPr>
                            <w:pStyle w:val="Zpat"/>
                            <w:rPr>
                              <w:color w:val="000000"/>
                            </w:rPr>
                          </w:pPr>
                        </w:p>
                      </w:txbxContent>
                    </wps:txbx>
                    <wps:bodyPr lIns="0" tIns="0" rIns="0" bIns="0">
                      <a:noAutofit/>
                    </wps:bodyPr>
                  </wps:wsp>
                </a:graphicData>
              </a:graphic>
            </wp:anchor>
          </w:drawing>
        </mc:Choice>
        <mc:Fallback>
          <w:pict>
            <v:rect w14:anchorId="36D7B032" id="Text Box 4" o:spid="_x0000_s1026" style="position:absolute;left:0;text-align:left;margin-left:0;margin-top:.05pt;width:1.2pt;height:11.6pt;z-index:-50331647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" filled="f" stroked="f">
              <v:textbox inset="0,0,0,0">
                <w:txbxContent>
                  <w:p w14:paraId="676A857E" w14:textId="77777777" w:rsidR="00CC497A" w:rsidRDefault="00CC497A">
                    <w:pPr>
                      <w:pStyle w:val="Zpat"/>
                      <w:rPr>
                        <w:color w:val="000000"/>
                      </w:rPr>
                    </w:pPr>
                  </w:p>
                </w:txbxContent>
              </v:textbox>
              <w10:wrap type="square" side="largest" anchorx="margin"/>
            </v:rect>
          </w:pict>
        </mc:Fallback>
      </mc:AlternateContent>
    </w:r>
  </w:p>
  <w:p w14:paraId="592CC09F" w14:textId="77777777" w:rsidR="00CC497A" w:rsidRDefault="00CC497A">
    <w:pPr>
      <w:jc w:val="righ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160BE" w14:textId="77777777" w:rsidR="00CC497A" w:rsidRDefault="00CC497A">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12" behindDoc="1" locked="0" layoutInCell="1" allowOverlap="1" wp14:anchorId="1006FFDA" wp14:editId="7792118E">
              <wp:simplePos x="0" y="0"/>
              <wp:positionH relativeFrom="margin">
                <wp:align>center</wp:align>
              </wp:positionH>
              <wp:positionV relativeFrom="paragraph">
                <wp:posOffset>635</wp:posOffset>
              </wp:positionV>
              <wp:extent cx="15240" cy="147320"/>
              <wp:effectExtent l="0" t="0" r="0" b="0"/>
              <wp:wrapSquare wrapText="largest"/>
              <wp:docPr id="5"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 Box 4" stroked="f" style="position:absolute;margin-left:226.15pt;margin-top:0.05pt;width:1.1pt;height:11.5pt;mso-position-horizontal:center;mso-position-horizontal-relative:margin" wp14:anchorId="7717B04F">
              <w10:wrap type="none"/>
              <v:fill o:detectmouseclick="t" on="false"/>
              <v:stroke color="#3465a4" joinstyle="round" endcap="flat"/>
            </v:rect>
          </w:pict>
        </mc:Fallback>
      </mc:AlternateContent>
    </w:r>
    <w:r>
      <w:rPr>
        <w:rFonts w:ascii="Arial" w:hAnsi="Arial"/>
        <w:noProof/>
        <w:lang w:eastAsia="cs-CZ"/>
      </w:rPr>
      <mc:AlternateContent>
        <mc:Choice Requires="wps">
          <w:drawing>
            <wp:anchor distT="0" distB="0" distL="0" distR="0" simplePos="0" relativeHeight="22" behindDoc="1" locked="0" layoutInCell="1" allowOverlap="1" wp14:anchorId="39B859BD" wp14:editId="705789E3">
              <wp:simplePos x="0" y="0"/>
              <wp:positionH relativeFrom="margin">
                <wp:align>center</wp:align>
              </wp:positionH>
              <wp:positionV relativeFrom="paragraph">
                <wp:posOffset>635</wp:posOffset>
              </wp:positionV>
              <wp:extent cx="15240" cy="147320"/>
              <wp:effectExtent l="0" t="0" r="0" b="0"/>
              <wp:wrapNone/>
              <wp:docPr id="6" name="Textové pole 6"/>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41C177DA" w14:textId="77777777" w:rsidR="00CC497A" w:rsidRDefault="00CC497A">
                          <w:pPr>
                            <w:pStyle w:val="Zpat"/>
                          </w:pPr>
                        </w:p>
                      </w:txbxContent>
                    </wps:txbx>
                    <wps:bodyPr lIns="0" tIns="0" rIns="0" bIns="0">
                      <a:noAutofit/>
                    </wps:bodyPr>
                  </wps:wsp>
                </a:graphicData>
              </a:graphic>
            </wp:anchor>
          </w:drawing>
        </mc:Choice>
        <mc:Fallback>
          <w:pict>
            <v:rect w14:anchorId="39B859BD" id="Textové pole 6" o:spid="_x0000_s1027" style="position:absolute;left:0;text-align:left;margin-left:0;margin-top:.05pt;width:1.2pt;height:11.6pt;z-index:-50331645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" filled="f" stroked="f">
              <v:textbox inset="0,0,0,0">
                <w:txbxContent>
                  <w:p w14:paraId="41C177DA" w14:textId="77777777" w:rsidR="00CC497A" w:rsidRDefault="00CC497A">
                    <w:pPr>
                      <w:pStyle w:val="Zpat"/>
                    </w:pPr>
                  </w:p>
                </w:txbxContent>
              </v:textbox>
              <w10:wrap anchorx="margin"/>
            </v:rect>
          </w:pict>
        </mc:Fallback>
      </mc:AlternateContent>
    </w:r>
  </w:p>
  <w:p w14:paraId="0B093377" w14:textId="77777777" w:rsidR="00CC497A" w:rsidRDefault="00CC497A">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5AF3" w14:textId="77777777" w:rsidR="00CC497A" w:rsidRDefault="00CC497A">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33" behindDoc="1" locked="0" layoutInCell="1" allowOverlap="1" wp14:anchorId="6951CEAF" wp14:editId="02730E48">
              <wp:simplePos x="0" y="0"/>
              <wp:positionH relativeFrom="margin">
                <wp:align>center</wp:align>
              </wp:positionH>
              <wp:positionV relativeFrom="paragraph">
                <wp:posOffset>635</wp:posOffset>
              </wp:positionV>
              <wp:extent cx="15240" cy="147320"/>
              <wp:effectExtent l="0" t="0" r="0" b="0"/>
              <wp:wrapSquare wrapText="largest"/>
              <wp:docPr id="8"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 Box 4" stroked="f" style="position:absolute;margin-left:226.15pt;margin-top:0.05pt;width:1.1pt;height:11.5pt;mso-position-horizontal:center;mso-position-horizontal-relative:margin" wp14:anchorId="6116DCBB">
              <w10:wrap type="none"/>
              <v:fill o:detectmouseclick="t" on="false"/>
              <v:stroke color="#3465a4" joinstyle="round" endcap="flat"/>
            </v:rect>
          </w:pict>
        </mc:Fallback>
      </mc:AlternateContent>
    </w:r>
    <w:r>
      <w:rPr>
        <w:rFonts w:ascii="Arial" w:hAnsi="Arial"/>
        <w:noProof/>
        <w:lang w:eastAsia="cs-CZ"/>
      </w:rPr>
      <mc:AlternateContent>
        <mc:Choice Requires="wps">
          <w:drawing>
            <wp:anchor distT="0" distB="0" distL="0" distR="0" simplePos="0" relativeHeight="54" behindDoc="1" locked="0" layoutInCell="1" allowOverlap="1" wp14:anchorId="12F7998E" wp14:editId="3FCA954F">
              <wp:simplePos x="0" y="0"/>
              <wp:positionH relativeFrom="margin">
                <wp:align>center</wp:align>
              </wp:positionH>
              <wp:positionV relativeFrom="paragraph">
                <wp:posOffset>635</wp:posOffset>
              </wp:positionV>
              <wp:extent cx="15240" cy="147320"/>
              <wp:effectExtent l="0" t="0" r="0" b="0"/>
              <wp:wrapNone/>
              <wp:docPr id="9" name="Textové pole 8"/>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793F8026" w14:textId="77777777" w:rsidR="00CC497A" w:rsidRDefault="00CC497A">
                          <w:pPr>
                            <w:pStyle w:val="Zpat"/>
                          </w:pPr>
                        </w:p>
                      </w:txbxContent>
                    </wps:txbx>
                    <wps:bodyPr lIns="0" tIns="0" rIns="0" bIns="0">
                      <a:noAutofit/>
                    </wps:bodyPr>
                  </wps:wsp>
                </a:graphicData>
              </a:graphic>
            </wp:anchor>
          </w:drawing>
        </mc:Choice>
        <mc:Fallback>
          <w:pict>
            <v:rect w14:anchorId="12F7998E" id="Textové pole 8" o:spid="_x0000_s1028" style="position:absolute;left:0;text-align:left;margin-left:0;margin-top:.05pt;width:1.2pt;height:11.6pt;z-index:-50331642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" filled="f" stroked="f">
              <v:textbox inset="0,0,0,0">
                <w:txbxContent>
                  <w:p w14:paraId="793F8026" w14:textId="77777777" w:rsidR="00CC497A" w:rsidRDefault="00CC497A">
                    <w:pPr>
                      <w:pStyle w:val="Zpat"/>
                    </w:pPr>
                  </w:p>
                </w:txbxContent>
              </v:textbox>
              <w10:wrap anchorx="margin"/>
            </v:rect>
          </w:pict>
        </mc:Fallback>
      </mc:AlternateContent>
    </w:r>
  </w:p>
  <w:p w14:paraId="36E8E43F" w14:textId="77777777" w:rsidR="00CC497A" w:rsidRDefault="00CC497A">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74BD" w14:textId="77777777" w:rsidR="00CC497A" w:rsidRDefault="00CC497A">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43" behindDoc="1" locked="0" layoutInCell="1" allowOverlap="1" wp14:anchorId="59CED56F" wp14:editId="6EDEE614">
              <wp:simplePos x="0" y="0"/>
              <wp:positionH relativeFrom="margin">
                <wp:align>center</wp:align>
              </wp:positionH>
              <wp:positionV relativeFrom="paragraph">
                <wp:posOffset>635</wp:posOffset>
              </wp:positionV>
              <wp:extent cx="15240" cy="147320"/>
              <wp:effectExtent l="0" t="0" r="0" b="0"/>
              <wp:wrapNone/>
              <wp:docPr id="11" name="Textové pole 10"/>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495AA299" w14:textId="77777777" w:rsidR="00CC497A" w:rsidRDefault="00CC497A">
                          <w:pPr>
                            <w:pStyle w:val="Zpat"/>
                          </w:pPr>
                        </w:p>
                      </w:txbxContent>
                    </wps:txbx>
                    <wps:bodyPr lIns="0" tIns="0" rIns="0" bIns="0">
                      <a:noAutofit/>
                    </wps:bodyPr>
                  </wps:wsp>
                </a:graphicData>
              </a:graphic>
            </wp:anchor>
          </w:drawing>
        </mc:Choice>
        <mc:Fallback>
          <w:pict>
            <v:rect w14:anchorId="59CED56F" id="Textové pole 10" o:spid="_x0000_s1029" style="position:absolute;left:0;text-align:left;margin-left:0;margin-top:.05pt;width:1.2pt;height:11.6pt;z-index:-50331643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" filled="f" stroked="f">
              <v:textbox inset="0,0,0,0">
                <w:txbxContent>
                  <w:p w14:paraId="495AA299" w14:textId="77777777" w:rsidR="00CC497A" w:rsidRDefault="00CC497A">
                    <w:pPr>
                      <w:pStyle w:val="Zpat"/>
                    </w:pPr>
                  </w:p>
                </w:txbxContent>
              </v:textbox>
              <w10:wrap anchorx="margin"/>
            </v:rect>
          </w:pict>
        </mc:Fallback>
      </mc:AlternateContent>
    </w:r>
    <w:r>
      <w:rPr>
        <w:rFonts w:ascii="Arial" w:hAnsi="Arial"/>
        <w:noProof/>
        <w:lang w:eastAsia="cs-CZ"/>
      </w:rPr>
      <mc:AlternateContent>
        <mc:Choice Requires="wps">
          <w:drawing>
            <wp:anchor distT="0" distB="0" distL="0" distR="0" simplePos="0" relativeHeight="66" behindDoc="1" locked="0" layoutInCell="1" allowOverlap="1" wp14:anchorId="782D7689" wp14:editId="03296DEB">
              <wp:simplePos x="0" y="0"/>
              <wp:positionH relativeFrom="margin">
                <wp:align>center</wp:align>
              </wp:positionH>
              <wp:positionV relativeFrom="paragraph">
                <wp:posOffset>635</wp:posOffset>
              </wp:positionV>
              <wp:extent cx="15240" cy="147320"/>
              <wp:effectExtent l="0" t="0" r="0" b="0"/>
              <wp:wrapSquare wrapText="largest"/>
              <wp:docPr id="13"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 Box 4" stroked="f" style="position:absolute;margin-left:226.15pt;margin-top:0.05pt;width:1.1pt;height:11.5pt;mso-position-horizontal:center;mso-position-horizontal-relative:margin" wp14:anchorId="0ADE06EA">
              <w10:wrap type="none"/>
              <v:fill o:detectmouseclick="t" on="false"/>
              <v:stroke color="#3465a4" joinstyle="round" endcap="flat"/>
            </v:rect>
          </w:pict>
        </mc:Fallback>
      </mc:AlternateContent>
    </w:r>
  </w:p>
  <w:p w14:paraId="793E597D" w14:textId="77777777" w:rsidR="00CC497A" w:rsidRDefault="00CC497A">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FD58A" w14:textId="77777777" w:rsidR="006C53D9" w:rsidRDefault="006C53D9">
      <w:r>
        <w:separator/>
      </w:r>
    </w:p>
  </w:footnote>
  <w:footnote w:type="continuationSeparator" w:id="0">
    <w:p w14:paraId="71F4461F" w14:textId="77777777" w:rsidR="006C53D9" w:rsidRDefault="006C5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7BF57" w14:textId="77777777" w:rsidR="00CC497A" w:rsidRDefault="00CC497A">
    <w:pPr>
      <w:tabs>
        <w:tab w:val="left" w:pos="2268"/>
      </w:tabs>
      <w:rPr>
        <w:rFonts w:ascii="Arial Narrow" w:hAnsi="Arial Narrow"/>
        <w:kern w:val="2"/>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FDE37" w14:textId="77777777" w:rsidR="00CC497A" w:rsidRDefault="00CC497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0F486" w14:textId="77777777" w:rsidR="00CC497A" w:rsidRDefault="00CC497A">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D2FA1" w14:textId="5D3D1D1A" w:rsidR="00CC497A" w:rsidRDefault="00CC497A" w:rsidP="00C84C56">
    <w:pPr>
      <w:tabs>
        <w:tab w:val="left" w:pos="2156"/>
        <w:tab w:val="left" w:pos="2268"/>
      </w:tabs>
      <w:rPr>
        <w:rFonts w:ascii="Arial Narrow" w:hAnsi="Arial Narrow" w:cs="Arial Narrow"/>
        <w:kern w:val="1"/>
        <w:sz w:val="14"/>
      </w:rPr>
    </w:pPr>
    <w:r>
      <w:rPr>
        <w:rFonts w:ascii="Helvetica-Narrow" w:hAnsi="Helvetica-Narrow" w:cs="Helvetica-Narrow"/>
        <w:kern w:val="1"/>
        <w:sz w:val="13"/>
      </w:rPr>
      <w:tab/>
    </w:r>
    <w:r>
      <w:rPr>
        <w:rFonts w:ascii="Helvetica-Narrow" w:hAnsi="Helvetica-Narrow" w:cs="Helvetica-Narrow"/>
        <w:kern w:val="1"/>
        <w:sz w:val="14"/>
      </w:rPr>
      <w:t>›</w:t>
    </w:r>
    <w:r>
      <w:rPr>
        <w:rFonts w:ascii="Arial Narrow" w:hAnsi="Arial Narrow" w:cs="Arial Narrow"/>
        <w:kern w:val="1"/>
        <w:sz w:val="14"/>
      </w:rPr>
      <w:tab/>
    </w:r>
    <w:r>
      <w:rPr>
        <w:rFonts w:ascii="Arial Narrow" w:hAnsi="Arial Narrow" w:cs="Arial Narrow"/>
        <w:kern w:val="1"/>
        <w:sz w:val="14"/>
      </w:rPr>
      <w:tab/>
    </w:r>
    <w:r>
      <w:rPr>
        <w:rFonts w:ascii="Arial Narrow" w:hAnsi="Arial Narrow" w:cs="Arial Narrow"/>
        <w:kern w:val="1"/>
        <w:sz w:val="14"/>
      </w:rPr>
      <w:tab/>
    </w:r>
    <w:r>
      <w:rPr>
        <w:rFonts w:ascii="Arial Narrow" w:hAnsi="Arial Narrow" w:cs="Arial Narrow"/>
        <w:kern w:val="1"/>
        <w:sz w:val="14"/>
      </w:rPr>
      <w:tab/>
    </w:r>
    <w:r>
      <w:rPr>
        <w:rFonts w:ascii="Arial Narrow" w:hAnsi="Arial Narrow" w:cs="Arial Narrow"/>
        <w:kern w:val="1"/>
        <w:sz w:val="14"/>
      </w:rPr>
      <w:tab/>
    </w:r>
  </w:p>
  <w:p w14:paraId="0E38F13C" w14:textId="77777777" w:rsidR="00CC497A" w:rsidRDefault="00CC497A" w:rsidP="00C84C56">
    <w:pPr>
      <w:tabs>
        <w:tab w:val="left" w:pos="112"/>
        <w:tab w:val="left" w:pos="2268"/>
      </w:tabs>
      <w:rPr>
        <w:rFonts w:ascii="Arial Narrow" w:hAnsi="Arial Narrow" w:cs="Arial Narrow"/>
        <w:kern w:val="1"/>
        <w:sz w:val="14"/>
      </w:rPr>
    </w:pPr>
  </w:p>
  <w:p w14:paraId="398B31AF" w14:textId="77777777" w:rsidR="00CC497A" w:rsidRPr="001A2ADE" w:rsidRDefault="00CC497A" w:rsidP="00C84C56">
    <w:pPr>
      <w:tabs>
        <w:tab w:val="left" w:pos="2268"/>
      </w:tabs>
    </w:pPr>
    <w:r>
      <w:rPr>
        <w:rFonts w:ascii="Arial Narrow" w:hAnsi="Arial Narrow" w:cs="Arial Narrow"/>
        <w:kern w:val="1"/>
        <w:sz w:val="14"/>
      </w:rPr>
      <w:tab/>
    </w:r>
    <w:r>
      <w:rPr>
        <w:rFonts w:ascii="Arial Narrow" w:hAnsi="Arial Narrow" w:cs="Arial Narrow"/>
        <w:kern w:val="1"/>
        <w:sz w:val="14"/>
      </w:rPr>
      <w:tab/>
    </w:r>
    <w:r>
      <w:rPr>
        <w:rFonts w:ascii="Arial Narrow" w:hAnsi="Arial Narrow" w:cs="Arial Narrow"/>
        <w:kern w:val="1"/>
        <w:sz w:val="14"/>
      </w:rPr>
      <w:tab/>
    </w:r>
    <w:r>
      <w:rPr>
        <w:rFonts w:ascii="Arial Narrow" w:hAnsi="Arial Narrow" w:cs="Arial Narrow"/>
        <w:kern w:val="1"/>
        <w:sz w:val="14"/>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A4977" w14:textId="77777777" w:rsidR="00CC497A" w:rsidRDefault="00CC497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924DF"/>
    <w:multiLevelType w:val="multilevel"/>
    <w:tmpl w:val="907C599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58D2080"/>
    <w:multiLevelType w:val="multilevel"/>
    <w:tmpl w:val="2856E246"/>
    <w:lvl w:ilvl="0">
      <w:start w:val="1"/>
      <w:numFmt w:val="bullet"/>
      <w:lvlText w:val="-"/>
      <w:lvlJc w:val="left"/>
      <w:pPr>
        <w:tabs>
          <w:tab w:val="num" w:pos="1080"/>
        </w:tabs>
        <w:ind w:left="1080" w:hanging="360"/>
      </w:pPr>
      <w:rPr>
        <w:rFonts w:ascii="Arial" w:hAnsi="Arial" w:cs="Arial" w:hint="default"/>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8AF5F0F"/>
    <w:multiLevelType w:val="hybridMultilevel"/>
    <w:tmpl w:val="0DD4F562"/>
    <w:lvl w:ilvl="0" w:tplc="0405000F">
      <w:start w:val="1"/>
      <w:numFmt w:val="decimal"/>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4" w15:restartNumberingAfterBreak="0">
    <w:nsid w:val="0CAC5970"/>
    <w:multiLevelType w:val="hybridMultilevel"/>
    <w:tmpl w:val="0C7078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EB4A12"/>
    <w:multiLevelType w:val="multilevel"/>
    <w:tmpl w:val="1840BD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b w:val="0"/>
        <w:i w:val="0"/>
        <w:sz w:val="22"/>
        <w:szCs w:val="24"/>
      </w:rPr>
    </w:lvl>
    <w:lvl w:ilvl="2">
      <w:start w:val="1"/>
      <w:numFmt w:val="decimal"/>
      <w:isLgl/>
      <w:lvlText w:val="%1.%2.%3."/>
      <w:lvlJc w:val="left"/>
      <w:pPr>
        <w:tabs>
          <w:tab w:val="num" w:pos="1776"/>
        </w:tabs>
        <w:ind w:left="1776" w:hanging="720"/>
      </w:pPr>
      <w:rPr>
        <w:rFonts w:hint="default"/>
        <w:b w:val="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6" w15:restartNumberingAfterBreak="0">
    <w:nsid w:val="0ED47E77"/>
    <w:multiLevelType w:val="hybridMultilevel"/>
    <w:tmpl w:val="E31AED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1873FF"/>
    <w:multiLevelType w:val="multilevel"/>
    <w:tmpl w:val="777EB77C"/>
    <w:lvl w:ilvl="0">
      <w:start w:val="1"/>
      <w:numFmt w:val="decimal"/>
      <w:lvlText w:val="%1."/>
      <w:lvlJc w:val="left"/>
      <w:pPr>
        <w:ind w:left="710" w:firstLine="0"/>
      </w:pPr>
    </w:lvl>
    <w:lvl w:ilvl="1">
      <w:start w:val="1"/>
      <w:numFmt w:val="decimal"/>
      <w:lvlText w:val="%1.%2."/>
      <w:lvlJc w:val="left"/>
      <w:pPr>
        <w:ind w:left="1428" w:firstLine="0"/>
      </w:pPr>
      <w:rPr>
        <w:rFonts w:ascii="Arial" w:hAnsi="Arial"/>
        <w:b/>
        <w:sz w:val="24"/>
      </w:rPr>
    </w:lvl>
    <w:lvl w:ilvl="2">
      <w:start w:val="1"/>
      <w:numFmt w:val="decimal"/>
      <w:lvlText w:val="%1.%2.%3."/>
      <w:lvlJc w:val="left"/>
      <w:pPr>
        <w:ind w:left="1776" w:firstLine="0"/>
      </w:pPr>
      <w:rPr>
        <w:rFonts w:ascii="Arial" w:hAnsi="Arial" w:cs="Arial"/>
        <w:b w:val="0"/>
        <w:sz w:val="24"/>
      </w:rPr>
    </w:lvl>
    <w:lvl w:ilvl="3">
      <w:start w:val="1"/>
      <w:numFmt w:val="decimal"/>
      <w:lvlText w:val="%1.%2.%3.%4."/>
      <w:lvlJc w:val="left"/>
      <w:pPr>
        <w:ind w:left="2484" w:firstLine="0"/>
      </w:pPr>
    </w:lvl>
    <w:lvl w:ilvl="4">
      <w:start w:val="1"/>
      <w:numFmt w:val="decimal"/>
      <w:lvlText w:val="%1.%2.%3.%4.%5."/>
      <w:lvlJc w:val="left"/>
      <w:pPr>
        <w:ind w:left="2832" w:firstLine="0"/>
      </w:pPr>
    </w:lvl>
    <w:lvl w:ilvl="5">
      <w:start w:val="1"/>
      <w:numFmt w:val="decimal"/>
      <w:lvlText w:val="%1.%2.%3.%4.%5.%6."/>
      <w:lvlJc w:val="left"/>
      <w:pPr>
        <w:ind w:left="3540" w:firstLine="0"/>
      </w:pPr>
    </w:lvl>
    <w:lvl w:ilvl="6">
      <w:start w:val="1"/>
      <w:numFmt w:val="decimal"/>
      <w:lvlText w:val="%1.%2.%3.%4.%5.%6.%7."/>
      <w:lvlJc w:val="left"/>
      <w:pPr>
        <w:ind w:left="3888" w:firstLine="0"/>
      </w:pPr>
    </w:lvl>
    <w:lvl w:ilvl="7">
      <w:start w:val="1"/>
      <w:numFmt w:val="decimal"/>
      <w:lvlText w:val="%1.%2.%3.%4.%5.%6.%7.%8."/>
      <w:lvlJc w:val="left"/>
      <w:pPr>
        <w:ind w:left="4596" w:firstLine="0"/>
      </w:pPr>
    </w:lvl>
    <w:lvl w:ilvl="8">
      <w:start w:val="1"/>
      <w:numFmt w:val="decimal"/>
      <w:lvlText w:val="%1.%2.%3.%4.%5.%6.%7.%8.%9."/>
      <w:lvlJc w:val="left"/>
      <w:pPr>
        <w:ind w:left="5304" w:firstLine="0"/>
      </w:pPr>
    </w:lvl>
  </w:abstractNum>
  <w:abstractNum w:abstractNumId="8" w15:restartNumberingAfterBreak="0">
    <w:nsid w:val="1822129A"/>
    <w:multiLevelType w:val="hybridMultilevel"/>
    <w:tmpl w:val="800E241C"/>
    <w:lvl w:ilvl="0" w:tplc="9564B1B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8B91CC0"/>
    <w:multiLevelType w:val="multilevel"/>
    <w:tmpl w:val="40A0BD0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28"/>
        </w:tabs>
        <w:ind w:left="1428" w:hanging="720"/>
      </w:pPr>
      <w:rPr>
        <w:rFonts w:ascii="Symbol" w:hAnsi="Symbol" w:hint="default"/>
        <w:b w:val="0"/>
        <w:i w:val="0"/>
        <w:sz w:val="24"/>
        <w:szCs w:val="24"/>
      </w:rPr>
    </w:lvl>
    <w:lvl w:ilvl="2">
      <w:start w:val="1"/>
      <w:numFmt w:val="decimal"/>
      <w:isLgl/>
      <w:lvlText w:val="%1.%2.%3."/>
      <w:lvlJc w:val="left"/>
      <w:pPr>
        <w:tabs>
          <w:tab w:val="num" w:pos="1776"/>
        </w:tabs>
        <w:ind w:left="1776" w:hanging="720"/>
      </w:pPr>
      <w:rPr>
        <w:rFonts w:hint="default"/>
        <w:b w:val="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0" w15:restartNumberingAfterBreak="0">
    <w:nsid w:val="19B14F8A"/>
    <w:multiLevelType w:val="hybridMultilevel"/>
    <w:tmpl w:val="D996F9D4"/>
    <w:lvl w:ilvl="0" w:tplc="0405000F">
      <w:start w:val="1"/>
      <w:numFmt w:val="decimal"/>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11" w15:restartNumberingAfterBreak="0">
    <w:nsid w:val="1CEE04FE"/>
    <w:multiLevelType w:val="hybridMultilevel"/>
    <w:tmpl w:val="CB6C8BC2"/>
    <w:lvl w:ilvl="0" w:tplc="B54C914E">
      <w:start w:val="1"/>
      <w:numFmt w:val="lowerLetter"/>
      <w:lvlText w:val="%1)"/>
      <w:lvlJc w:val="left"/>
      <w:pPr>
        <w:ind w:left="1788" w:hanging="360"/>
      </w:pPr>
      <w:rPr>
        <w:rFonts w:hint="default"/>
        <w:b w:val="0"/>
      </w:r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12" w15:restartNumberingAfterBreak="0">
    <w:nsid w:val="1ECF19E7"/>
    <w:multiLevelType w:val="multilevel"/>
    <w:tmpl w:val="C2B899DC"/>
    <w:lvl w:ilvl="0">
      <w:start w:val="1"/>
      <w:numFmt w:val="bullet"/>
      <w:lvlText w:val=""/>
      <w:lvlJc w:val="left"/>
      <w:pPr>
        <w:tabs>
          <w:tab w:val="num" w:pos="170"/>
        </w:tabs>
        <w:ind w:left="170" w:hanging="170"/>
      </w:pPr>
      <w:rPr>
        <w:rFonts w:ascii="Symbol" w:hAnsi="Symbol" w:cs="Symbol" w:hint="default"/>
      </w:rPr>
    </w:lvl>
    <w:lvl w:ilvl="1">
      <w:start w:val="1"/>
      <w:numFmt w:val="bullet"/>
      <w:lvlText w:val=""/>
      <w:lvlJc w:val="left"/>
      <w:pPr>
        <w:tabs>
          <w:tab w:val="num" w:pos="340"/>
        </w:tabs>
        <w:ind w:left="340" w:hanging="170"/>
      </w:pPr>
      <w:rPr>
        <w:rFonts w:ascii="Symbol" w:hAnsi="Symbol" w:cs="Symbol" w:hint="default"/>
      </w:rPr>
    </w:lvl>
    <w:lvl w:ilvl="2">
      <w:start w:val="1"/>
      <w:numFmt w:val="bullet"/>
      <w:lvlText w:val=""/>
      <w:lvlJc w:val="left"/>
      <w:pPr>
        <w:tabs>
          <w:tab w:val="num" w:pos="510"/>
        </w:tabs>
        <w:ind w:left="510" w:hanging="170"/>
      </w:pPr>
      <w:rPr>
        <w:rFonts w:ascii="Symbol" w:hAnsi="Symbol" w:cs="Symbol" w:hint="default"/>
      </w:rPr>
    </w:lvl>
    <w:lvl w:ilvl="3">
      <w:start w:val="1"/>
      <w:numFmt w:val="bullet"/>
      <w:lvlText w:val=""/>
      <w:lvlJc w:val="left"/>
      <w:pPr>
        <w:tabs>
          <w:tab w:val="num" w:pos="680"/>
        </w:tabs>
        <w:ind w:left="680" w:hanging="170"/>
      </w:pPr>
      <w:rPr>
        <w:rFonts w:ascii="Symbol" w:hAnsi="Symbol" w:cs="Symbol" w:hint="default"/>
      </w:rPr>
    </w:lvl>
    <w:lvl w:ilvl="4">
      <w:start w:val="1"/>
      <w:numFmt w:val="bullet"/>
      <w:lvlText w:val=""/>
      <w:lvlJc w:val="left"/>
      <w:pPr>
        <w:tabs>
          <w:tab w:val="num" w:pos="850"/>
        </w:tabs>
        <w:ind w:left="850" w:hanging="170"/>
      </w:pPr>
      <w:rPr>
        <w:rFonts w:ascii="Symbol" w:hAnsi="Symbol" w:cs="Symbol" w:hint="default"/>
      </w:rPr>
    </w:lvl>
    <w:lvl w:ilvl="5">
      <w:start w:val="1"/>
      <w:numFmt w:val="bullet"/>
      <w:lvlText w:val=""/>
      <w:lvlJc w:val="left"/>
      <w:pPr>
        <w:tabs>
          <w:tab w:val="num" w:pos="1020"/>
        </w:tabs>
        <w:ind w:left="1020" w:hanging="170"/>
      </w:pPr>
      <w:rPr>
        <w:rFonts w:ascii="Symbol" w:hAnsi="Symbol" w:cs="Symbol" w:hint="default"/>
      </w:rPr>
    </w:lvl>
    <w:lvl w:ilvl="6">
      <w:start w:val="1"/>
      <w:numFmt w:val="bullet"/>
      <w:lvlText w:val=""/>
      <w:lvlJc w:val="left"/>
      <w:pPr>
        <w:tabs>
          <w:tab w:val="num" w:pos="1191"/>
        </w:tabs>
        <w:ind w:left="1191" w:hanging="170"/>
      </w:pPr>
      <w:rPr>
        <w:rFonts w:ascii="Symbol" w:hAnsi="Symbol" w:cs="Symbol" w:hint="default"/>
      </w:rPr>
    </w:lvl>
    <w:lvl w:ilvl="7">
      <w:start w:val="1"/>
      <w:numFmt w:val="bullet"/>
      <w:lvlText w:val=""/>
      <w:lvlJc w:val="left"/>
      <w:pPr>
        <w:tabs>
          <w:tab w:val="num" w:pos="1361"/>
        </w:tabs>
        <w:ind w:left="1361" w:hanging="170"/>
      </w:pPr>
      <w:rPr>
        <w:rFonts w:ascii="Symbol" w:hAnsi="Symbol" w:cs="Symbol" w:hint="default"/>
      </w:rPr>
    </w:lvl>
    <w:lvl w:ilvl="8">
      <w:start w:val="1"/>
      <w:numFmt w:val="bullet"/>
      <w:lvlText w:val=""/>
      <w:lvlJc w:val="left"/>
      <w:pPr>
        <w:tabs>
          <w:tab w:val="num" w:pos="1531"/>
        </w:tabs>
        <w:ind w:left="1531" w:hanging="170"/>
      </w:pPr>
      <w:rPr>
        <w:rFonts w:ascii="Symbol" w:hAnsi="Symbol" w:cs="Symbol" w:hint="default"/>
      </w:rPr>
    </w:lvl>
  </w:abstractNum>
  <w:abstractNum w:abstractNumId="13" w15:restartNumberingAfterBreak="0">
    <w:nsid w:val="25724368"/>
    <w:multiLevelType w:val="hybridMultilevel"/>
    <w:tmpl w:val="59DCD14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265D09DA"/>
    <w:multiLevelType w:val="multilevel"/>
    <w:tmpl w:val="40A0BD0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28"/>
        </w:tabs>
        <w:ind w:left="1428" w:hanging="720"/>
      </w:pPr>
      <w:rPr>
        <w:rFonts w:ascii="Symbol" w:hAnsi="Symbol" w:hint="default"/>
        <w:b w:val="0"/>
        <w:i w:val="0"/>
        <w:sz w:val="24"/>
        <w:szCs w:val="24"/>
      </w:rPr>
    </w:lvl>
    <w:lvl w:ilvl="2">
      <w:start w:val="1"/>
      <w:numFmt w:val="decimal"/>
      <w:isLgl/>
      <w:lvlText w:val="%1.%2.%3."/>
      <w:lvlJc w:val="left"/>
      <w:pPr>
        <w:tabs>
          <w:tab w:val="num" w:pos="1776"/>
        </w:tabs>
        <w:ind w:left="1776" w:hanging="720"/>
      </w:pPr>
      <w:rPr>
        <w:rFonts w:hint="default"/>
        <w:b w:val="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5" w15:restartNumberingAfterBreak="0">
    <w:nsid w:val="26C1049B"/>
    <w:multiLevelType w:val="multilevel"/>
    <w:tmpl w:val="D1F06548"/>
    <w:lvl w:ilvl="0">
      <w:start w:val="1"/>
      <w:numFmt w:val="bullet"/>
      <w:lvlText w:val="-"/>
      <w:lvlJc w:val="left"/>
      <w:pPr>
        <w:ind w:left="1440" w:hanging="360"/>
      </w:pPr>
      <w:rPr>
        <w:rFonts w:ascii="Arial" w:hAnsi="Arial" w:cs="Aria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6" w15:restartNumberingAfterBreak="0">
    <w:nsid w:val="299C7DDD"/>
    <w:multiLevelType w:val="multilevel"/>
    <w:tmpl w:val="B9FA58B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48"/>
        </w:tabs>
        <w:ind w:left="2148" w:hanging="720"/>
      </w:pPr>
      <w:rPr>
        <w:rFonts w:ascii="Symbol" w:hAnsi="Symbol" w:hint="default"/>
        <w:b w:val="0"/>
        <w:i w:val="0"/>
        <w:sz w:val="24"/>
        <w:szCs w:val="24"/>
      </w:rPr>
    </w:lvl>
    <w:lvl w:ilvl="2">
      <w:start w:val="1"/>
      <w:numFmt w:val="decimal"/>
      <w:isLgl/>
      <w:lvlText w:val="%1.%2.%3."/>
      <w:lvlJc w:val="left"/>
      <w:pPr>
        <w:tabs>
          <w:tab w:val="num" w:pos="2496"/>
        </w:tabs>
        <w:ind w:left="2496" w:hanging="720"/>
      </w:pPr>
      <w:rPr>
        <w:rFonts w:hint="default"/>
        <w:b w:val="0"/>
      </w:rPr>
    </w:lvl>
    <w:lvl w:ilvl="3">
      <w:start w:val="1"/>
      <w:numFmt w:val="decimal"/>
      <w:isLgl/>
      <w:lvlText w:val="%1.%2.%3.%4."/>
      <w:lvlJc w:val="left"/>
      <w:pPr>
        <w:tabs>
          <w:tab w:val="num" w:pos="3204"/>
        </w:tabs>
        <w:ind w:left="3204" w:hanging="1080"/>
      </w:pPr>
      <w:rPr>
        <w:rFonts w:hint="default"/>
      </w:rPr>
    </w:lvl>
    <w:lvl w:ilvl="4">
      <w:start w:val="1"/>
      <w:numFmt w:val="decimal"/>
      <w:isLgl/>
      <w:lvlText w:val="%1.%2.%3.%4.%5."/>
      <w:lvlJc w:val="left"/>
      <w:pPr>
        <w:tabs>
          <w:tab w:val="num" w:pos="3552"/>
        </w:tabs>
        <w:ind w:left="3552" w:hanging="1080"/>
      </w:pPr>
      <w:rPr>
        <w:rFonts w:hint="default"/>
      </w:rPr>
    </w:lvl>
    <w:lvl w:ilvl="5">
      <w:start w:val="1"/>
      <w:numFmt w:val="decimal"/>
      <w:isLgl/>
      <w:lvlText w:val="%1.%2.%3.%4.%5.%6."/>
      <w:lvlJc w:val="left"/>
      <w:pPr>
        <w:tabs>
          <w:tab w:val="num" w:pos="4260"/>
        </w:tabs>
        <w:ind w:left="4260" w:hanging="1440"/>
      </w:pPr>
      <w:rPr>
        <w:rFonts w:hint="default"/>
      </w:rPr>
    </w:lvl>
    <w:lvl w:ilvl="6">
      <w:start w:val="1"/>
      <w:numFmt w:val="decimal"/>
      <w:isLgl/>
      <w:lvlText w:val="%1.%2.%3.%4.%5.%6.%7."/>
      <w:lvlJc w:val="left"/>
      <w:pPr>
        <w:tabs>
          <w:tab w:val="num" w:pos="4608"/>
        </w:tabs>
        <w:ind w:left="4608" w:hanging="1440"/>
      </w:pPr>
      <w:rPr>
        <w:rFonts w:hint="default"/>
      </w:rPr>
    </w:lvl>
    <w:lvl w:ilvl="7">
      <w:start w:val="1"/>
      <w:numFmt w:val="decimal"/>
      <w:isLgl/>
      <w:lvlText w:val="%1.%2.%3.%4.%5.%6.%7.%8."/>
      <w:lvlJc w:val="left"/>
      <w:pPr>
        <w:tabs>
          <w:tab w:val="num" w:pos="5316"/>
        </w:tabs>
        <w:ind w:left="5316" w:hanging="1800"/>
      </w:pPr>
      <w:rPr>
        <w:rFonts w:hint="default"/>
      </w:rPr>
    </w:lvl>
    <w:lvl w:ilvl="8">
      <w:start w:val="1"/>
      <w:numFmt w:val="decimal"/>
      <w:isLgl/>
      <w:lvlText w:val="%1.%2.%3.%4.%5.%6.%7.%8.%9."/>
      <w:lvlJc w:val="left"/>
      <w:pPr>
        <w:tabs>
          <w:tab w:val="num" w:pos="6024"/>
        </w:tabs>
        <w:ind w:left="6024" w:hanging="2160"/>
      </w:pPr>
      <w:rPr>
        <w:rFonts w:hint="default"/>
      </w:rPr>
    </w:lvl>
  </w:abstractNum>
  <w:abstractNum w:abstractNumId="17" w15:restartNumberingAfterBreak="0">
    <w:nsid w:val="2E6E6B1B"/>
    <w:multiLevelType w:val="hybridMultilevel"/>
    <w:tmpl w:val="A808D72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2F59354E"/>
    <w:multiLevelType w:val="hybridMultilevel"/>
    <w:tmpl w:val="02747FC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33270C3D"/>
    <w:multiLevelType w:val="hybridMultilevel"/>
    <w:tmpl w:val="15F8253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33BA206E"/>
    <w:multiLevelType w:val="hybridMultilevel"/>
    <w:tmpl w:val="A0BE02A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1" w15:restartNumberingAfterBreak="0">
    <w:nsid w:val="3C7A475C"/>
    <w:multiLevelType w:val="multilevel"/>
    <w:tmpl w:val="908E25C8"/>
    <w:lvl w:ilvl="0">
      <w:start w:val="1"/>
      <w:numFmt w:val="decimal"/>
      <w:lvlText w:val="Čl. %1"/>
      <w:lvlJc w:val="left"/>
      <w:pPr>
        <w:tabs>
          <w:tab w:val="num" w:pos="720"/>
        </w:tabs>
        <w:ind w:left="432" w:hanging="432"/>
      </w:pPr>
      <w:rPr>
        <w:b/>
        <w:i w:val="0"/>
        <w:sz w:val="28"/>
      </w:r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3113270"/>
    <w:multiLevelType w:val="hybridMultilevel"/>
    <w:tmpl w:val="5EFC67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9029C2"/>
    <w:multiLevelType w:val="multilevel"/>
    <w:tmpl w:val="7B2229CE"/>
    <w:lvl w:ilvl="0">
      <w:start w:val="1"/>
      <w:numFmt w:val="decimal"/>
      <w:lvlText w:val="%1."/>
      <w:lvlJc w:val="left"/>
      <w:pPr>
        <w:tabs>
          <w:tab w:val="num" w:pos="644"/>
        </w:tabs>
        <w:ind w:left="644" w:hanging="360"/>
      </w:pPr>
    </w:lvl>
    <w:lvl w:ilvl="1">
      <w:start w:val="1"/>
      <w:numFmt w:val="decimal"/>
      <w:lvlText w:val="%1.%2."/>
      <w:lvlJc w:val="left"/>
      <w:pPr>
        <w:tabs>
          <w:tab w:val="num" w:pos="1146"/>
        </w:tabs>
        <w:ind w:left="1146" w:hanging="720"/>
      </w:pPr>
    </w:lvl>
    <w:lvl w:ilvl="2">
      <w:start w:val="1"/>
      <w:numFmt w:val="decimal"/>
      <w:lvlText w:val="%1.%2.%3."/>
      <w:lvlJc w:val="left"/>
      <w:pPr>
        <w:tabs>
          <w:tab w:val="num" w:pos="1146"/>
        </w:tabs>
        <w:ind w:left="1146" w:hanging="720"/>
      </w:pPr>
      <w:rPr>
        <w:b w:val="0"/>
        <w:sz w:val="24"/>
      </w:rPr>
    </w:lvl>
    <w:lvl w:ilvl="3">
      <w:start w:val="1"/>
      <w:numFmt w:val="decimal"/>
      <w:lvlText w:val="%1.%2.%3.%4."/>
      <w:lvlJc w:val="left"/>
      <w:pPr>
        <w:tabs>
          <w:tab w:val="num" w:pos="1446"/>
        </w:tabs>
        <w:ind w:left="1446" w:hanging="1080"/>
      </w:pPr>
    </w:lvl>
    <w:lvl w:ilvl="4">
      <w:start w:val="1"/>
      <w:numFmt w:val="decimal"/>
      <w:lvlText w:val="%1.%2.%3.%4.%5."/>
      <w:lvlJc w:val="left"/>
      <w:pPr>
        <w:tabs>
          <w:tab w:val="num" w:pos="1809"/>
        </w:tabs>
        <w:ind w:left="1809" w:hanging="1440"/>
      </w:pPr>
    </w:lvl>
    <w:lvl w:ilvl="5">
      <w:start w:val="1"/>
      <w:numFmt w:val="decimal"/>
      <w:lvlText w:val="%1.%2.%3.%4.%5.%6."/>
      <w:lvlJc w:val="left"/>
      <w:pPr>
        <w:tabs>
          <w:tab w:val="num" w:pos="1812"/>
        </w:tabs>
        <w:ind w:left="1812" w:hanging="1440"/>
      </w:pPr>
    </w:lvl>
    <w:lvl w:ilvl="6">
      <w:start w:val="1"/>
      <w:numFmt w:val="decimal"/>
      <w:lvlText w:val="%1.%2.%3.%4.%5.%6.%7."/>
      <w:lvlJc w:val="left"/>
      <w:pPr>
        <w:tabs>
          <w:tab w:val="num" w:pos="2175"/>
        </w:tabs>
        <w:ind w:left="2175" w:hanging="1800"/>
      </w:pPr>
    </w:lvl>
    <w:lvl w:ilvl="7">
      <w:start w:val="1"/>
      <w:numFmt w:val="decimal"/>
      <w:lvlText w:val="%1.%2.%3.%4.%5.%6.%7.%8."/>
      <w:lvlJc w:val="left"/>
      <w:pPr>
        <w:tabs>
          <w:tab w:val="num" w:pos="2538"/>
        </w:tabs>
        <w:ind w:left="2538" w:hanging="2160"/>
      </w:pPr>
    </w:lvl>
    <w:lvl w:ilvl="8">
      <w:start w:val="1"/>
      <w:numFmt w:val="decimal"/>
      <w:lvlText w:val="%1.%2.%3.%4.%5.%6.%7.%8.%9."/>
      <w:lvlJc w:val="left"/>
      <w:pPr>
        <w:tabs>
          <w:tab w:val="num" w:pos="2541"/>
        </w:tabs>
        <w:ind w:left="2541" w:hanging="2160"/>
      </w:pPr>
    </w:lvl>
  </w:abstractNum>
  <w:abstractNum w:abstractNumId="24" w15:restartNumberingAfterBreak="0">
    <w:nsid w:val="516423D6"/>
    <w:multiLevelType w:val="multilevel"/>
    <w:tmpl w:val="1DEE97FC"/>
    <w:lvl w:ilvl="0">
      <w:start w:val="1"/>
      <w:numFmt w:val="lowerLetter"/>
      <w:lvlText w:val="%1)"/>
      <w:lvlJc w:val="left"/>
      <w:pPr>
        <w:ind w:left="1004" w:hanging="360"/>
      </w:pPr>
      <w:rPr>
        <w:rFonts w:ascii="Arial" w:hAnsi="Arial"/>
        <w:b/>
        <w:sz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538C6E7A"/>
    <w:multiLevelType w:val="hybridMultilevel"/>
    <w:tmpl w:val="A808D72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53D71EA8"/>
    <w:multiLevelType w:val="hybridMultilevel"/>
    <w:tmpl w:val="28E66A54"/>
    <w:lvl w:ilvl="0" w:tplc="0405000F">
      <w:start w:val="1"/>
      <w:numFmt w:val="decimal"/>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27" w15:restartNumberingAfterBreak="0">
    <w:nsid w:val="5826621D"/>
    <w:multiLevelType w:val="hybridMultilevel"/>
    <w:tmpl w:val="0C7078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BDE1907"/>
    <w:multiLevelType w:val="multilevel"/>
    <w:tmpl w:val="F9F6136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b w:val="0"/>
        <w:i w:val="0"/>
        <w:sz w:val="22"/>
        <w:szCs w:val="22"/>
      </w:rPr>
    </w:lvl>
    <w:lvl w:ilvl="2">
      <w:start w:val="1"/>
      <w:numFmt w:val="decimal"/>
      <w:isLgl/>
      <w:lvlText w:val="%1.%2.%3."/>
      <w:lvlJc w:val="left"/>
      <w:pPr>
        <w:tabs>
          <w:tab w:val="num" w:pos="1776"/>
        </w:tabs>
        <w:ind w:left="1776" w:hanging="720"/>
      </w:pPr>
      <w:rPr>
        <w:rFonts w:hint="default"/>
        <w:b w:val="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29" w15:restartNumberingAfterBreak="0">
    <w:nsid w:val="5C707848"/>
    <w:multiLevelType w:val="hybridMultilevel"/>
    <w:tmpl w:val="90684D8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8424A0"/>
    <w:multiLevelType w:val="hybridMultilevel"/>
    <w:tmpl w:val="A808D72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612D582B"/>
    <w:multiLevelType w:val="hybridMultilevel"/>
    <w:tmpl w:val="5A7CDA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5305AC"/>
    <w:multiLevelType w:val="hybridMultilevel"/>
    <w:tmpl w:val="A996852C"/>
    <w:lvl w:ilvl="0" w:tplc="0405000F">
      <w:start w:val="1"/>
      <w:numFmt w:val="decimal"/>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33" w15:restartNumberingAfterBreak="0">
    <w:nsid w:val="65176769"/>
    <w:multiLevelType w:val="hybridMultilevel"/>
    <w:tmpl w:val="98DA8B4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C913B51"/>
    <w:multiLevelType w:val="multilevel"/>
    <w:tmpl w:val="47ECAC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ascii="Arial" w:hAnsi="Arial" w:cs="Arial" w:hint="default"/>
        <w:b w:val="0"/>
        <w:i w:val="0"/>
        <w:sz w:val="22"/>
        <w:szCs w:val="24"/>
      </w:rPr>
    </w:lvl>
    <w:lvl w:ilvl="2">
      <w:start w:val="1"/>
      <w:numFmt w:val="decimal"/>
      <w:isLgl/>
      <w:lvlText w:val="%1.%2.%3."/>
      <w:lvlJc w:val="left"/>
      <w:pPr>
        <w:tabs>
          <w:tab w:val="num" w:pos="1776"/>
        </w:tabs>
        <w:ind w:left="1776" w:hanging="720"/>
      </w:pPr>
      <w:rPr>
        <w:rFonts w:hint="default"/>
        <w:b w:val="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35" w15:restartNumberingAfterBreak="0">
    <w:nsid w:val="73C04F15"/>
    <w:multiLevelType w:val="hybridMultilevel"/>
    <w:tmpl w:val="A808D72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773033F1"/>
    <w:multiLevelType w:val="multilevel"/>
    <w:tmpl w:val="A796C54C"/>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7" w15:restartNumberingAfterBreak="0">
    <w:nsid w:val="77444641"/>
    <w:multiLevelType w:val="multilevel"/>
    <w:tmpl w:val="F53CA7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78C0E66"/>
    <w:multiLevelType w:val="hybridMultilevel"/>
    <w:tmpl w:val="A808D72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799A6390"/>
    <w:multiLevelType w:val="hybridMultilevel"/>
    <w:tmpl w:val="A808D72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79B97C70"/>
    <w:multiLevelType w:val="multilevel"/>
    <w:tmpl w:val="6F881AFC"/>
    <w:lvl w:ilvl="0">
      <w:start w:val="1"/>
      <w:numFmt w:val="none"/>
      <w:pStyle w:val="Nadpis3"/>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CEF2577"/>
    <w:multiLevelType w:val="hybridMultilevel"/>
    <w:tmpl w:val="B1A81C6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2" w15:restartNumberingAfterBreak="0">
    <w:nsid w:val="7DC12F35"/>
    <w:multiLevelType w:val="multilevel"/>
    <w:tmpl w:val="1840BD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b w:val="0"/>
        <w:i w:val="0"/>
        <w:sz w:val="22"/>
        <w:szCs w:val="24"/>
      </w:rPr>
    </w:lvl>
    <w:lvl w:ilvl="2">
      <w:start w:val="1"/>
      <w:numFmt w:val="decimal"/>
      <w:isLgl/>
      <w:lvlText w:val="%1.%2.%3."/>
      <w:lvlJc w:val="left"/>
      <w:pPr>
        <w:tabs>
          <w:tab w:val="num" w:pos="1776"/>
        </w:tabs>
        <w:ind w:left="1776" w:hanging="720"/>
      </w:pPr>
      <w:rPr>
        <w:rFonts w:hint="default"/>
        <w:b w:val="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43" w15:restartNumberingAfterBreak="0">
    <w:nsid w:val="7E4D17F5"/>
    <w:multiLevelType w:val="multilevel"/>
    <w:tmpl w:val="95FE9A8C"/>
    <w:lvl w:ilvl="0">
      <w:start w:val="10"/>
      <w:numFmt w:val="decimal"/>
      <w:lvlText w:val="%1"/>
      <w:lvlJc w:val="left"/>
      <w:pPr>
        <w:ind w:left="465" w:hanging="465"/>
      </w:pPr>
      <w:rPr>
        <w:rFonts w:ascii="Arial" w:hAnsi="Arial" w:cs="Arial" w:hint="default"/>
      </w:rPr>
    </w:lvl>
    <w:lvl w:ilvl="1">
      <w:start w:val="1"/>
      <w:numFmt w:val="decimal"/>
      <w:lvlText w:val="%1.%2"/>
      <w:lvlJc w:val="left"/>
      <w:pPr>
        <w:ind w:left="465" w:hanging="465"/>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44" w15:restartNumberingAfterBreak="0">
    <w:nsid w:val="7EA72363"/>
    <w:multiLevelType w:val="hybridMultilevel"/>
    <w:tmpl w:val="A18264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EBE0A8D"/>
    <w:multiLevelType w:val="hybridMultilevel"/>
    <w:tmpl w:val="FA5E7D7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6" w15:restartNumberingAfterBreak="0">
    <w:nsid w:val="7F251446"/>
    <w:multiLevelType w:val="multilevel"/>
    <w:tmpl w:val="E4705D56"/>
    <w:lvl w:ilvl="0">
      <w:start w:val="1"/>
      <w:numFmt w:val="bullet"/>
      <w:lvlText w:val="-"/>
      <w:lvlJc w:val="left"/>
      <w:pPr>
        <w:ind w:left="720" w:firstLine="0"/>
      </w:pPr>
      <w:rPr>
        <w:rFonts w:ascii="Times New Roman" w:hAnsi="Times New Roman" w:cs="Times New Roman" w:hint="default"/>
        <w:sz w:val="2"/>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num w:numId="1">
    <w:abstractNumId w:val="40"/>
  </w:num>
  <w:num w:numId="2">
    <w:abstractNumId w:val="23"/>
  </w:num>
  <w:num w:numId="3">
    <w:abstractNumId w:val="2"/>
  </w:num>
  <w:num w:numId="4">
    <w:abstractNumId w:val="15"/>
  </w:num>
  <w:num w:numId="5">
    <w:abstractNumId w:val="36"/>
  </w:num>
  <w:num w:numId="6">
    <w:abstractNumId w:val="24"/>
  </w:num>
  <w:num w:numId="7">
    <w:abstractNumId w:val="12"/>
  </w:num>
  <w:num w:numId="8">
    <w:abstractNumId w:val="1"/>
  </w:num>
  <w:num w:numId="9">
    <w:abstractNumId w:val="37"/>
  </w:num>
  <w:num w:numId="10">
    <w:abstractNumId w:val="46"/>
  </w:num>
  <w:num w:numId="11">
    <w:abstractNumId w:val="7"/>
  </w:num>
  <w:num w:numId="12">
    <w:abstractNumId w:val="38"/>
  </w:num>
  <w:num w:numId="13">
    <w:abstractNumId w:val="18"/>
  </w:num>
  <w:num w:numId="14">
    <w:abstractNumId w:val="45"/>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25"/>
  </w:num>
  <w:num w:numId="19">
    <w:abstractNumId w:val="33"/>
    <w:lvlOverride w:ilvl="0">
      <w:startOverride w:val="1"/>
    </w:lvlOverride>
    <w:lvlOverride w:ilvl="1"/>
    <w:lvlOverride w:ilvl="2"/>
    <w:lvlOverride w:ilvl="3"/>
    <w:lvlOverride w:ilvl="4"/>
    <w:lvlOverride w:ilvl="5"/>
    <w:lvlOverride w:ilvl="6"/>
    <w:lvlOverride w:ilvl="7"/>
    <w:lvlOverride w:ilvl="8"/>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7"/>
  </w:num>
  <w:num w:numId="24">
    <w:abstractNumId w:val="17"/>
  </w:num>
  <w:num w:numId="25">
    <w:abstractNumId w:val="35"/>
  </w:num>
  <w:num w:numId="26">
    <w:abstractNumId w:val="30"/>
  </w:num>
  <w:num w:numId="27">
    <w:abstractNumId w:val="3"/>
  </w:num>
  <w:num w:numId="28">
    <w:abstractNumId w:val="26"/>
  </w:num>
  <w:num w:numId="29">
    <w:abstractNumId w:val="10"/>
  </w:num>
  <w:num w:numId="30">
    <w:abstractNumId w:val="32"/>
  </w:num>
  <w:num w:numId="31">
    <w:abstractNumId w:val="13"/>
  </w:num>
  <w:num w:numId="32">
    <w:abstractNumId w:val="6"/>
  </w:num>
  <w:num w:numId="33">
    <w:abstractNumId w:val="14"/>
  </w:num>
  <w:num w:numId="34">
    <w:abstractNumId w:val="9"/>
  </w:num>
  <w:num w:numId="35">
    <w:abstractNumId w:val="16"/>
  </w:num>
  <w:num w:numId="36">
    <w:abstractNumId w:val="42"/>
  </w:num>
  <w:num w:numId="37">
    <w:abstractNumId w:val="28"/>
  </w:num>
  <w:num w:numId="38">
    <w:abstractNumId w:val="5"/>
  </w:num>
  <w:num w:numId="39">
    <w:abstractNumId w:val="20"/>
  </w:num>
  <w:num w:numId="40">
    <w:abstractNumId w:val="0"/>
  </w:num>
  <w:num w:numId="41">
    <w:abstractNumId w:val="8"/>
  </w:num>
  <w:num w:numId="42">
    <w:abstractNumId w:val="44"/>
  </w:num>
  <w:num w:numId="43">
    <w:abstractNumId w:val="0"/>
    <w:lvlOverride w:ilvl="0">
      <w:lvl w:ilvl="0">
        <w:start w:val="1"/>
        <w:numFmt w:val="none"/>
        <w:suff w:val="nothing"/>
        <w:lvlText w:val=""/>
        <w:lvlJc w:val="left"/>
        <w:pPr>
          <w:ind w:left="432" w:hanging="432"/>
        </w:pPr>
        <w:rPr>
          <w:rFonts w:hint="default"/>
        </w:rPr>
      </w:lvl>
    </w:lvlOverride>
    <w:lvlOverride w:ilvl="1">
      <w:lvl w:ilvl="1">
        <w:start w:val="1"/>
        <w:numFmt w:val="none"/>
        <w:suff w:val="nothing"/>
        <w:lvlText w:val=""/>
        <w:lvlJc w:val="left"/>
        <w:pPr>
          <w:ind w:left="576" w:hanging="576"/>
        </w:pPr>
        <w:rPr>
          <w:rFonts w:hint="default"/>
        </w:rPr>
      </w:lvl>
    </w:lvlOverride>
    <w:lvlOverride w:ilvl="2">
      <w:lvl w:ilvl="2">
        <w:start w:val="1"/>
        <w:numFmt w:val="none"/>
        <w:suff w:val="nothing"/>
        <w:lvlText w:val=""/>
        <w:lvlJc w:val="left"/>
        <w:pPr>
          <w:ind w:left="720" w:hanging="720"/>
        </w:pPr>
        <w:rPr>
          <w:rFonts w:hint="default"/>
        </w:rPr>
      </w:lvl>
    </w:lvlOverride>
    <w:lvlOverride w:ilvl="3">
      <w:lvl w:ilvl="3">
        <w:start w:val="1"/>
        <w:numFmt w:val="none"/>
        <w:suff w:val="nothing"/>
        <w:lvlText w:val=""/>
        <w:lvlJc w:val="left"/>
        <w:pPr>
          <w:ind w:left="864" w:hanging="864"/>
        </w:pPr>
        <w:rPr>
          <w:rFonts w:hint="default"/>
        </w:rPr>
      </w:lvl>
    </w:lvlOverride>
    <w:lvlOverride w:ilvl="4">
      <w:lvl w:ilvl="4">
        <w:start w:val="1"/>
        <w:numFmt w:val="none"/>
        <w:suff w:val="nothing"/>
        <w:lvlText w:val=""/>
        <w:lvlJc w:val="left"/>
        <w:pPr>
          <w:ind w:left="1008" w:hanging="1008"/>
        </w:pPr>
        <w:rPr>
          <w:rFonts w:hint="default"/>
        </w:rPr>
      </w:lvl>
    </w:lvlOverride>
    <w:lvlOverride w:ilvl="5">
      <w:lvl w:ilvl="5">
        <w:start w:val="1"/>
        <w:numFmt w:val="none"/>
        <w:suff w:val="nothing"/>
        <w:lvlText w:val=""/>
        <w:lvlJc w:val="left"/>
        <w:pPr>
          <w:ind w:left="1152" w:hanging="1152"/>
        </w:pPr>
        <w:rPr>
          <w:rFonts w:hint="default"/>
        </w:rPr>
      </w:lvl>
    </w:lvlOverride>
    <w:lvlOverride w:ilvl="6">
      <w:lvl w:ilvl="6">
        <w:start w:val="1"/>
        <w:numFmt w:val="none"/>
        <w:suff w:val="nothing"/>
        <w:lvlText w:val=""/>
        <w:lvlJc w:val="left"/>
        <w:pPr>
          <w:ind w:left="1296" w:hanging="1296"/>
        </w:pPr>
        <w:rPr>
          <w:rFonts w:hint="default"/>
        </w:rPr>
      </w:lvl>
    </w:lvlOverride>
    <w:lvlOverride w:ilvl="7">
      <w:lvl w:ilvl="7">
        <w:start w:val="1"/>
        <w:numFmt w:val="none"/>
        <w:suff w:val="nothing"/>
        <w:lvlText w:val=""/>
        <w:lvlJc w:val="left"/>
        <w:pPr>
          <w:ind w:left="1440" w:hanging="1440"/>
        </w:pPr>
        <w:rPr>
          <w:rFonts w:hint="default"/>
        </w:rPr>
      </w:lvl>
    </w:lvlOverride>
    <w:lvlOverride w:ilvl="8">
      <w:lvl w:ilvl="8">
        <w:start w:val="1"/>
        <w:numFmt w:val="none"/>
        <w:suff w:val="nothing"/>
        <w:lvlText w:val=""/>
        <w:lvlJc w:val="left"/>
        <w:pPr>
          <w:ind w:left="1584" w:hanging="1584"/>
        </w:pPr>
        <w:rPr>
          <w:rFonts w:hint="default"/>
        </w:rPr>
      </w:lvl>
    </w:lvlOverride>
  </w:num>
  <w:num w:numId="44">
    <w:abstractNumId w:val="29"/>
  </w:num>
  <w:num w:numId="45">
    <w:abstractNumId w:val="22"/>
  </w:num>
  <w:num w:numId="46">
    <w:abstractNumId w:val="4"/>
  </w:num>
  <w:num w:numId="47">
    <w:abstractNumId w:val="19"/>
  </w:num>
  <w:num w:numId="48">
    <w:abstractNumId w:val="41"/>
  </w:num>
  <w:num w:numId="49">
    <w:abstractNumId w:val="11"/>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BA"/>
    <w:rsid w:val="00004D6A"/>
    <w:rsid w:val="00005631"/>
    <w:rsid w:val="00010B1D"/>
    <w:rsid w:val="00024D0C"/>
    <w:rsid w:val="00026639"/>
    <w:rsid w:val="0003121D"/>
    <w:rsid w:val="00033954"/>
    <w:rsid w:val="0003649E"/>
    <w:rsid w:val="00042BB1"/>
    <w:rsid w:val="00090646"/>
    <w:rsid w:val="00097B8C"/>
    <w:rsid w:val="000A391E"/>
    <w:rsid w:val="000B6726"/>
    <w:rsid w:val="000C144B"/>
    <w:rsid w:val="000C54FC"/>
    <w:rsid w:val="000E559A"/>
    <w:rsid w:val="000F27D1"/>
    <w:rsid w:val="000F645A"/>
    <w:rsid w:val="00105511"/>
    <w:rsid w:val="00116D92"/>
    <w:rsid w:val="001240D0"/>
    <w:rsid w:val="00124857"/>
    <w:rsid w:val="00131D19"/>
    <w:rsid w:val="00136A4D"/>
    <w:rsid w:val="00137B90"/>
    <w:rsid w:val="001704BE"/>
    <w:rsid w:val="0017144A"/>
    <w:rsid w:val="001740C3"/>
    <w:rsid w:val="00180618"/>
    <w:rsid w:val="001901D1"/>
    <w:rsid w:val="001A7803"/>
    <w:rsid w:val="001C0956"/>
    <w:rsid w:val="001D3352"/>
    <w:rsid w:val="001E24C9"/>
    <w:rsid w:val="001F1519"/>
    <w:rsid w:val="002148AA"/>
    <w:rsid w:val="002220F7"/>
    <w:rsid w:val="00225BE5"/>
    <w:rsid w:val="00233E6B"/>
    <w:rsid w:val="00236CCA"/>
    <w:rsid w:val="00241436"/>
    <w:rsid w:val="00264DB6"/>
    <w:rsid w:val="00265935"/>
    <w:rsid w:val="0026673B"/>
    <w:rsid w:val="0027676A"/>
    <w:rsid w:val="002811B0"/>
    <w:rsid w:val="00282921"/>
    <w:rsid w:val="00290185"/>
    <w:rsid w:val="00293D08"/>
    <w:rsid w:val="002A0D77"/>
    <w:rsid w:val="002D040B"/>
    <w:rsid w:val="002D0DE6"/>
    <w:rsid w:val="002D5483"/>
    <w:rsid w:val="002D769E"/>
    <w:rsid w:val="002F482C"/>
    <w:rsid w:val="002F56C7"/>
    <w:rsid w:val="003002EA"/>
    <w:rsid w:val="003018DA"/>
    <w:rsid w:val="003318FB"/>
    <w:rsid w:val="00334F19"/>
    <w:rsid w:val="00335F45"/>
    <w:rsid w:val="003556E1"/>
    <w:rsid w:val="003570B0"/>
    <w:rsid w:val="003573FA"/>
    <w:rsid w:val="00360E34"/>
    <w:rsid w:val="00370AC8"/>
    <w:rsid w:val="003716AD"/>
    <w:rsid w:val="00387D18"/>
    <w:rsid w:val="003944A9"/>
    <w:rsid w:val="003A39AE"/>
    <w:rsid w:val="003A78F1"/>
    <w:rsid w:val="003A7B61"/>
    <w:rsid w:val="003C72FE"/>
    <w:rsid w:val="003D2BA9"/>
    <w:rsid w:val="003D4EB9"/>
    <w:rsid w:val="003E43D2"/>
    <w:rsid w:val="003F4DCD"/>
    <w:rsid w:val="003F5AD1"/>
    <w:rsid w:val="003F6B30"/>
    <w:rsid w:val="0040130C"/>
    <w:rsid w:val="00401946"/>
    <w:rsid w:val="00402FE4"/>
    <w:rsid w:val="00403361"/>
    <w:rsid w:val="00406F09"/>
    <w:rsid w:val="00407322"/>
    <w:rsid w:val="00410049"/>
    <w:rsid w:val="0041147D"/>
    <w:rsid w:val="00411BC9"/>
    <w:rsid w:val="00413AF8"/>
    <w:rsid w:val="00415A6E"/>
    <w:rsid w:val="004179E4"/>
    <w:rsid w:val="00420231"/>
    <w:rsid w:val="004242C8"/>
    <w:rsid w:val="00443531"/>
    <w:rsid w:val="0045529F"/>
    <w:rsid w:val="00471409"/>
    <w:rsid w:val="00480652"/>
    <w:rsid w:val="004A49D7"/>
    <w:rsid w:val="004A4E54"/>
    <w:rsid w:val="004B3A1C"/>
    <w:rsid w:val="004D055F"/>
    <w:rsid w:val="004D62FD"/>
    <w:rsid w:val="00510263"/>
    <w:rsid w:val="00512B9F"/>
    <w:rsid w:val="00521C02"/>
    <w:rsid w:val="005275FC"/>
    <w:rsid w:val="00537EA9"/>
    <w:rsid w:val="005405F0"/>
    <w:rsid w:val="0054282F"/>
    <w:rsid w:val="0054576D"/>
    <w:rsid w:val="00554AAC"/>
    <w:rsid w:val="005800B4"/>
    <w:rsid w:val="00584A70"/>
    <w:rsid w:val="00586A71"/>
    <w:rsid w:val="00593F64"/>
    <w:rsid w:val="005B089F"/>
    <w:rsid w:val="005B1FE3"/>
    <w:rsid w:val="005B4840"/>
    <w:rsid w:val="005E206B"/>
    <w:rsid w:val="00613B54"/>
    <w:rsid w:val="00614804"/>
    <w:rsid w:val="00621B8D"/>
    <w:rsid w:val="00625297"/>
    <w:rsid w:val="00627919"/>
    <w:rsid w:val="006312D7"/>
    <w:rsid w:val="00644423"/>
    <w:rsid w:val="00654788"/>
    <w:rsid w:val="0065587A"/>
    <w:rsid w:val="006619A4"/>
    <w:rsid w:val="006627FF"/>
    <w:rsid w:val="00674A6E"/>
    <w:rsid w:val="00690FEC"/>
    <w:rsid w:val="00695368"/>
    <w:rsid w:val="00695771"/>
    <w:rsid w:val="00696027"/>
    <w:rsid w:val="006A6B91"/>
    <w:rsid w:val="006A7FF0"/>
    <w:rsid w:val="006B0B4A"/>
    <w:rsid w:val="006C53D9"/>
    <w:rsid w:val="006D08F0"/>
    <w:rsid w:val="006D099B"/>
    <w:rsid w:val="006D38E7"/>
    <w:rsid w:val="006D599C"/>
    <w:rsid w:val="006E036E"/>
    <w:rsid w:val="006E08F1"/>
    <w:rsid w:val="006E0F6B"/>
    <w:rsid w:val="006E10B9"/>
    <w:rsid w:val="006F087D"/>
    <w:rsid w:val="006F6D5D"/>
    <w:rsid w:val="00701D61"/>
    <w:rsid w:val="00705713"/>
    <w:rsid w:val="00711697"/>
    <w:rsid w:val="0073156A"/>
    <w:rsid w:val="00742137"/>
    <w:rsid w:val="00743D6C"/>
    <w:rsid w:val="00746A4A"/>
    <w:rsid w:val="00757247"/>
    <w:rsid w:val="007660D0"/>
    <w:rsid w:val="007727E7"/>
    <w:rsid w:val="007731F5"/>
    <w:rsid w:val="00776172"/>
    <w:rsid w:val="00782EA9"/>
    <w:rsid w:val="007846B8"/>
    <w:rsid w:val="00785DAA"/>
    <w:rsid w:val="00790ADF"/>
    <w:rsid w:val="00793545"/>
    <w:rsid w:val="00795852"/>
    <w:rsid w:val="007A470E"/>
    <w:rsid w:val="007B2FBB"/>
    <w:rsid w:val="007B7CBA"/>
    <w:rsid w:val="007D4A15"/>
    <w:rsid w:val="007D4B7C"/>
    <w:rsid w:val="007E369F"/>
    <w:rsid w:val="007E6BED"/>
    <w:rsid w:val="007F75EF"/>
    <w:rsid w:val="00801C52"/>
    <w:rsid w:val="00802BD6"/>
    <w:rsid w:val="008139F6"/>
    <w:rsid w:val="00815C04"/>
    <w:rsid w:val="00820A1B"/>
    <w:rsid w:val="00821F49"/>
    <w:rsid w:val="00826FDB"/>
    <w:rsid w:val="0083319A"/>
    <w:rsid w:val="00834F61"/>
    <w:rsid w:val="00850D2E"/>
    <w:rsid w:val="00860BCB"/>
    <w:rsid w:val="008645D2"/>
    <w:rsid w:val="00865AAA"/>
    <w:rsid w:val="00867155"/>
    <w:rsid w:val="00870236"/>
    <w:rsid w:val="008735E3"/>
    <w:rsid w:val="008A1D1E"/>
    <w:rsid w:val="008A21EA"/>
    <w:rsid w:val="008A519E"/>
    <w:rsid w:val="008C2ED1"/>
    <w:rsid w:val="008C4774"/>
    <w:rsid w:val="008C71A4"/>
    <w:rsid w:val="008D739B"/>
    <w:rsid w:val="008E3EFB"/>
    <w:rsid w:val="008F3312"/>
    <w:rsid w:val="008F3883"/>
    <w:rsid w:val="008F4BAE"/>
    <w:rsid w:val="00901DD3"/>
    <w:rsid w:val="00912581"/>
    <w:rsid w:val="0091651D"/>
    <w:rsid w:val="009174D9"/>
    <w:rsid w:val="00924C42"/>
    <w:rsid w:val="00930DCE"/>
    <w:rsid w:val="009361FC"/>
    <w:rsid w:val="009433F3"/>
    <w:rsid w:val="0098241C"/>
    <w:rsid w:val="00987B1D"/>
    <w:rsid w:val="00991BF0"/>
    <w:rsid w:val="0099401C"/>
    <w:rsid w:val="009A0332"/>
    <w:rsid w:val="009A7A9F"/>
    <w:rsid w:val="009B1DC9"/>
    <w:rsid w:val="009B5E0B"/>
    <w:rsid w:val="009B74C7"/>
    <w:rsid w:val="009B7515"/>
    <w:rsid w:val="009B77FF"/>
    <w:rsid w:val="009C2850"/>
    <w:rsid w:val="009C435D"/>
    <w:rsid w:val="009C4796"/>
    <w:rsid w:val="009C66B5"/>
    <w:rsid w:val="009D074D"/>
    <w:rsid w:val="009D17F1"/>
    <w:rsid w:val="009D2181"/>
    <w:rsid w:val="009D4184"/>
    <w:rsid w:val="009D64BF"/>
    <w:rsid w:val="009D7D24"/>
    <w:rsid w:val="009E2113"/>
    <w:rsid w:val="009E303D"/>
    <w:rsid w:val="009E7250"/>
    <w:rsid w:val="00A049BA"/>
    <w:rsid w:val="00A1174C"/>
    <w:rsid w:val="00A3308D"/>
    <w:rsid w:val="00A3757D"/>
    <w:rsid w:val="00A46440"/>
    <w:rsid w:val="00A46AF8"/>
    <w:rsid w:val="00A527CE"/>
    <w:rsid w:val="00A66BD2"/>
    <w:rsid w:val="00A70923"/>
    <w:rsid w:val="00A738DA"/>
    <w:rsid w:val="00A87450"/>
    <w:rsid w:val="00A93A5E"/>
    <w:rsid w:val="00AA3DF1"/>
    <w:rsid w:val="00AA6533"/>
    <w:rsid w:val="00AA66EF"/>
    <w:rsid w:val="00AB0DE9"/>
    <w:rsid w:val="00AB7528"/>
    <w:rsid w:val="00AE683E"/>
    <w:rsid w:val="00AE7C93"/>
    <w:rsid w:val="00AF565B"/>
    <w:rsid w:val="00AF7C8C"/>
    <w:rsid w:val="00B15629"/>
    <w:rsid w:val="00B16332"/>
    <w:rsid w:val="00B31E2C"/>
    <w:rsid w:val="00B35CFD"/>
    <w:rsid w:val="00B47343"/>
    <w:rsid w:val="00B50A2D"/>
    <w:rsid w:val="00B52FD3"/>
    <w:rsid w:val="00B56AF9"/>
    <w:rsid w:val="00B666A5"/>
    <w:rsid w:val="00B736BE"/>
    <w:rsid w:val="00B761DF"/>
    <w:rsid w:val="00B76DE7"/>
    <w:rsid w:val="00B853EE"/>
    <w:rsid w:val="00B87F19"/>
    <w:rsid w:val="00B9711A"/>
    <w:rsid w:val="00BA13E4"/>
    <w:rsid w:val="00BA415E"/>
    <w:rsid w:val="00BA58D9"/>
    <w:rsid w:val="00BA7CF6"/>
    <w:rsid w:val="00BB30EC"/>
    <w:rsid w:val="00BB3676"/>
    <w:rsid w:val="00BB7832"/>
    <w:rsid w:val="00BC34CA"/>
    <w:rsid w:val="00BD16C0"/>
    <w:rsid w:val="00BE2706"/>
    <w:rsid w:val="00BE4E77"/>
    <w:rsid w:val="00BF54C1"/>
    <w:rsid w:val="00C00489"/>
    <w:rsid w:val="00C026F7"/>
    <w:rsid w:val="00C13904"/>
    <w:rsid w:val="00C15A71"/>
    <w:rsid w:val="00C35516"/>
    <w:rsid w:val="00C42A74"/>
    <w:rsid w:val="00C45A65"/>
    <w:rsid w:val="00C45ACC"/>
    <w:rsid w:val="00C52C2A"/>
    <w:rsid w:val="00C60F95"/>
    <w:rsid w:val="00C65270"/>
    <w:rsid w:val="00C70278"/>
    <w:rsid w:val="00C71883"/>
    <w:rsid w:val="00C8202A"/>
    <w:rsid w:val="00C84C56"/>
    <w:rsid w:val="00CA1470"/>
    <w:rsid w:val="00CA32E4"/>
    <w:rsid w:val="00CA5B1D"/>
    <w:rsid w:val="00CB6B04"/>
    <w:rsid w:val="00CC497A"/>
    <w:rsid w:val="00CD1B4A"/>
    <w:rsid w:val="00CD6A80"/>
    <w:rsid w:val="00CF0744"/>
    <w:rsid w:val="00CF4FFB"/>
    <w:rsid w:val="00CF5DF4"/>
    <w:rsid w:val="00CF5F0D"/>
    <w:rsid w:val="00D00C8D"/>
    <w:rsid w:val="00D05787"/>
    <w:rsid w:val="00D071EE"/>
    <w:rsid w:val="00D0753C"/>
    <w:rsid w:val="00D137B3"/>
    <w:rsid w:val="00D20026"/>
    <w:rsid w:val="00D2465E"/>
    <w:rsid w:val="00D26032"/>
    <w:rsid w:val="00D35A3C"/>
    <w:rsid w:val="00D42D05"/>
    <w:rsid w:val="00D56C03"/>
    <w:rsid w:val="00D57075"/>
    <w:rsid w:val="00D6014A"/>
    <w:rsid w:val="00D70E6C"/>
    <w:rsid w:val="00D7584D"/>
    <w:rsid w:val="00D841A1"/>
    <w:rsid w:val="00D841B5"/>
    <w:rsid w:val="00D9648A"/>
    <w:rsid w:val="00DA2B2B"/>
    <w:rsid w:val="00DA6F58"/>
    <w:rsid w:val="00DB1EA4"/>
    <w:rsid w:val="00DC394B"/>
    <w:rsid w:val="00DC6292"/>
    <w:rsid w:val="00DD1C0E"/>
    <w:rsid w:val="00DD307F"/>
    <w:rsid w:val="00DE41A4"/>
    <w:rsid w:val="00DF04C6"/>
    <w:rsid w:val="00DF15E2"/>
    <w:rsid w:val="00DF533C"/>
    <w:rsid w:val="00E075C6"/>
    <w:rsid w:val="00E167CB"/>
    <w:rsid w:val="00E17DB9"/>
    <w:rsid w:val="00E20027"/>
    <w:rsid w:val="00E2398F"/>
    <w:rsid w:val="00E25713"/>
    <w:rsid w:val="00E31D26"/>
    <w:rsid w:val="00E37584"/>
    <w:rsid w:val="00E41F5D"/>
    <w:rsid w:val="00E4332E"/>
    <w:rsid w:val="00E458A5"/>
    <w:rsid w:val="00E47B75"/>
    <w:rsid w:val="00E55A6F"/>
    <w:rsid w:val="00E561DD"/>
    <w:rsid w:val="00E7748D"/>
    <w:rsid w:val="00E801AB"/>
    <w:rsid w:val="00E823C1"/>
    <w:rsid w:val="00E834F0"/>
    <w:rsid w:val="00E8751A"/>
    <w:rsid w:val="00E92435"/>
    <w:rsid w:val="00E95EAA"/>
    <w:rsid w:val="00E97A50"/>
    <w:rsid w:val="00EA4C35"/>
    <w:rsid w:val="00EC3D13"/>
    <w:rsid w:val="00EC40A7"/>
    <w:rsid w:val="00EC41A9"/>
    <w:rsid w:val="00ED37EA"/>
    <w:rsid w:val="00EE2FB0"/>
    <w:rsid w:val="00F0530A"/>
    <w:rsid w:val="00F053B8"/>
    <w:rsid w:val="00F11446"/>
    <w:rsid w:val="00F13482"/>
    <w:rsid w:val="00F14DB4"/>
    <w:rsid w:val="00F177B1"/>
    <w:rsid w:val="00F32DB9"/>
    <w:rsid w:val="00F368FA"/>
    <w:rsid w:val="00F41A04"/>
    <w:rsid w:val="00F42510"/>
    <w:rsid w:val="00F45C77"/>
    <w:rsid w:val="00F5063F"/>
    <w:rsid w:val="00F521AE"/>
    <w:rsid w:val="00F55951"/>
    <w:rsid w:val="00F613C1"/>
    <w:rsid w:val="00F7411B"/>
    <w:rsid w:val="00F75177"/>
    <w:rsid w:val="00F8046F"/>
    <w:rsid w:val="00F809BC"/>
    <w:rsid w:val="00F97292"/>
    <w:rsid w:val="00FB03B0"/>
    <w:rsid w:val="00FB4FEF"/>
    <w:rsid w:val="00FB625C"/>
    <w:rsid w:val="00FC26D0"/>
    <w:rsid w:val="00FC3F8E"/>
    <w:rsid w:val="00FC5659"/>
    <w:rsid w:val="00FC7175"/>
    <w:rsid w:val="00FD1E2E"/>
    <w:rsid w:val="00FD43A0"/>
    <w:rsid w:val="00FD4A86"/>
    <w:rsid w:val="00FD565D"/>
    <w:rsid w:val="00FE174E"/>
    <w:rsid w:val="00FF0205"/>
    <w:rsid w:val="00FF721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3C51F"/>
  <w15:docId w15:val="{A3D365A3-2ECA-4054-B9F5-B2769CE8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qFormat="1"/>
    <w:lsdException w:name="header" w:uiPriority="99"/>
    <w:lsdException w:name="caption" w:semiHidden="1" w:unhideWhenUsed="1" w:qFormat="1"/>
    <w:lsdException w:name="annotation reference" w:uiPriority="99" w:qFormat="1"/>
    <w:lsdException w:name="page number" w:qFormat="1"/>
    <w:lsdException w:name="Title" w:qFormat="1"/>
    <w:lsdException w:name="Subtitle" w:qFormat="1"/>
    <w:lsdException w:name="Body Text 2" w:qFormat="1"/>
    <w:lsdException w:name="Body Text 3" w:qFormat="1"/>
    <w:lsdException w:name="FollowedHyperlink" w:qFormat="1"/>
    <w:lsdException w:name="Strong" w:uiPriority="22" w:qFormat="1"/>
    <w:lsdException w:name="Emphasis" w:uiPriority="20" w:qFormat="1"/>
    <w:lsdException w:name="Normal (Web)" w:qFormat="1"/>
    <w:lsdException w:name="HTML Preformatted" w:semiHidden="1" w:unhideWhenUsed="1"/>
    <w:lsdException w:name="Normal Table" w:semiHidden="1" w:unhideWhenUsed="1"/>
    <w:lsdException w:name="annotation subject"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C60F95"/>
    <w:pPr>
      <w:suppressAutoHyphens/>
    </w:pPr>
    <w:rPr>
      <w:lang w:eastAsia="ar-SA"/>
    </w:rPr>
  </w:style>
  <w:style w:type="paragraph" w:styleId="Nadpis1">
    <w:name w:val="heading 1"/>
    <w:basedOn w:val="Normln"/>
    <w:link w:val="Nadpis1Char"/>
    <w:qFormat/>
    <w:pPr>
      <w:keepNext/>
      <w:spacing w:before="120"/>
      <w:ind w:left="432" w:hanging="432"/>
      <w:outlineLvl w:val="0"/>
    </w:pPr>
    <w:rPr>
      <w:rFonts w:ascii="Arial" w:hAnsi="Arial" w:cs="Arial"/>
      <w:b/>
      <w:caps/>
      <w:sz w:val="32"/>
    </w:rPr>
  </w:style>
  <w:style w:type="paragraph" w:styleId="Nadpis2">
    <w:name w:val="heading 2"/>
    <w:basedOn w:val="Normln"/>
    <w:qFormat/>
    <w:pPr>
      <w:keepNext/>
      <w:outlineLvl w:val="1"/>
    </w:pPr>
    <w:rPr>
      <w:rFonts w:ascii="Arial" w:hAnsi="Arial" w:cs="Arial"/>
      <w:b/>
      <w:sz w:val="28"/>
      <w:szCs w:val="28"/>
    </w:rPr>
  </w:style>
  <w:style w:type="paragraph" w:styleId="Nadpis3">
    <w:name w:val="heading 3"/>
    <w:basedOn w:val="Normln"/>
    <w:link w:val="Nadpis3Char"/>
    <w:qFormat/>
    <w:pPr>
      <w:keepNext/>
      <w:numPr>
        <w:numId w:val="1"/>
      </w:numPr>
      <w:spacing w:before="240" w:after="60" w:line="276" w:lineRule="auto"/>
      <w:outlineLvl w:val="2"/>
    </w:pPr>
    <w:rPr>
      <w:rFonts w:ascii="Arial" w:hAnsi="Arial" w:cs="Arial"/>
      <w:b/>
      <w:sz w:val="26"/>
      <w:szCs w:val="26"/>
    </w:rPr>
  </w:style>
  <w:style w:type="paragraph" w:styleId="Nadpis4">
    <w:name w:val="heading 4"/>
    <w:basedOn w:val="Normln"/>
    <w:qFormat/>
    <w:pPr>
      <w:keepNext/>
      <w:spacing w:before="120"/>
      <w:ind w:left="432" w:hanging="432"/>
      <w:outlineLvl w:val="3"/>
    </w:pPr>
    <w:rPr>
      <w:rFonts w:ascii="Arial" w:hAnsi="Arial"/>
      <w:i/>
      <w:color w:val="333399"/>
      <w:sz w:val="24"/>
    </w:rPr>
  </w:style>
  <w:style w:type="paragraph" w:styleId="Nadpis5">
    <w:name w:val="heading 5"/>
    <w:basedOn w:val="Normln"/>
    <w:qFormat/>
    <w:pPr>
      <w:keepNext/>
      <w:tabs>
        <w:tab w:val="left" w:pos="432"/>
      </w:tabs>
      <w:spacing w:before="120"/>
      <w:ind w:left="432" w:hanging="432"/>
      <w:outlineLvl w:val="4"/>
    </w:pPr>
    <w:rPr>
      <w:sz w:val="24"/>
    </w:rPr>
  </w:style>
  <w:style w:type="paragraph" w:styleId="Nadpis6">
    <w:name w:val="heading 6"/>
    <w:basedOn w:val="Normln"/>
    <w:qFormat/>
    <w:pPr>
      <w:keepNext/>
      <w:tabs>
        <w:tab w:val="left" w:pos="432"/>
      </w:tabs>
      <w:ind w:left="432" w:hanging="432"/>
      <w:outlineLvl w:val="5"/>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7">
    <w:name w:val="heading 7"/>
    <w:basedOn w:val="Normln"/>
    <w:qFormat/>
    <w:pPr>
      <w:keepNext/>
      <w:tabs>
        <w:tab w:val="left" w:pos="432"/>
      </w:tabs>
      <w:spacing w:before="120"/>
      <w:ind w:left="432" w:hanging="432"/>
      <w:outlineLvl w:val="6"/>
    </w:pPr>
    <w:rPr>
      <w:rFonts w:ascii="Arial" w:hAnsi="Arial"/>
      <w:sz w:val="28"/>
    </w:rPr>
  </w:style>
  <w:style w:type="paragraph" w:styleId="Nadpis8">
    <w:name w:val="heading 8"/>
    <w:basedOn w:val="Normln"/>
    <w:qFormat/>
    <w:pPr>
      <w:keepNext/>
      <w:tabs>
        <w:tab w:val="left" w:pos="432"/>
      </w:tabs>
      <w:ind w:left="432" w:hanging="432"/>
      <w:outlineLvl w:val="7"/>
    </w:pPr>
    <w:rPr>
      <w:rFonts w:ascii="Arial" w:hAnsi="Arial" w:cs="Arial"/>
      <w:color w:val="333399"/>
      <w:sz w:val="28"/>
    </w:rPr>
  </w:style>
  <w:style w:type="paragraph" w:styleId="Nadpis9">
    <w:name w:val="heading 9"/>
    <w:basedOn w:val="Normln"/>
    <w:qFormat/>
    <w:pPr>
      <w:keepNext/>
      <w:tabs>
        <w:tab w:val="left" w:pos="432"/>
      </w:tabs>
      <w:ind w:left="432" w:hanging="432"/>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ascii="Symbol" w:hAnsi="Symbol" w:cs="OpenSymbol"/>
    </w:rPr>
  </w:style>
  <w:style w:type="character" w:customStyle="1" w:styleId="WW8Num2z0">
    <w:name w:val="WW8Num2z0"/>
    <w:qFormat/>
    <w:rPr>
      <w:rFonts w:ascii="Symbol" w:hAnsi="Symbol" w:cs="OpenSymbol"/>
    </w:rPr>
  </w:style>
  <w:style w:type="character" w:customStyle="1" w:styleId="WW8Num5z0">
    <w:name w:val="WW8Num5z0"/>
    <w:qFormat/>
    <w:rPr>
      <w:rFonts w:ascii="Wingdings 2" w:hAnsi="Wingdings 2"/>
    </w:rPr>
  </w:style>
  <w:style w:type="character" w:customStyle="1" w:styleId="WW8Num5z1">
    <w:name w:val="WW8Num5z1"/>
    <w:qFormat/>
    <w:rPr>
      <w:rFonts w:ascii="OpenSymbol" w:hAnsi="OpenSymbol" w:cs="OpenSymbol"/>
    </w:rPr>
  </w:style>
  <w:style w:type="character" w:customStyle="1" w:styleId="WW8Num6z0">
    <w:name w:val="WW8Num6z0"/>
    <w:qFormat/>
    <w:rPr>
      <w:rFonts w:ascii="Symbol" w:hAnsi="Symbol" w:cs="OpenSymbol"/>
    </w:rPr>
  </w:style>
  <w:style w:type="character" w:customStyle="1" w:styleId="WW8Num6z1">
    <w:name w:val="WW8Num6z1"/>
    <w:qFormat/>
    <w:rPr>
      <w:rFonts w:ascii="OpenSymbol" w:hAnsi="OpenSymbol" w:cs="OpenSymbol"/>
    </w:rPr>
  </w:style>
  <w:style w:type="character" w:customStyle="1" w:styleId="WW8Num6z3">
    <w:name w:val="WW8Num6z3"/>
    <w:qFormat/>
    <w:rPr>
      <w:rFonts w:ascii="Wingdings 2" w:hAnsi="Wingdings 2" w:cs="OpenSymbol"/>
    </w:rPr>
  </w:style>
  <w:style w:type="character" w:customStyle="1" w:styleId="WW8Num7z0">
    <w:name w:val="WW8Num7z0"/>
    <w:qFormat/>
    <w:rPr>
      <w:rFonts w:ascii="Symbol" w:hAnsi="Symbol"/>
      <w:b w:val="0"/>
      <w:i w:val="0"/>
      <w:sz w:val="24"/>
      <w:u w:val="none"/>
    </w:rPr>
  </w:style>
  <w:style w:type="character" w:customStyle="1" w:styleId="WW8Num7z1">
    <w:name w:val="WW8Num7z1"/>
    <w:qFormat/>
    <w:rPr>
      <w:rFonts w:ascii="OpenSymbol" w:hAnsi="OpenSymbol" w:cs="OpenSymbol"/>
    </w:rPr>
  </w:style>
  <w:style w:type="character" w:customStyle="1" w:styleId="WW8Num7z3">
    <w:name w:val="WW8Num7z3"/>
    <w:qFormat/>
    <w:rPr>
      <w:rFonts w:ascii="Wingdings 2" w:hAnsi="Wingdings 2"/>
    </w:rPr>
  </w:style>
  <w:style w:type="character" w:customStyle="1" w:styleId="WW8Num8z0">
    <w:name w:val="WW8Num8z0"/>
    <w:qFormat/>
    <w:rPr>
      <w:rFonts w:ascii="Symbol" w:hAnsi="Symbol" w:cs="OpenSymbol"/>
    </w:rPr>
  </w:style>
  <w:style w:type="character" w:customStyle="1" w:styleId="WW8Num8z1">
    <w:name w:val="WW8Num8z1"/>
    <w:qFormat/>
    <w:rPr>
      <w:rFonts w:ascii="OpenSymbol" w:hAnsi="OpenSymbol" w:cs="OpenSymbol"/>
    </w:rPr>
  </w:style>
  <w:style w:type="character" w:customStyle="1" w:styleId="WW8Num8z3">
    <w:name w:val="WW8Num8z3"/>
    <w:qFormat/>
    <w:rPr>
      <w:rFonts w:ascii="Wingdings 2" w:hAnsi="Wingdings 2"/>
    </w:rPr>
  </w:style>
  <w:style w:type="character" w:customStyle="1" w:styleId="WW8Num9z0">
    <w:name w:val="WW8Num9z0"/>
    <w:qFormat/>
    <w:rPr>
      <w:rFonts w:ascii="Symbol" w:hAnsi="Symbol" w:cs="OpenSymbol"/>
    </w:rPr>
  </w:style>
  <w:style w:type="character" w:customStyle="1" w:styleId="WW8Num9z1">
    <w:name w:val="WW8Num9z1"/>
    <w:qFormat/>
    <w:rPr>
      <w:rFonts w:ascii="OpenSymbol" w:hAnsi="OpenSymbol" w:cs="OpenSymbol"/>
    </w:rPr>
  </w:style>
  <w:style w:type="character" w:customStyle="1" w:styleId="WW8Num9z3">
    <w:name w:val="WW8Num9z3"/>
    <w:qFormat/>
    <w:rPr>
      <w:rFonts w:ascii="Wingdings 2" w:hAnsi="Wingdings 2" w:cs="OpenSymbol"/>
    </w:rPr>
  </w:style>
  <w:style w:type="character" w:customStyle="1" w:styleId="WW8Num10z0">
    <w:name w:val="WW8Num10z0"/>
    <w:qFormat/>
    <w:rPr>
      <w:rFonts w:ascii="Symbol" w:hAnsi="Symbol"/>
    </w:rPr>
  </w:style>
  <w:style w:type="character" w:customStyle="1" w:styleId="WW8Num10z1">
    <w:name w:val="WW8Num10z1"/>
    <w:qFormat/>
    <w:rPr>
      <w:rFonts w:ascii="OpenSymbol" w:hAnsi="OpenSymbol" w:cs="OpenSymbol"/>
    </w:rPr>
  </w:style>
  <w:style w:type="character" w:customStyle="1" w:styleId="WW8Num10z3">
    <w:name w:val="WW8Num10z3"/>
    <w:qFormat/>
    <w:rPr>
      <w:rFonts w:ascii="Wingdings 2" w:hAnsi="Wingdings 2" w:cs="OpenSymbol"/>
    </w:rPr>
  </w:style>
  <w:style w:type="character" w:customStyle="1" w:styleId="WW8Num11z0">
    <w:name w:val="WW8Num11z0"/>
    <w:qFormat/>
    <w:rPr>
      <w:rFonts w:ascii="Symbol" w:hAnsi="Symbol"/>
    </w:rPr>
  </w:style>
  <w:style w:type="character" w:customStyle="1" w:styleId="WW8Num11z1">
    <w:name w:val="WW8Num11z1"/>
    <w:qFormat/>
    <w:rPr>
      <w:rFonts w:ascii="OpenSymbol" w:hAnsi="OpenSymbol" w:cs="OpenSymbol"/>
    </w:rPr>
  </w:style>
  <w:style w:type="character" w:customStyle="1" w:styleId="WW8Num11z3">
    <w:name w:val="WW8Num11z3"/>
    <w:qFormat/>
    <w:rPr>
      <w:rFonts w:ascii="Wingdings 2" w:hAnsi="Wingdings 2"/>
    </w:rPr>
  </w:style>
  <w:style w:type="character" w:customStyle="1" w:styleId="WW8Num12z0">
    <w:name w:val="WW8Num12z0"/>
    <w:qFormat/>
    <w:rPr>
      <w:rFonts w:ascii="Symbol" w:hAnsi="Symbol"/>
      <w:color w:val="00000A"/>
    </w:rPr>
  </w:style>
  <w:style w:type="character" w:customStyle="1" w:styleId="WW8Num12z1">
    <w:name w:val="WW8Num12z1"/>
    <w:qFormat/>
    <w:rPr>
      <w:rFonts w:ascii="OpenSymbol" w:hAnsi="OpenSymbol" w:cs="Times New Roman"/>
    </w:rPr>
  </w:style>
  <w:style w:type="character" w:customStyle="1" w:styleId="WW8Num12z3">
    <w:name w:val="WW8Num12z3"/>
    <w:qFormat/>
    <w:rPr>
      <w:rFonts w:ascii="Wingdings 2" w:hAnsi="Wingdings 2"/>
    </w:rPr>
  </w:style>
  <w:style w:type="character" w:customStyle="1" w:styleId="WW8Num13z0">
    <w:name w:val="WW8Num13z0"/>
    <w:qFormat/>
    <w:rPr>
      <w:rFonts w:ascii="Symbol" w:hAnsi="Symbol"/>
    </w:rPr>
  </w:style>
  <w:style w:type="character" w:customStyle="1" w:styleId="WW8Num13z1">
    <w:name w:val="WW8Num13z1"/>
    <w:qFormat/>
    <w:rPr>
      <w:rFonts w:ascii="OpenSymbol" w:hAnsi="OpenSymbol" w:cs="OpenSymbol"/>
    </w:rPr>
  </w:style>
  <w:style w:type="character" w:customStyle="1" w:styleId="WW8Num13z3">
    <w:name w:val="WW8Num13z3"/>
    <w:qFormat/>
    <w:rPr>
      <w:rFonts w:ascii="Wingdings 2" w:hAnsi="Wingdings 2" w:cs="OpenSymbol"/>
    </w:rPr>
  </w:style>
  <w:style w:type="character" w:customStyle="1" w:styleId="WW8Num14z0">
    <w:name w:val="WW8Num14z0"/>
    <w:qFormat/>
    <w:rPr>
      <w:rFonts w:ascii="Symbol" w:hAnsi="Symbol"/>
    </w:rPr>
  </w:style>
  <w:style w:type="character" w:customStyle="1" w:styleId="WW8Num14z1">
    <w:name w:val="WW8Num14z1"/>
    <w:qFormat/>
    <w:rPr>
      <w:rFonts w:ascii="OpenSymbol" w:hAnsi="OpenSymbol" w:cs="OpenSymbol"/>
    </w:rPr>
  </w:style>
  <w:style w:type="character" w:customStyle="1" w:styleId="WW8Num14z3">
    <w:name w:val="WW8Num14z3"/>
    <w:qFormat/>
    <w:rPr>
      <w:rFonts w:ascii="Wingdings 2" w:hAnsi="Wingdings 2" w:cs="OpenSymbol"/>
    </w:rPr>
  </w:style>
  <w:style w:type="character" w:customStyle="1" w:styleId="WW8Num15z0">
    <w:name w:val="WW8Num15z0"/>
    <w:qFormat/>
    <w:rPr>
      <w:rFonts w:ascii="Symbol" w:hAnsi="Symbol"/>
    </w:rPr>
  </w:style>
  <w:style w:type="character" w:customStyle="1" w:styleId="WW8Num15z1">
    <w:name w:val="WW8Num15z1"/>
    <w:qFormat/>
    <w:rPr>
      <w:rFonts w:ascii="OpenSymbol" w:hAnsi="OpenSymbol" w:cs="Times New Roman"/>
    </w:rPr>
  </w:style>
  <w:style w:type="character" w:customStyle="1" w:styleId="WW8Num15z3">
    <w:name w:val="WW8Num15z3"/>
    <w:qFormat/>
    <w:rPr>
      <w:rFonts w:ascii="Wingdings 2" w:hAnsi="Wingdings 2" w:cs="OpenSymbol"/>
    </w:rPr>
  </w:style>
  <w:style w:type="character" w:customStyle="1" w:styleId="WW8Num18z2">
    <w:name w:val="WW8Num18z2"/>
    <w:qFormat/>
    <w:rPr>
      <w:b w:val="0"/>
      <w:sz w:val="24"/>
    </w:rPr>
  </w:style>
  <w:style w:type="character" w:customStyle="1" w:styleId="WW8Num19z0">
    <w:name w:val="WW8Num19z0"/>
    <w:qFormat/>
    <w:rPr>
      <w:rFonts w:ascii="Symbol" w:hAnsi="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rPr>
  </w:style>
  <w:style w:type="character" w:customStyle="1" w:styleId="WW8Num20z0">
    <w:name w:val="WW8Num20z0"/>
    <w:qFormat/>
    <w:rPr>
      <w:rFonts w:ascii="Arial" w:hAnsi="Arial" w:cs="Times New Roman"/>
      <w:sz w:val="24"/>
    </w:rPr>
  </w:style>
  <w:style w:type="character" w:customStyle="1" w:styleId="WW8Num20z3">
    <w:name w:val="WW8Num20z3"/>
    <w:qFormat/>
    <w:rPr>
      <w:rFonts w:ascii="Times New Roman" w:eastAsia="Times New Roman" w:hAnsi="Times New Roman" w:cs="Times New Roman"/>
    </w:rPr>
  </w:style>
  <w:style w:type="character" w:customStyle="1" w:styleId="WW8Num22z0">
    <w:name w:val="WW8Num22z0"/>
    <w:qFormat/>
    <w:rPr>
      <w:rFonts w:ascii="Times New Roman" w:eastAsia="Times New Roman" w:hAnsi="Times New Roman" w:cs="Times New Roman"/>
    </w:rPr>
  </w:style>
  <w:style w:type="character" w:customStyle="1" w:styleId="WW8Num23z0">
    <w:name w:val="WW8Num23z0"/>
    <w:qFormat/>
    <w:rPr>
      <w:rFonts w:ascii="Arial" w:eastAsia="Times New Roman" w:hAnsi="Arial" w:cs="Aria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rPr>
  </w:style>
  <w:style w:type="character" w:customStyle="1" w:styleId="WW8Num23z3">
    <w:name w:val="WW8Num23z3"/>
    <w:qFormat/>
    <w:rPr>
      <w:rFonts w:ascii="Symbol" w:hAnsi="Symbol"/>
    </w:rPr>
  </w:style>
  <w:style w:type="character" w:customStyle="1" w:styleId="WW8Num24z2">
    <w:name w:val="WW8Num24z2"/>
    <w:qFormat/>
    <w:rPr>
      <w:b/>
    </w:rPr>
  </w:style>
  <w:style w:type="character" w:customStyle="1" w:styleId="WW8Num25z2">
    <w:name w:val="WW8Num25z2"/>
    <w:qFormat/>
    <w:rPr>
      <w:rFonts w:ascii="Symbol" w:hAnsi="Symbol"/>
    </w:rPr>
  </w:style>
  <w:style w:type="character" w:customStyle="1" w:styleId="WW8Num27z0">
    <w:name w:val="WW8Num27z0"/>
    <w:qFormat/>
    <w:rPr>
      <w:rFonts w:ascii="Symbol" w:hAnsi="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rPr>
  </w:style>
  <w:style w:type="character" w:customStyle="1" w:styleId="WW8Num28z1">
    <w:name w:val="WW8Num28z1"/>
    <w:qFormat/>
    <w:rPr>
      <w:rFonts w:ascii="Arial" w:hAnsi="Arial"/>
      <w:sz w:val="24"/>
      <w:szCs w:val="24"/>
    </w:rPr>
  </w:style>
  <w:style w:type="character" w:customStyle="1" w:styleId="WW8NumSt8z2">
    <w:name w:val="WW8NumSt8z2"/>
    <w:qFormat/>
    <w:rPr>
      <w:b/>
    </w:rPr>
  </w:style>
  <w:style w:type="character" w:customStyle="1" w:styleId="Standardnpsmoodstavce1">
    <w:name w:val="Standardní písmo odstavce1"/>
    <w:qFormat/>
  </w:style>
  <w:style w:type="character" w:styleId="slostrnky">
    <w:name w:val="page number"/>
    <w:basedOn w:val="Standardnpsmoodstavce1"/>
    <w:qFormat/>
  </w:style>
  <w:style w:type="character" w:customStyle="1" w:styleId="Internetovodkaz">
    <w:name w:val="Internetový odkaz"/>
    <w:rsid w:val="008F4852"/>
    <w:rPr>
      <w:color w:val="0000FF"/>
      <w:u w:val="single"/>
    </w:rPr>
  </w:style>
  <w:style w:type="character" w:styleId="Sledovanodkaz">
    <w:name w:val="FollowedHyperlink"/>
    <w:qFormat/>
    <w:rPr>
      <w:color w:val="800080"/>
      <w:u w:val="single"/>
    </w:rPr>
  </w:style>
  <w:style w:type="character" w:customStyle="1" w:styleId="Znakypropoznmkupodarou">
    <w:name w:val="Znaky pro poznámku pod čarou"/>
    <w:qFormat/>
    <w:rPr>
      <w:vertAlign w:val="superscript"/>
    </w:rPr>
  </w:style>
  <w:style w:type="character" w:styleId="Siln">
    <w:name w:val="Strong"/>
    <w:uiPriority w:val="22"/>
    <w:qFormat/>
    <w:rPr>
      <w:b/>
      <w:bCs/>
    </w:rPr>
  </w:style>
  <w:style w:type="character" w:customStyle="1" w:styleId="Odkaznakoment1">
    <w:name w:val="Odkaz na komentář1"/>
    <w:qFormat/>
    <w:rPr>
      <w:sz w:val="16"/>
      <w:szCs w:val="16"/>
    </w:rPr>
  </w:style>
  <w:style w:type="character" w:customStyle="1" w:styleId="st1">
    <w:name w:val="st1"/>
    <w:basedOn w:val="Standardnpsmoodstavce"/>
    <w:qFormat/>
    <w:rsid w:val="00C65B0E"/>
  </w:style>
  <w:style w:type="character" w:styleId="Odkaznakoment">
    <w:name w:val="annotation reference"/>
    <w:uiPriority w:val="99"/>
    <w:semiHidden/>
    <w:qFormat/>
    <w:rsid w:val="00EA25CB"/>
    <w:rPr>
      <w:sz w:val="16"/>
      <w:szCs w:val="16"/>
    </w:rPr>
  </w:style>
  <w:style w:type="character" w:customStyle="1" w:styleId="apple-converted-space">
    <w:name w:val="apple-converted-space"/>
    <w:qFormat/>
    <w:rsid w:val="00FB2604"/>
  </w:style>
  <w:style w:type="character" w:customStyle="1" w:styleId="WW8Num16z0">
    <w:name w:val="WW8Num16z0"/>
    <w:qFormat/>
    <w:rsid w:val="0088507C"/>
    <w:rPr>
      <w:rFonts w:ascii="Arial" w:eastAsia="Times New Roman" w:hAnsi="Arial" w:cs="Arial"/>
      <w:sz w:val="24"/>
    </w:rPr>
  </w:style>
  <w:style w:type="character" w:customStyle="1" w:styleId="WW8Num16z1">
    <w:name w:val="WW8Num16z1"/>
    <w:qFormat/>
    <w:rsid w:val="0088507C"/>
    <w:rPr>
      <w:rFonts w:ascii="Courier New" w:eastAsia="Courier New" w:hAnsi="Courier New" w:cs="Courier New"/>
    </w:rPr>
  </w:style>
  <w:style w:type="character" w:customStyle="1" w:styleId="WW8Num16z2">
    <w:name w:val="WW8Num16z2"/>
    <w:qFormat/>
    <w:rsid w:val="0088507C"/>
    <w:rPr>
      <w:rFonts w:ascii="Wingdings" w:eastAsia="Wingdings" w:hAnsi="Wingdings" w:cs="Wingdings"/>
    </w:rPr>
  </w:style>
  <w:style w:type="character" w:customStyle="1" w:styleId="WW8Num16z3">
    <w:name w:val="WW8Num16z3"/>
    <w:qFormat/>
    <w:rsid w:val="0088507C"/>
    <w:rPr>
      <w:rFonts w:ascii="Symbol" w:eastAsia="Symbol" w:hAnsi="Symbol" w:cs="Symbol"/>
    </w:rPr>
  </w:style>
  <w:style w:type="character" w:customStyle="1" w:styleId="WW8Num23z4">
    <w:name w:val="WW8Num23z4"/>
    <w:qFormat/>
    <w:rsid w:val="0088507C"/>
  </w:style>
  <w:style w:type="character" w:customStyle="1" w:styleId="WW8Num23z5">
    <w:name w:val="WW8Num23z5"/>
    <w:qFormat/>
    <w:rsid w:val="0088507C"/>
  </w:style>
  <w:style w:type="character" w:customStyle="1" w:styleId="WW8Num23z6">
    <w:name w:val="WW8Num23z6"/>
    <w:qFormat/>
    <w:rsid w:val="0088507C"/>
  </w:style>
  <w:style w:type="character" w:customStyle="1" w:styleId="WW8Num23z7">
    <w:name w:val="WW8Num23z7"/>
    <w:qFormat/>
    <w:rsid w:val="0088507C"/>
  </w:style>
  <w:style w:type="character" w:customStyle="1" w:styleId="WW8Num23z8">
    <w:name w:val="WW8Num23z8"/>
    <w:qFormat/>
    <w:rsid w:val="0088507C"/>
  </w:style>
  <w:style w:type="character" w:customStyle="1" w:styleId="ZhlavChar">
    <w:name w:val="Záhlaví Char"/>
    <w:link w:val="Zhlav"/>
    <w:uiPriority w:val="99"/>
    <w:qFormat/>
    <w:rsid w:val="00946C55"/>
    <w:rPr>
      <w:lang w:eastAsia="ar-SA"/>
    </w:rPr>
  </w:style>
  <w:style w:type="character" w:styleId="Zdraznn">
    <w:name w:val="Emphasis"/>
    <w:uiPriority w:val="20"/>
    <w:qFormat/>
    <w:rsid w:val="00CD1B73"/>
    <w:rPr>
      <w:i/>
      <w:iCs/>
    </w:rPr>
  </w:style>
  <w:style w:type="character" w:customStyle="1" w:styleId="Nadpis1Char">
    <w:name w:val="Nadpis 1 Char"/>
    <w:link w:val="Nadpis1"/>
    <w:qFormat/>
    <w:rsid w:val="00987B8D"/>
    <w:rPr>
      <w:rFonts w:ascii="Arial" w:hAnsi="Arial" w:cs="Arial"/>
      <w:b/>
      <w:caps/>
      <w:sz w:val="32"/>
      <w:lang w:eastAsia="ar-SA"/>
    </w:rPr>
  </w:style>
  <w:style w:type="character" w:customStyle="1" w:styleId="Nadpis3Char">
    <w:name w:val="Nadpis 3 Char"/>
    <w:link w:val="Nadpis3"/>
    <w:qFormat/>
    <w:rsid w:val="00894FC1"/>
    <w:rPr>
      <w:rFonts w:ascii="Arial" w:hAnsi="Arial" w:cs="Arial"/>
      <w:b/>
      <w:sz w:val="26"/>
      <w:szCs w:val="26"/>
      <w:lang w:eastAsia="ar-SA"/>
    </w:rPr>
  </w:style>
  <w:style w:type="character" w:customStyle="1" w:styleId="ListLabel1">
    <w:name w:val="ListLabel 1"/>
    <w:qFormat/>
    <w:rPr>
      <w:rFonts w:ascii="Arial" w:hAnsi="Arial"/>
      <w:b/>
      <w:sz w:val="24"/>
    </w:rPr>
  </w:style>
  <w:style w:type="character" w:customStyle="1" w:styleId="ListLabel2">
    <w:name w:val="ListLabel 2"/>
    <w:qFormat/>
    <w:rPr>
      <w:b/>
    </w:rPr>
  </w:style>
  <w:style w:type="character" w:customStyle="1" w:styleId="ListLabel3">
    <w:name w:val="ListLabel 3"/>
    <w:qFormat/>
    <w:rPr>
      <w:sz w:val="24"/>
      <w:szCs w:val="24"/>
    </w:rPr>
  </w:style>
  <w:style w:type="character" w:customStyle="1" w:styleId="ListLabel4">
    <w:name w:val="ListLabel 4"/>
    <w:qFormat/>
    <w:rPr>
      <w:rFonts w:eastAsia="Times New Roman" w:cs="Times New Roman"/>
      <w:sz w:val="2"/>
    </w:rPr>
  </w:style>
  <w:style w:type="character" w:customStyle="1" w:styleId="ListLabel5">
    <w:name w:val="ListLabel 5"/>
    <w:qFormat/>
    <w:rPr>
      <w:rFonts w:eastAsia="Times New Roman" w:cs="Arial"/>
      <w:sz w:val="24"/>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Arial"/>
      <w:b/>
      <w:i w:val="0"/>
      <w:sz w:val="24"/>
      <w:szCs w:val="24"/>
    </w:rPr>
  </w:style>
  <w:style w:type="character" w:customStyle="1" w:styleId="ListLabel15">
    <w:name w:val="ListLabel 15"/>
    <w:qFormat/>
    <w:rPr>
      <w:rFonts w:cs="Arial"/>
      <w:b/>
      <w:sz w:val="28"/>
      <w:szCs w:val="28"/>
    </w:rPr>
  </w:style>
  <w:style w:type="character" w:customStyle="1" w:styleId="ListLabel16">
    <w:name w:val="ListLabel 16"/>
    <w:qFormat/>
    <w:rPr>
      <w:b/>
      <w:i w:val="0"/>
      <w:sz w:val="28"/>
    </w:rPr>
  </w:style>
  <w:style w:type="character" w:customStyle="1" w:styleId="ListLabel17">
    <w:name w:val="ListLabel 17"/>
    <w:qFormat/>
    <w:rPr>
      <w:rFonts w:ascii="Arial" w:eastAsia="Times New Roman" w:hAnsi="Arial" w:cs="Arial"/>
      <w:sz w:val="24"/>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Times New Roman" w:cs="Arial"/>
      <w:color w:val="000000"/>
      <w:sz w:val="24"/>
      <w:lang w:eastAsia="cs-CZ"/>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eastAsia="Calibri" w:cs="Aria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Aria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Arial"/>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eastAsia="Droid Sans" w:cs="Arial"/>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i w:val="0"/>
    </w:rPr>
  </w:style>
  <w:style w:type="character" w:customStyle="1" w:styleId="ListLabel66">
    <w:name w:val="ListLabel 66"/>
    <w:qFormat/>
    <w:rPr>
      <w:rFonts w:cs="Arial"/>
      <w:sz w:val="24"/>
      <w:szCs w:val="24"/>
    </w:rPr>
  </w:style>
  <w:style w:type="character" w:customStyle="1" w:styleId="ListLabel67">
    <w:name w:val="ListLabel 67"/>
    <w:qFormat/>
    <w:rPr>
      <w:rFonts w:cs="Arial"/>
      <w:sz w:val="2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Arial" w:hAnsi="Arial"/>
      <w:b/>
      <w:sz w:val="24"/>
    </w:rPr>
  </w:style>
  <w:style w:type="character" w:customStyle="1" w:styleId="ListLabel77">
    <w:name w:val="ListLabel 77"/>
    <w:qFormat/>
    <w:rPr>
      <w:rFonts w:cs="Symbol"/>
    </w:rPr>
  </w:style>
  <w:style w:type="character" w:customStyle="1" w:styleId="ListLabel78">
    <w:name w:val="ListLabel 78"/>
    <w:qFormat/>
    <w:rPr>
      <w:rFonts w:cs="Symbol"/>
    </w:rPr>
  </w:style>
  <w:style w:type="character" w:customStyle="1" w:styleId="ListLabel79">
    <w:name w:val="ListLabel 79"/>
    <w:qFormat/>
    <w:rPr>
      <w:rFonts w:cs="Symbol"/>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cs="Aria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Zkladntext3Char">
    <w:name w:val="Základní text 3 Char"/>
    <w:basedOn w:val="Standardnpsmoodstavce"/>
    <w:link w:val="Zkladntext3"/>
    <w:qFormat/>
    <w:rsid w:val="008F4852"/>
    <w:rPr>
      <w:rFonts w:ascii="Arial Black" w:hAnsi="Arial Black" w:cs="Arial"/>
      <w:szCs w:val="24"/>
    </w:rPr>
  </w:style>
  <w:style w:type="character" w:customStyle="1" w:styleId="ListLabel95">
    <w:name w:val="ListLabel 95"/>
    <w:qFormat/>
    <w:rPr>
      <w:b w:val="0"/>
      <w:sz w:val="24"/>
    </w:rPr>
  </w:style>
  <w:style w:type="character" w:customStyle="1" w:styleId="ListLabel96">
    <w:name w:val="ListLabel 96"/>
    <w:qFormat/>
    <w:rPr>
      <w:b/>
    </w:rPr>
  </w:style>
  <w:style w:type="character" w:customStyle="1" w:styleId="ListLabel97">
    <w:name w:val="ListLabel 97"/>
    <w:qFormat/>
    <w:rPr>
      <w:rFonts w:cs="Times New Roman"/>
      <w:sz w:val="2"/>
    </w:rPr>
  </w:style>
  <w:style w:type="character" w:customStyle="1" w:styleId="ListLabel98">
    <w:name w:val="ListLabel 98"/>
    <w:qFormat/>
    <w:rPr>
      <w:rFonts w:ascii="Arial" w:hAnsi="Arial" w:cs="Arial"/>
      <w:sz w:val="24"/>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Arial" w:hAnsi="Arial" w:cs="Arial"/>
      <w:sz w:val="24"/>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ascii="Arial" w:hAnsi="Arial" w:cs="Symbol"/>
      <w:sz w:val="24"/>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Arial" w:hAnsi="Arial"/>
      <w:b/>
      <w:sz w:val="24"/>
    </w:rPr>
  </w:style>
  <w:style w:type="character" w:customStyle="1" w:styleId="ListLabel126">
    <w:name w:val="ListLabel 126"/>
    <w:qFormat/>
    <w:rPr>
      <w:rFonts w:cs="Symbol"/>
    </w:rPr>
  </w:style>
  <w:style w:type="character" w:customStyle="1" w:styleId="ListLabel127">
    <w:name w:val="ListLabel 127"/>
    <w:qFormat/>
    <w:rPr>
      <w:rFonts w:cs="Symbol"/>
    </w:rPr>
  </w:style>
  <w:style w:type="character" w:customStyle="1" w:styleId="ListLabel128">
    <w:name w:val="ListLabel 128"/>
    <w:qFormat/>
    <w:rPr>
      <w:rFonts w:cs="Symbol"/>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cs="Aria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eastAsia="Times New Roman" w:cs="Times New Roman"/>
      <w:sz w:val="2"/>
    </w:rPr>
  </w:style>
  <w:style w:type="character" w:customStyle="1" w:styleId="ListLabel145">
    <w:name w:val="ListLabel 145"/>
    <w:qFormat/>
    <w:rPr>
      <w:b/>
      <w:i w:val="0"/>
      <w:sz w:val="28"/>
    </w:rPr>
  </w:style>
  <w:style w:type="character" w:customStyle="1" w:styleId="ListLabel146">
    <w:name w:val="ListLabel 146"/>
    <w:qFormat/>
    <w:rPr>
      <w:rFonts w:ascii="Arial" w:hAnsi="Arial"/>
      <w:b/>
      <w:sz w:val="24"/>
    </w:rPr>
  </w:style>
  <w:style w:type="character" w:customStyle="1" w:styleId="ListLabel147">
    <w:name w:val="ListLabel 147"/>
    <w:qFormat/>
    <w:rPr>
      <w:rFonts w:ascii="Arial" w:hAnsi="Arial" w:cs="Arial"/>
      <w:b w:val="0"/>
      <w:sz w:val="24"/>
    </w:rPr>
  </w:style>
  <w:style w:type="paragraph" w:customStyle="1" w:styleId="Nadpis">
    <w:name w:val="Nadpis"/>
    <w:next w:val="Zkladntext"/>
    <w:qFormat/>
    <w:rsid w:val="0088507C"/>
    <w:pPr>
      <w:keepNext/>
      <w:widowControl w:val="0"/>
      <w:spacing w:before="240" w:after="120"/>
    </w:pPr>
    <w:rPr>
      <w:rFonts w:ascii="Liberation Sans" w:hAnsi="Liberation Sans"/>
      <w:sz w:val="28"/>
      <w:szCs w:val="28"/>
    </w:rPr>
  </w:style>
  <w:style w:type="paragraph" w:styleId="Zkladntext">
    <w:name w:val="Body Text"/>
    <w:basedOn w:val="Normln"/>
    <w:rPr>
      <w:b/>
      <w:sz w:val="28"/>
      <w:u w:val="single"/>
    </w:rPr>
  </w:style>
  <w:style w:type="paragraph" w:styleId="Seznam">
    <w:name w:val="List"/>
    <w:basedOn w:val="Zkladntext"/>
    <w:rPr>
      <w:rFonts w:cs="Mangal"/>
    </w:rPr>
  </w:style>
  <w:style w:type="paragraph" w:styleId="Titulek">
    <w:name w:val="caption"/>
    <w:basedOn w:val="Standard"/>
    <w:qFormat/>
    <w:rsid w:val="0088507C"/>
    <w:pPr>
      <w:suppressLineNumbers/>
      <w:spacing w:before="120" w:after="120"/>
    </w:pPr>
    <w:rPr>
      <w:i/>
      <w:iCs/>
    </w:rPr>
  </w:style>
  <w:style w:type="paragraph" w:customStyle="1" w:styleId="Rejstk">
    <w:name w:val="Rejstřík"/>
    <w:qFormat/>
    <w:rsid w:val="0088507C"/>
    <w:pPr>
      <w:widowControl w:val="0"/>
      <w:suppressLineNumbers/>
    </w:pPr>
  </w:style>
  <w:style w:type="paragraph" w:customStyle="1" w:styleId="Titulek1">
    <w:name w:val="Titulek1"/>
    <w:basedOn w:val="Normln"/>
    <w:qFormat/>
    <w:rPr>
      <w:rFonts w:ascii="Arial" w:hAnsi="Arial" w:cs="Arial"/>
      <w:b/>
      <w:bCs/>
      <w:i/>
      <w:iCs/>
      <w:sz w:val="24"/>
      <w:u w:val="single"/>
    </w:rPr>
  </w:style>
  <w:style w:type="paragraph" w:styleId="Nzev">
    <w:name w:val="Title"/>
    <w:basedOn w:val="Normln"/>
    <w:qFormat/>
    <w:pPr>
      <w:jc w:val="center"/>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Podnadpis1">
    <w:name w:val="Podnadpis1"/>
    <w:basedOn w:val="Normln"/>
    <w:qFormat/>
    <w:rPr>
      <w:b/>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dkanormln">
    <w:name w:val="Øádka normální"/>
    <w:basedOn w:val="Normln"/>
    <w:qFormat/>
    <w:pPr>
      <w:jc w:val="both"/>
    </w:pPr>
    <w:rPr>
      <w:kern w:val="2"/>
      <w:sz w:val="24"/>
    </w:rPr>
  </w:style>
  <w:style w:type="paragraph" w:customStyle="1" w:styleId="Zkladntext21">
    <w:name w:val="Základní text 21"/>
    <w:basedOn w:val="Normln"/>
    <w:qFormat/>
    <w:pPr>
      <w:jc w:val="both"/>
    </w:pPr>
    <w:rPr>
      <w:sz w:val="24"/>
    </w:rPr>
  </w:style>
  <w:style w:type="paragraph" w:styleId="Zkladntextodsazen">
    <w:name w:val="Body Text Indent"/>
    <w:basedOn w:val="Normln"/>
    <w:pPr>
      <w:spacing w:before="120"/>
      <w:ind w:left="1440"/>
    </w:pPr>
    <w:rPr>
      <w:i/>
      <w:sz w:val="24"/>
    </w:rPr>
  </w:style>
  <w:style w:type="paragraph" w:customStyle="1" w:styleId="Zkladntextodsazen21">
    <w:name w:val="Základní text odsazený 21"/>
    <w:basedOn w:val="Normln"/>
    <w:qFormat/>
    <w:pPr>
      <w:spacing w:before="120"/>
      <w:ind w:left="1440"/>
    </w:pPr>
    <w:rPr>
      <w:sz w:val="24"/>
    </w:rPr>
  </w:style>
  <w:style w:type="paragraph" w:customStyle="1" w:styleId="Zkladntextodsazen31">
    <w:name w:val="Základní text odsazený 31"/>
    <w:basedOn w:val="Normln"/>
    <w:qFormat/>
    <w:pPr>
      <w:spacing w:before="120"/>
      <w:ind w:left="1080"/>
      <w:jc w:val="both"/>
    </w:pPr>
    <w:rPr>
      <w:rFonts w:ascii="Arial" w:hAnsi="Arial"/>
      <w:sz w:val="24"/>
    </w:rPr>
  </w:style>
  <w:style w:type="paragraph" w:customStyle="1" w:styleId="Rozvrendokumentu1">
    <w:name w:val="Rozvržení dokumentu1"/>
    <w:basedOn w:val="Normln"/>
    <w:qFormat/>
    <w:pPr>
      <w:shd w:val="clear" w:color="auto" w:fill="000080"/>
    </w:pPr>
    <w:rPr>
      <w:rFonts w:ascii="Tahoma" w:hAnsi="Tahoma" w:cs="Wingdings"/>
    </w:rPr>
  </w:style>
  <w:style w:type="paragraph" w:styleId="Zpat">
    <w:name w:val="footer"/>
    <w:basedOn w:val="Normln"/>
    <w:pPr>
      <w:tabs>
        <w:tab w:val="center" w:pos="4536"/>
        <w:tab w:val="right" w:pos="9072"/>
      </w:tabs>
    </w:pPr>
  </w:style>
  <w:style w:type="paragraph" w:styleId="Obsah1">
    <w:name w:val="toc 1"/>
    <w:basedOn w:val="Normln"/>
    <w:pPr>
      <w:jc w:val="both"/>
    </w:pPr>
    <w:rPr>
      <w:rFonts w:ascii="Arial" w:hAnsi="Arial" w:cs="Arial"/>
      <w:sz w:val="24"/>
    </w:rPr>
  </w:style>
  <w:style w:type="paragraph" w:styleId="Obsah2">
    <w:name w:val="toc 2"/>
    <w:basedOn w:val="Normln"/>
    <w:pPr>
      <w:ind w:left="200"/>
    </w:pPr>
    <w:rPr>
      <w:smallCaps/>
      <w:szCs w:val="24"/>
    </w:rPr>
  </w:style>
  <w:style w:type="paragraph" w:styleId="Obsah3">
    <w:name w:val="toc 3"/>
    <w:basedOn w:val="Normln"/>
    <w:pPr>
      <w:ind w:left="400"/>
    </w:pPr>
    <w:rPr>
      <w:i/>
      <w:iCs/>
      <w:szCs w:val="24"/>
    </w:rPr>
  </w:style>
  <w:style w:type="paragraph" w:styleId="Obsah4">
    <w:name w:val="toc 4"/>
    <w:basedOn w:val="Normln"/>
    <w:pPr>
      <w:ind w:left="600"/>
    </w:pPr>
    <w:rPr>
      <w:szCs w:val="21"/>
    </w:rPr>
  </w:style>
  <w:style w:type="paragraph" w:styleId="Obsah5">
    <w:name w:val="toc 5"/>
    <w:basedOn w:val="Normln"/>
    <w:pPr>
      <w:ind w:left="800"/>
    </w:pPr>
    <w:rPr>
      <w:szCs w:val="21"/>
    </w:rPr>
  </w:style>
  <w:style w:type="paragraph" w:styleId="Obsah6">
    <w:name w:val="toc 6"/>
    <w:basedOn w:val="Normln"/>
    <w:pPr>
      <w:ind w:left="1000"/>
    </w:pPr>
    <w:rPr>
      <w:szCs w:val="21"/>
    </w:rPr>
  </w:style>
  <w:style w:type="paragraph" w:styleId="Obsah7">
    <w:name w:val="toc 7"/>
    <w:basedOn w:val="Normln"/>
    <w:pPr>
      <w:ind w:left="1200"/>
    </w:pPr>
    <w:rPr>
      <w:szCs w:val="21"/>
    </w:rPr>
  </w:style>
  <w:style w:type="paragraph" w:styleId="Obsah8">
    <w:name w:val="toc 8"/>
    <w:basedOn w:val="Normln"/>
    <w:pPr>
      <w:ind w:left="1400"/>
    </w:pPr>
    <w:rPr>
      <w:szCs w:val="21"/>
    </w:rPr>
  </w:style>
  <w:style w:type="paragraph" w:styleId="Obsah9">
    <w:name w:val="toc 9"/>
    <w:basedOn w:val="Normln"/>
    <w:pPr>
      <w:ind w:left="1600"/>
    </w:pPr>
    <w:rPr>
      <w:szCs w:val="21"/>
    </w:rPr>
  </w:style>
  <w:style w:type="paragraph" w:styleId="Zhlav">
    <w:name w:val="header"/>
    <w:basedOn w:val="Normln"/>
    <w:link w:val="ZhlavChar"/>
    <w:uiPriority w:val="99"/>
    <w:pPr>
      <w:tabs>
        <w:tab w:val="center" w:pos="4536"/>
        <w:tab w:val="right" w:pos="9072"/>
      </w:tabs>
    </w:pPr>
  </w:style>
  <w:style w:type="paragraph" w:customStyle="1" w:styleId="Zkladntext31">
    <w:name w:val="Základní text 31"/>
    <w:basedOn w:val="Normln"/>
    <w:qFormat/>
    <w:pPr>
      <w:spacing w:before="120"/>
    </w:pPr>
    <w:rPr>
      <w:rFonts w:ascii="Arial" w:hAnsi="Arial"/>
      <w:b/>
      <w:sz w:val="28"/>
    </w:rPr>
  </w:style>
  <w:style w:type="paragraph" w:customStyle="1" w:styleId="Bintext">
    <w:name w:val="Biný text"/>
    <w:basedOn w:val="Normln"/>
    <w:qFormat/>
    <w:pPr>
      <w:spacing w:before="60" w:after="60"/>
      <w:ind w:firstLine="851"/>
      <w:jc w:val="both"/>
    </w:pPr>
    <w:rPr>
      <w:rFonts w:ascii="Arial" w:hAnsi="Arial"/>
    </w:rPr>
  </w:style>
  <w:style w:type="paragraph" w:customStyle="1" w:styleId="Prosttext1">
    <w:name w:val="Prostý text1"/>
    <w:basedOn w:val="Normln"/>
    <w:qFormat/>
    <w:rPr>
      <w:rFonts w:ascii="Courier New" w:hAnsi="Courier New" w:cs="Courier New"/>
    </w:rPr>
  </w:style>
  <w:style w:type="paragraph" w:styleId="Normlnweb">
    <w:name w:val="Normal (Web)"/>
    <w:basedOn w:val="Normln"/>
    <w:qFormat/>
    <w:pPr>
      <w:spacing w:before="100" w:after="100"/>
    </w:pPr>
    <w:rPr>
      <w:rFonts w:ascii="Arial Unicode MS" w:eastAsia="Arial Unicode MS" w:hAnsi="Arial Unicode MS" w:cs="Arial Unicode MS"/>
      <w:sz w:val="24"/>
      <w:szCs w:val="24"/>
    </w:rPr>
  </w:style>
  <w:style w:type="paragraph" w:customStyle="1" w:styleId="Znaka">
    <w:name w:val="Značka"/>
    <w:qFormat/>
    <w:pPr>
      <w:widowControl w:val="0"/>
      <w:suppressAutoHyphens/>
      <w:ind w:left="578"/>
      <w:jc w:val="both"/>
    </w:pPr>
    <w:rPr>
      <w:rFonts w:eastAsia="Arial"/>
      <w:color w:val="000000"/>
      <w:sz w:val="24"/>
      <w:szCs w:val="24"/>
      <w:lang w:eastAsia="ar-SA"/>
    </w:rPr>
  </w:style>
  <w:style w:type="paragraph" w:customStyle="1" w:styleId="Normln0">
    <w:name w:val="Normální~"/>
    <w:basedOn w:val="Normln"/>
    <w:qFormat/>
    <w:pPr>
      <w:widowControl w:val="0"/>
    </w:pPr>
    <w:rPr>
      <w:sz w:val="24"/>
    </w:rPr>
  </w:style>
  <w:style w:type="paragraph" w:customStyle="1" w:styleId="Textodstavce">
    <w:name w:val="Text odstavce"/>
    <w:basedOn w:val="Normln"/>
    <w:qFormat/>
    <w:pPr>
      <w:tabs>
        <w:tab w:val="left" w:pos="851"/>
      </w:tabs>
      <w:spacing w:before="120" w:after="120"/>
      <w:jc w:val="both"/>
    </w:pPr>
    <w:rPr>
      <w:sz w:val="24"/>
    </w:rPr>
  </w:style>
  <w:style w:type="paragraph" w:customStyle="1" w:styleId="Textbodu">
    <w:name w:val="Text bodu"/>
    <w:basedOn w:val="Normln"/>
    <w:qFormat/>
    <w:pPr>
      <w:tabs>
        <w:tab w:val="left" w:pos="782"/>
      </w:tabs>
      <w:ind w:firstLine="425"/>
      <w:jc w:val="both"/>
    </w:pPr>
    <w:rPr>
      <w:sz w:val="24"/>
    </w:rPr>
  </w:style>
  <w:style w:type="paragraph" w:customStyle="1" w:styleId="Textpsmene">
    <w:name w:val="Text písmene"/>
    <w:basedOn w:val="Normln"/>
    <w:qFormat/>
    <w:pPr>
      <w:tabs>
        <w:tab w:val="left" w:pos="782"/>
      </w:tabs>
      <w:ind w:firstLine="425"/>
      <w:jc w:val="both"/>
    </w:pPr>
    <w:rPr>
      <w:sz w:val="24"/>
    </w:rPr>
  </w:style>
  <w:style w:type="paragraph" w:styleId="Textpoznpodarou">
    <w:name w:val="footnote text"/>
    <w:basedOn w:val="Normln"/>
    <w:qFormat/>
    <w:pPr>
      <w:tabs>
        <w:tab w:val="left" w:pos="425"/>
      </w:tabs>
      <w:ind w:left="425" w:hanging="425"/>
      <w:jc w:val="both"/>
    </w:pPr>
  </w:style>
  <w:style w:type="paragraph" w:customStyle="1" w:styleId="Textparagrafu">
    <w:name w:val="Text paragrafu"/>
    <w:basedOn w:val="Normln"/>
    <w:qFormat/>
    <w:pPr>
      <w:spacing w:before="240"/>
      <w:ind w:firstLine="425"/>
      <w:jc w:val="both"/>
    </w:pPr>
    <w:rPr>
      <w:sz w:val="24"/>
    </w:rPr>
  </w:style>
  <w:style w:type="paragraph" w:customStyle="1" w:styleId="Textkomente1">
    <w:name w:val="Text komentáře1"/>
    <w:basedOn w:val="Normln"/>
    <w:qFormat/>
  </w:style>
  <w:style w:type="paragraph" w:customStyle="1" w:styleId="Textvbloku1">
    <w:name w:val="Text v bloku1"/>
    <w:basedOn w:val="Normln"/>
    <w:qFormat/>
    <w:pPr>
      <w:tabs>
        <w:tab w:val="left" w:pos="530"/>
      </w:tabs>
      <w:ind w:left="530" w:right="110"/>
      <w:jc w:val="both"/>
    </w:pPr>
    <w:rPr>
      <w:rFonts w:ascii="Arial" w:hAnsi="Arial" w:cs="Arial"/>
    </w:rPr>
  </w:style>
  <w:style w:type="paragraph" w:customStyle="1" w:styleId="text">
    <w:name w:val="text"/>
    <w:qFormat/>
    <w:pPr>
      <w:widowControl w:val="0"/>
      <w:suppressAutoHyphens/>
      <w:spacing w:before="240" w:line="240" w:lineRule="exact"/>
      <w:jc w:val="both"/>
    </w:pPr>
    <w:rPr>
      <w:rFonts w:ascii="Arial" w:eastAsia="Arial" w:hAnsi="Arial" w:cs="Arial"/>
      <w:sz w:val="24"/>
      <w:szCs w:val="24"/>
      <w:lang w:eastAsia="ar-SA"/>
    </w:rPr>
  </w:style>
  <w:style w:type="paragraph" w:customStyle="1" w:styleId="Zkladntext0">
    <w:name w:val="Základní text~"/>
    <w:basedOn w:val="Normln"/>
    <w:qFormat/>
    <w:pPr>
      <w:widowControl w:val="0"/>
      <w:spacing w:line="288" w:lineRule="auto"/>
    </w:pPr>
    <w:rPr>
      <w:sz w:val="24"/>
    </w:rPr>
  </w:style>
  <w:style w:type="paragraph" w:styleId="Textbubliny">
    <w:name w:val="Balloon Text"/>
    <w:basedOn w:val="Normln"/>
    <w:qFormat/>
    <w:rPr>
      <w:rFonts w:ascii="Tahoma" w:hAnsi="Tahoma" w:cs="Tahoma"/>
      <w:sz w:val="16"/>
      <w:szCs w:val="16"/>
    </w:rPr>
  </w:style>
  <w:style w:type="paragraph" w:customStyle="1" w:styleId="Nadpis10">
    <w:name w:val="Nadpis 1."/>
    <w:qFormat/>
    <w:pPr>
      <w:widowControl w:val="0"/>
      <w:tabs>
        <w:tab w:val="left" w:pos="907"/>
      </w:tabs>
      <w:suppressAutoHyphens/>
      <w:spacing w:before="100" w:after="80"/>
      <w:ind w:left="907" w:hanging="907"/>
      <w:jc w:val="both"/>
    </w:pPr>
    <w:rPr>
      <w:rFonts w:ascii="Arial" w:eastAsia="Arial" w:hAnsi="Arial"/>
      <w:b/>
      <w:caps/>
      <w:color w:val="000000"/>
      <w:sz w:val="28"/>
      <w:lang w:eastAsia="ar-SA"/>
    </w:rPr>
  </w:style>
  <w:style w:type="paragraph" w:customStyle="1" w:styleId="Text11">
    <w:name w:val="Text 1.1."/>
    <w:qFormat/>
    <w:pPr>
      <w:widowControl w:val="0"/>
      <w:tabs>
        <w:tab w:val="left" w:pos="907"/>
      </w:tabs>
      <w:suppressAutoHyphens/>
      <w:spacing w:before="80" w:after="60"/>
      <w:ind w:left="907" w:hanging="907"/>
      <w:jc w:val="both"/>
    </w:pPr>
    <w:rPr>
      <w:rFonts w:ascii="Arial" w:eastAsia="Arial" w:hAnsi="Arial"/>
      <w:b/>
      <w:caps/>
      <w:color w:val="000000"/>
      <w:sz w:val="26"/>
      <w:lang w:eastAsia="ar-SA"/>
    </w:rPr>
  </w:style>
  <w:style w:type="paragraph" w:customStyle="1" w:styleId="Text111">
    <w:name w:val="Text 1.1.1."/>
    <w:qFormat/>
    <w:pPr>
      <w:widowControl w:val="0"/>
      <w:tabs>
        <w:tab w:val="left" w:pos="907"/>
      </w:tabs>
      <w:suppressAutoHyphens/>
      <w:spacing w:before="80" w:after="60"/>
      <w:ind w:left="907" w:hanging="907"/>
      <w:jc w:val="both"/>
    </w:pPr>
    <w:rPr>
      <w:rFonts w:ascii="Arial" w:eastAsia="Arial" w:hAnsi="Arial"/>
      <w:b/>
      <w:caps/>
      <w:color w:val="000000"/>
      <w:sz w:val="24"/>
      <w:lang w:eastAsia="ar-SA"/>
    </w:rPr>
  </w:style>
  <w:style w:type="paragraph" w:customStyle="1" w:styleId="Text1111">
    <w:name w:val="Text 1.1.1.1."/>
    <w:qFormat/>
    <w:pPr>
      <w:widowControl w:val="0"/>
      <w:tabs>
        <w:tab w:val="left" w:pos="1080"/>
      </w:tabs>
      <w:suppressAutoHyphens/>
      <w:spacing w:before="80" w:after="60"/>
      <w:ind w:left="907" w:hanging="907"/>
      <w:jc w:val="both"/>
    </w:pPr>
    <w:rPr>
      <w:rFonts w:ascii="Arial" w:eastAsia="Arial" w:hAnsi="Arial"/>
      <w:b/>
      <w:color w:val="000000"/>
      <w:sz w:val="24"/>
      <w:lang w:eastAsia="ar-SA"/>
    </w:rPr>
  </w:style>
  <w:style w:type="paragraph" w:customStyle="1" w:styleId="Text11111">
    <w:name w:val="Text 1.1.1.1.1."/>
    <w:qFormat/>
    <w:pPr>
      <w:widowControl w:val="0"/>
      <w:tabs>
        <w:tab w:val="left" w:pos="1440"/>
      </w:tabs>
      <w:suppressAutoHyphens/>
      <w:spacing w:before="60" w:after="40"/>
      <w:ind w:left="907" w:hanging="907"/>
      <w:jc w:val="both"/>
    </w:pPr>
    <w:rPr>
      <w:rFonts w:ascii="Arial" w:eastAsia="Arial" w:hAnsi="Arial"/>
      <w:b/>
      <w:color w:val="000000"/>
      <w:sz w:val="24"/>
      <w:lang w:eastAsia="ar-SA"/>
    </w:rPr>
  </w:style>
  <w:style w:type="paragraph" w:styleId="Pedmtkomente">
    <w:name w:val="annotation subject"/>
    <w:basedOn w:val="Textkomente1"/>
    <w:qFormat/>
    <w:rPr>
      <w:b/>
      <w:bCs/>
    </w:rPr>
  </w:style>
  <w:style w:type="paragraph" w:customStyle="1" w:styleId="Odstavecseseznamem1">
    <w:name w:val="Odstavec se seznamem1"/>
    <w:basedOn w:val="Normln"/>
    <w:qFormat/>
    <w:pPr>
      <w:spacing w:after="200" w:line="276" w:lineRule="auto"/>
      <w:ind w:left="720"/>
    </w:pPr>
    <w:rPr>
      <w:rFonts w:ascii="Calibri" w:eastAsia="Calibri" w:hAnsi="Calibri" w:cs="Calibri"/>
      <w:sz w:val="22"/>
      <w:szCs w:val="22"/>
    </w:rPr>
  </w:style>
  <w:style w:type="paragraph" w:styleId="Odstavecseseznamem">
    <w:name w:val="List Paragraph"/>
    <w:basedOn w:val="Normln"/>
    <w:qFormat/>
    <w:pPr>
      <w:spacing w:after="200" w:line="276" w:lineRule="auto"/>
      <w:ind w:left="720"/>
    </w:pPr>
    <w:rPr>
      <w:rFonts w:ascii="Calibri" w:eastAsia="Calibri" w:hAnsi="Calibri"/>
      <w:sz w:val="22"/>
      <w:szCs w:val="22"/>
    </w:rPr>
  </w:style>
  <w:style w:type="paragraph" w:customStyle="1" w:styleId="Obsahtabulky">
    <w:name w:val="Obsah tabulky"/>
    <w:qFormat/>
    <w:rsid w:val="0088507C"/>
    <w:pPr>
      <w:widowControl w:val="0"/>
      <w:suppressLineNumbers/>
    </w:pPr>
  </w:style>
  <w:style w:type="paragraph" w:customStyle="1" w:styleId="Nadpistabulky">
    <w:name w:val="Nadpis tabulky"/>
    <w:basedOn w:val="Obsahtabulky"/>
    <w:qFormat/>
    <w:rsid w:val="0088507C"/>
    <w:pPr>
      <w:jc w:val="center"/>
    </w:pPr>
    <w:rPr>
      <w:b/>
      <w:bCs/>
    </w:rPr>
  </w:style>
  <w:style w:type="paragraph" w:customStyle="1" w:styleId="Obsahrmce">
    <w:name w:val="Obsah rámce"/>
    <w:qFormat/>
    <w:rsid w:val="0088507C"/>
    <w:pPr>
      <w:widowControl w:val="0"/>
    </w:pPr>
  </w:style>
  <w:style w:type="paragraph" w:styleId="Zkladntext2">
    <w:name w:val="Body Text 2"/>
    <w:basedOn w:val="Normln"/>
    <w:qFormat/>
    <w:rsid w:val="00000257"/>
    <w:pPr>
      <w:spacing w:after="120" w:line="480" w:lineRule="auto"/>
    </w:pPr>
  </w:style>
  <w:style w:type="paragraph" w:styleId="Textkomente">
    <w:name w:val="annotation text"/>
    <w:basedOn w:val="Normln"/>
    <w:link w:val="TextkomenteChar"/>
    <w:uiPriority w:val="99"/>
    <w:semiHidden/>
    <w:qFormat/>
    <w:rsid w:val="00EA25CB"/>
  </w:style>
  <w:style w:type="paragraph" w:customStyle="1" w:styleId="Default">
    <w:name w:val="Default"/>
    <w:qFormat/>
    <w:rsid w:val="00F84F48"/>
    <w:rPr>
      <w:rFonts w:ascii="Arial" w:hAnsi="Arial" w:cs="Arial"/>
      <w:color w:val="000000"/>
      <w:sz w:val="24"/>
      <w:szCs w:val="24"/>
    </w:rPr>
  </w:style>
  <w:style w:type="paragraph" w:styleId="Bezmezer">
    <w:name w:val="No Spacing"/>
    <w:uiPriority w:val="1"/>
    <w:qFormat/>
    <w:rsid w:val="00FB2604"/>
    <w:rPr>
      <w:rFonts w:ascii="Calibri" w:eastAsia="Calibri" w:hAnsi="Calibri"/>
      <w:sz w:val="22"/>
      <w:szCs w:val="22"/>
      <w:lang w:val="sk-SK" w:eastAsia="en-US"/>
    </w:rPr>
  </w:style>
  <w:style w:type="paragraph" w:customStyle="1" w:styleId="Standard">
    <w:name w:val="Standard"/>
    <w:qFormat/>
    <w:rsid w:val="00AE179D"/>
    <w:pPr>
      <w:widowControl w:val="0"/>
      <w:suppressAutoHyphens/>
      <w:textAlignment w:val="baseline"/>
    </w:pPr>
    <w:rPr>
      <w:rFonts w:ascii="Liberation Serif" w:eastAsia="Droid Sans" w:hAnsi="Liberation Serif" w:cs="Lohit Hindi"/>
      <w:kern w:val="2"/>
      <w:sz w:val="24"/>
      <w:szCs w:val="24"/>
      <w:lang w:eastAsia="zh-CN" w:bidi="hi-IN"/>
    </w:rPr>
  </w:style>
  <w:style w:type="paragraph" w:customStyle="1" w:styleId="Textbody">
    <w:name w:val="Text body"/>
    <w:basedOn w:val="Standard"/>
    <w:qFormat/>
    <w:rsid w:val="0088507C"/>
    <w:pPr>
      <w:spacing w:after="140" w:line="288" w:lineRule="auto"/>
    </w:pPr>
  </w:style>
  <w:style w:type="paragraph" w:customStyle="1" w:styleId="Zhlavvlevo">
    <w:name w:val="Záhlaví vlevo"/>
    <w:basedOn w:val="Standard"/>
    <w:qFormat/>
    <w:rsid w:val="0088507C"/>
    <w:pPr>
      <w:suppressLineNumbers/>
      <w:tabs>
        <w:tab w:val="center" w:pos="4535"/>
        <w:tab w:val="right" w:pos="9070"/>
      </w:tabs>
    </w:pPr>
  </w:style>
  <w:style w:type="paragraph" w:customStyle="1" w:styleId="WW-Vchozstyl">
    <w:name w:val="WW-Výchozí styl"/>
    <w:qFormat/>
    <w:rsid w:val="0088507C"/>
    <w:pPr>
      <w:suppressAutoHyphens/>
      <w:spacing w:line="100" w:lineRule="atLeast"/>
      <w:textAlignment w:val="baseline"/>
    </w:pPr>
    <w:rPr>
      <w:rFonts w:ascii="Futura Bk" w:eastAsia="Droid Sans Fallback" w:hAnsi="Futura Bk" w:cs="Futura Bk"/>
      <w:color w:val="000000"/>
      <w:kern w:val="2"/>
      <w:sz w:val="24"/>
      <w:szCs w:val="24"/>
      <w:lang w:val="en-US" w:eastAsia="zh-CN"/>
    </w:rPr>
  </w:style>
  <w:style w:type="paragraph" w:customStyle="1" w:styleId="Quotations">
    <w:name w:val="Quotations"/>
    <w:basedOn w:val="Standard"/>
    <w:qFormat/>
    <w:rsid w:val="0088507C"/>
    <w:pPr>
      <w:spacing w:after="283"/>
      <w:ind w:left="567" w:right="567"/>
    </w:pPr>
  </w:style>
  <w:style w:type="paragraph" w:customStyle="1" w:styleId="Bodsmlouvy-21">
    <w:name w:val="Bod smlouvy - 2.1"/>
    <w:qFormat/>
    <w:rsid w:val="00946C55"/>
    <w:pPr>
      <w:jc w:val="both"/>
      <w:outlineLvl w:val="1"/>
    </w:pPr>
    <w:rPr>
      <w:color w:val="000000"/>
      <w:sz w:val="22"/>
    </w:rPr>
  </w:style>
  <w:style w:type="paragraph" w:customStyle="1" w:styleId="lnek">
    <w:name w:val="Článek"/>
    <w:basedOn w:val="Normln"/>
    <w:qFormat/>
    <w:rsid w:val="00946C55"/>
    <w:pPr>
      <w:suppressAutoHyphens w:val="0"/>
      <w:spacing w:before="360" w:after="360"/>
      <w:jc w:val="center"/>
    </w:pPr>
    <w:rPr>
      <w:b/>
      <w:color w:val="0000FF"/>
      <w:sz w:val="28"/>
      <w:lang w:eastAsia="cs-CZ"/>
    </w:rPr>
  </w:style>
  <w:style w:type="paragraph" w:customStyle="1" w:styleId="Bodsmlouvy-211">
    <w:name w:val="Bod smlouvy - 2.1.1"/>
    <w:basedOn w:val="Bodsmlouvy-21"/>
    <w:qFormat/>
    <w:rsid w:val="00946C55"/>
    <w:pPr>
      <w:tabs>
        <w:tab w:val="left" w:pos="360"/>
        <w:tab w:val="left" w:pos="1134"/>
        <w:tab w:val="right" w:pos="9356"/>
      </w:tabs>
      <w:spacing w:after="60"/>
      <w:ind w:left="360" w:hanging="360"/>
      <w:outlineLvl w:val="2"/>
    </w:pPr>
  </w:style>
  <w:style w:type="paragraph" w:customStyle="1" w:styleId="Smlouva">
    <w:name w:val="Smlouva"/>
    <w:qFormat/>
    <w:rsid w:val="00783F98"/>
    <w:pPr>
      <w:widowControl w:val="0"/>
      <w:spacing w:after="120"/>
      <w:jc w:val="center"/>
    </w:pPr>
    <w:rPr>
      <w:b/>
      <w:color w:val="FF0000"/>
      <w:sz w:val="36"/>
    </w:rPr>
  </w:style>
  <w:style w:type="paragraph" w:styleId="Zkladntext3">
    <w:name w:val="Body Text 3"/>
    <w:basedOn w:val="Normln"/>
    <w:link w:val="Zkladntext3Char"/>
    <w:qFormat/>
    <w:rsid w:val="008F4852"/>
    <w:pPr>
      <w:suppressAutoHyphens w:val="0"/>
      <w:jc w:val="center"/>
    </w:pPr>
    <w:rPr>
      <w:rFonts w:ascii="Arial Black" w:hAnsi="Arial Black" w:cs="Arial"/>
      <w:szCs w:val="24"/>
      <w:lang w:eastAsia="cs-CZ"/>
    </w:rPr>
  </w:style>
  <w:style w:type="numbering" w:customStyle="1" w:styleId="WW8Num16">
    <w:name w:val="WW8Num16"/>
    <w:qFormat/>
    <w:rsid w:val="00AE179D"/>
  </w:style>
  <w:style w:type="numbering" w:customStyle="1" w:styleId="WW8Num19">
    <w:name w:val="WW8Num19"/>
    <w:qFormat/>
    <w:rsid w:val="0088507C"/>
  </w:style>
  <w:style w:type="numbering" w:customStyle="1" w:styleId="WW8Num23">
    <w:name w:val="WW8Num23"/>
    <w:qFormat/>
    <w:rsid w:val="0088507C"/>
  </w:style>
  <w:style w:type="numbering" w:customStyle="1" w:styleId="WW8Num33">
    <w:name w:val="WW8Num33"/>
    <w:qFormat/>
    <w:rsid w:val="00CC0245"/>
  </w:style>
  <w:style w:type="character" w:styleId="Hypertextovodkaz">
    <w:name w:val="Hyperlink"/>
    <w:basedOn w:val="Standardnpsmoodstavce"/>
    <w:rsid w:val="00E55A6F"/>
    <w:rPr>
      <w:color w:val="0563C1" w:themeColor="hyperlink"/>
      <w:u w:val="single"/>
    </w:rPr>
  </w:style>
  <w:style w:type="paragraph" w:styleId="Zkladntextodsazen3">
    <w:name w:val="Body Text Indent 3"/>
    <w:basedOn w:val="Normln"/>
    <w:link w:val="Zkladntextodsazen3Char"/>
    <w:rsid w:val="00C65270"/>
    <w:pPr>
      <w:spacing w:after="120"/>
      <w:ind w:left="283"/>
    </w:pPr>
    <w:rPr>
      <w:sz w:val="16"/>
      <w:szCs w:val="16"/>
    </w:rPr>
  </w:style>
  <w:style w:type="character" w:customStyle="1" w:styleId="Zkladntextodsazen3Char">
    <w:name w:val="Základní text odsazený 3 Char"/>
    <w:basedOn w:val="Standardnpsmoodstavce"/>
    <w:link w:val="Zkladntextodsazen3"/>
    <w:rsid w:val="00C65270"/>
    <w:rPr>
      <w:sz w:val="16"/>
      <w:szCs w:val="16"/>
      <w:lang w:eastAsia="ar-SA"/>
    </w:rPr>
  </w:style>
  <w:style w:type="character" w:customStyle="1" w:styleId="TextkomenteChar">
    <w:name w:val="Text komentáře Char"/>
    <w:basedOn w:val="Standardnpsmoodstavce"/>
    <w:link w:val="Textkomente"/>
    <w:uiPriority w:val="99"/>
    <w:semiHidden/>
    <w:rsid w:val="003570B0"/>
    <w:rPr>
      <w:lang w:eastAsia="ar-SA"/>
    </w:rPr>
  </w:style>
  <w:style w:type="character" w:customStyle="1" w:styleId="dn">
    <w:name w:val="Žádný"/>
    <w:rsid w:val="00E823C1"/>
  </w:style>
  <w:style w:type="paragraph" w:styleId="Revize">
    <w:name w:val="Revision"/>
    <w:hidden/>
    <w:uiPriority w:val="99"/>
    <w:semiHidden/>
    <w:rsid w:val="00402FE4"/>
    <w:rPr>
      <w:lang w:eastAsia="ar-SA"/>
    </w:rPr>
  </w:style>
  <w:style w:type="character" w:customStyle="1" w:styleId="TextkomenteChar2">
    <w:name w:val="Text komentáře Char2"/>
    <w:uiPriority w:val="99"/>
    <w:semiHidden/>
    <w:rsid w:val="00F809BC"/>
  </w:style>
  <w:style w:type="paragraph" w:customStyle="1" w:styleId="Zkladntext23">
    <w:name w:val="Základní text 23"/>
    <w:basedOn w:val="Normln"/>
    <w:rsid w:val="00AB0DE9"/>
    <w:pPr>
      <w:jc w:val="both"/>
    </w:pPr>
    <w:rPr>
      <w:sz w:val="24"/>
      <w:lang w:eastAsia="zh-CN"/>
    </w:rPr>
  </w:style>
  <w:style w:type="character" w:styleId="Nevyeenzmnka">
    <w:name w:val="Unresolved Mention"/>
    <w:basedOn w:val="Standardnpsmoodstavce"/>
    <w:uiPriority w:val="99"/>
    <w:semiHidden/>
    <w:unhideWhenUsed/>
    <w:rsid w:val="00813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azky.osu.cz/" TargetMode="External"/><Relationship Id="rId18" Type="http://schemas.openxmlformats.org/officeDocument/2006/relationships/hyperlink" Target="mailto:marcela.fukalova@osu.cz"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smt.cz/" TargetMode="External"/><Relationship Id="rId17" Type="http://schemas.openxmlformats.org/officeDocument/2006/relationships/hyperlink" Target="mailto:renata.holinkova@osu.cz"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marie.regneri@osu.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jan.valustik@osu.cz" TargetMode="External"/><Relationship Id="rId5" Type="http://schemas.openxmlformats.org/officeDocument/2006/relationships/webSettings" Target="webSettings.xml"/><Relationship Id="rId15" Type="http://schemas.openxmlformats.org/officeDocument/2006/relationships/hyperlink" Target="mailto:sara.bedrunkova@osu.cz"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zakazky.osu.cz/vz00001492"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D872B-BE27-4209-B256-D991CAE8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23</Pages>
  <Words>6679</Words>
  <Characters>39410</Characters>
  <Application>Microsoft Office Word</Application>
  <DocSecurity>0</DocSecurity>
  <Lines>328</Lines>
  <Paragraphs>91</Paragraphs>
  <ScaleCrop>false</ScaleCrop>
  <HeadingPairs>
    <vt:vector size="2" baseType="variant">
      <vt:variant>
        <vt:lpstr>Název</vt:lpstr>
      </vt:variant>
      <vt:variant>
        <vt:i4>1</vt:i4>
      </vt:variant>
    </vt:vector>
  </HeadingPairs>
  <TitlesOfParts>
    <vt:vector size="1" baseType="lpstr">
      <vt:lpstr>^TVeřejná zakázka :^t Kompletní dodávka stavby</vt:lpstr>
    </vt:vector>
  </TitlesOfParts>
  <Company>ou</Company>
  <LinksUpToDate>false</LinksUpToDate>
  <CharactersWithSpaces>45998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^TVeřejná zakázka :^t Kompletní dodávka stavby</dc:title>
  <dc:subject/>
  <dc:creator>RTS, a.s.</dc:creator>
  <dc:description/>
  <cp:lastModifiedBy>Bedrunková Sára</cp:lastModifiedBy>
  <cp:revision>23</cp:revision>
  <cp:lastPrinted>2019-07-11T10:54:00Z</cp:lastPrinted>
  <dcterms:created xsi:type="dcterms:W3CDTF">2020-06-16T08:50:00Z</dcterms:created>
  <dcterms:modified xsi:type="dcterms:W3CDTF">2020-06-22T06:09:00Z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