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8EBF2" w14:textId="77777777" w:rsidR="00627CD6" w:rsidRDefault="00627CD6" w:rsidP="00627CD6">
      <w:pPr>
        <w:jc w:val="center"/>
        <w:rPr>
          <w:rFonts w:ascii="Arial Black" w:hAnsi="Arial Black" w:cs="Arial"/>
          <w:caps/>
          <w:spacing w:val="40"/>
          <w:sz w:val="44"/>
          <w:szCs w:val="44"/>
        </w:rPr>
      </w:pPr>
      <w:r>
        <w:rPr>
          <w:rFonts w:ascii="Arial Black" w:hAnsi="Arial Black" w:cs="Arial"/>
          <w:caps/>
          <w:spacing w:val="40"/>
          <w:sz w:val="44"/>
          <w:szCs w:val="44"/>
        </w:rPr>
        <w:t xml:space="preserve">výzva k podání nabídky a </w:t>
      </w:r>
      <w:r>
        <w:rPr>
          <w:rFonts w:ascii="Arial Black" w:hAnsi="Arial Black" w:cs="Arial"/>
          <w:caps/>
          <w:spacing w:val="40"/>
          <w:sz w:val="44"/>
          <w:szCs w:val="44"/>
        </w:rPr>
        <w:br/>
        <w:t>Zadávací</w:t>
      </w:r>
      <w:r>
        <w:rPr>
          <w:rFonts w:ascii="Arial Black" w:hAnsi="Arial Black" w:cs="Arial"/>
          <w:b/>
          <w:caps/>
          <w:spacing w:val="40"/>
          <w:sz w:val="44"/>
          <w:szCs w:val="44"/>
        </w:rPr>
        <w:t xml:space="preserve"> </w:t>
      </w:r>
      <w:r>
        <w:rPr>
          <w:rFonts w:ascii="Arial Black" w:hAnsi="Arial Black" w:cs="Arial"/>
          <w:caps/>
          <w:spacing w:val="40"/>
          <w:sz w:val="44"/>
          <w:szCs w:val="44"/>
        </w:rPr>
        <w:t>dokumentace</w:t>
      </w:r>
    </w:p>
    <w:p w14:paraId="53B05ACF" w14:textId="77777777" w:rsidR="00627CD6" w:rsidRDefault="00627CD6" w:rsidP="00627CD6">
      <w:pPr>
        <w:keepNext/>
        <w:jc w:val="center"/>
        <w:rPr>
          <w:rFonts w:ascii="Arial Black" w:hAnsi="Arial Black" w:cs="Arial"/>
          <w:sz w:val="28"/>
          <w:szCs w:val="28"/>
        </w:rPr>
      </w:pPr>
    </w:p>
    <w:p w14:paraId="2F98A45F" w14:textId="77777777" w:rsidR="00627CD6" w:rsidRDefault="00627CD6" w:rsidP="00627CD6">
      <w:pPr>
        <w:keepNext/>
        <w:jc w:val="center"/>
        <w:rPr>
          <w:rFonts w:ascii="Arial Black" w:hAnsi="Arial Black" w:cs="Arial"/>
          <w:sz w:val="28"/>
          <w:szCs w:val="28"/>
        </w:rPr>
      </w:pPr>
      <w:r>
        <w:rPr>
          <w:rFonts w:ascii="Arial Black" w:hAnsi="Arial Black" w:cs="Arial"/>
          <w:sz w:val="28"/>
          <w:szCs w:val="28"/>
        </w:rPr>
        <w:t>pro veřejnou zakázku malého rozsahu</w:t>
      </w:r>
    </w:p>
    <w:p w14:paraId="0DE69CF1" w14:textId="77777777" w:rsidR="00627CD6" w:rsidRDefault="00627CD6" w:rsidP="00627CD6">
      <w:pPr>
        <w:keepNext/>
        <w:jc w:val="center"/>
        <w:rPr>
          <w:rFonts w:ascii="Arial Black" w:hAnsi="Arial Black" w:cs="Arial"/>
          <w:sz w:val="28"/>
          <w:szCs w:val="28"/>
        </w:rPr>
      </w:pPr>
      <w:r>
        <w:rPr>
          <w:rFonts w:ascii="Arial Black" w:hAnsi="Arial Black" w:cs="Arial"/>
          <w:sz w:val="28"/>
          <w:szCs w:val="28"/>
        </w:rPr>
        <w:t>veřejná zakázka na dodávky</w:t>
      </w:r>
    </w:p>
    <w:p w14:paraId="631F8784" w14:textId="77777777" w:rsidR="00627CD6" w:rsidRDefault="00627CD6" w:rsidP="00627CD6">
      <w:pPr>
        <w:pStyle w:val="Nadpis1"/>
        <w:spacing w:before="0"/>
        <w:ind w:left="0" w:firstLine="0"/>
        <w:rPr>
          <w:sz w:val="36"/>
          <w:szCs w:val="36"/>
        </w:rPr>
      </w:pPr>
    </w:p>
    <w:p w14:paraId="4B9EB51C" w14:textId="77777777" w:rsidR="00627CD6" w:rsidRDefault="00627CD6" w:rsidP="00627CD6">
      <w:pPr>
        <w:jc w:val="center"/>
        <w:rPr>
          <w:sz w:val="36"/>
          <w:szCs w:val="36"/>
        </w:rPr>
      </w:pPr>
      <w:r>
        <w:rPr>
          <w:noProof/>
          <w:lang w:eastAsia="cs-CZ"/>
        </w:rPr>
        <w:drawing>
          <wp:inline distT="0" distB="0" distL="0" distR="0" wp14:anchorId="770F2CB2" wp14:editId="1C329E27">
            <wp:extent cx="2193290" cy="2193290"/>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STRAVSKA-UNIVERZITA-vertikalni-cerne"/>
                    <pic:cNvPicPr>
                      <a:picLocks noChangeAspect="1" noChangeArrowheads="1"/>
                    </pic:cNvPicPr>
                  </pic:nvPicPr>
                  <pic:blipFill>
                    <a:blip r:embed="rId8" cstate="print"/>
                    <a:stretch>
                      <a:fillRect/>
                    </a:stretch>
                  </pic:blipFill>
                  <pic:spPr bwMode="auto">
                    <a:xfrm>
                      <a:off x="0" y="0"/>
                      <a:ext cx="2193290" cy="2193290"/>
                    </a:xfrm>
                    <a:prstGeom prst="rect">
                      <a:avLst/>
                    </a:prstGeom>
                  </pic:spPr>
                </pic:pic>
              </a:graphicData>
            </a:graphic>
          </wp:inline>
        </w:drawing>
      </w:r>
    </w:p>
    <w:p w14:paraId="2296CB11" w14:textId="77777777" w:rsidR="00627CD6" w:rsidRDefault="00627CD6" w:rsidP="00627CD6">
      <w:pPr>
        <w:keepNext/>
        <w:rPr>
          <w:rFonts w:ascii="Arial Black" w:hAnsi="Arial Black" w:cs="Arial"/>
          <w:b/>
          <w:sz w:val="36"/>
          <w:szCs w:val="36"/>
        </w:rPr>
      </w:pPr>
    </w:p>
    <w:p w14:paraId="0DF90121" w14:textId="121F2496" w:rsidR="00627CD6" w:rsidRDefault="00A77F0B" w:rsidP="00D65340">
      <w:pPr>
        <w:jc w:val="center"/>
        <w:rPr>
          <w:rFonts w:ascii="Arial Black" w:hAnsi="Arial Black"/>
          <w:sz w:val="40"/>
          <w:szCs w:val="40"/>
        </w:rPr>
      </w:pPr>
      <w:r w:rsidRPr="00F13119">
        <w:rPr>
          <w:rFonts w:ascii="Arial Black" w:hAnsi="Arial Black" w:cs="Arial"/>
          <w:b/>
          <w:bCs/>
          <w:sz w:val="44"/>
          <w:szCs w:val="44"/>
        </w:rPr>
        <w:t>Rámcová dohoda na d</w:t>
      </w:r>
      <w:r w:rsidR="00BA2C69" w:rsidRPr="00F13119">
        <w:rPr>
          <w:rFonts w:ascii="Arial Black" w:hAnsi="Arial Black" w:cs="Arial"/>
          <w:b/>
          <w:bCs/>
          <w:sz w:val="44"/>
          <w:szCs w:val="44"/>
        </w:rPr>
        <w:t>odávk</w:t>
      </w:r>
      <w:r w:rsidR="00D65340" w:rsidRPr="00F13119">
        <w:rPr>
          <w:rFonts w:ascii="Arial Black" w:hAnsi="Arial Black" w:cs="Arial"/>
          <w:b/>
          <w:bCs/>
          <w:sz w:val="44"/>
          <w:szCs w:val="44"/>
        </w:rPr>
        <w:t>y kancelářské výpočetní techniky</w:t>
      </w:r>
      <w:r w:rsidR="00A03B28">
        <w:rPr>
          <w:rFonts w:ascii="Arial Black" w:hAnsi="Arial Black" w:cs="Arial"/>
          <w:b/>
          <w:bCs/>
          <w:sz w:val="44"/>
          <w:szCs w:val="44"/>
        </w:rPr>
        <w:t xml:space="preserve"> 2</w:t>
      </w:r>
    </w:p>
    <w:p w14:paraId="1B026F64" w14:textId="1F22D5EB" w:rsidR="00627CD6" w:rsidRDefault="00627CD6" w:rsidP="00627CD6">
      <w:pPr>
        <w:rPr>
          <w:noProof/>
          <w:lang w:eastAsia="cs-CZ"/>
        </w:rPr>
      </w:pPr>
    </w:p>
    <w:p w14:paraId="16754D59" w14:textId="1A06453C" w:rsidR="00BA2C69" w:rsidRDefault="00BA2C69" w:rsidP="00627CD6"/>
    <w:p w14:paraId="6BCC5D3D" w14:textId="1A21DA09" w:rsidR="00BA2C69" w:rsidRDefault="00BA2C69" w:rsidP="00627CD6"/>
    <w:p w14:paraId="1FB63BE6" w14:textId="77777777" w:rsidR="00BA2C69" w:rsidRDefault="00BA2C69" w:rsidP="00627CD6"/>
    <w:p w14:paraId="4778038E" w14:textId="77777777" w:rsidR="00627CD6" w:rsidRDefault="00627CD6" w:rsidP="00627CD6"/>
    <w:p w14:paraId="622D2936" w14:textId="7D9ADF57" w:rsidR="00627CD6" w:rsidRDefault="00627CD6" w:rsidP="00627CD6"/>
    <w:p w14:paraId="397716ED" w14:textId="53EA52CC" w:rsidR="008933E9" w:rsidRDefault="008933E9" w:rsidP="00627CD6"/>
    <w:p w14:paraId="5F773FEA" w14:textId="77777777" w:rsidR="008933E9" w:rsidRDefault="008933E9" w:rsidP="00627CD6"/>
    <w:p w14:paraId="7992F985" w14:textId="03A694FA" w:rsidR="00627CD6" w:rsidRDefault="00627CD6" w:rsidP="00627CD6"/>
    <w:p w14:paraId="28ADE3A8" w14:textId="32037DA6" w:rsidR="00B95D62" w:rsidRDefault="00B95D62" w:rsidP="00627CD6"/>
    <w:p w14:paraId="4AF80612" w14:textId="280DC64B" w:rsidR="00B95D62" w:rsidRDefault="00B95D62" w:rsidP="00627CD6"/>
    <w:p w14:paraId="337CF859" w14:textId="77777777" w:rsidR="00B95D62" w:rsidRDefault="00B95D62" w:rsidP="00627CD6"/>
    <w:p w14:paraId="167B5BA7" w14:textId="77777777" w:rsidR="00627CD6" w:rsidRDefault="00627CD6" w:rsidP="00627CD6"/>
    <w:p w14:paraId="1577E4B8" w14:textId="77777777" w:rsidR="00627CD6" w:rsidRDefault="00627CD6" w:rsidP="00627CD6"/>
    <w:p w14:paraId="338E3286" w14:textId="77777777" w:rsidR="00627CD6" w:rsidRDefault="00627CD6" w:rsidP="00627CD6">
      <w:pPr>
        <w:keepNext/>
        <w:rPr>
          <w:rFonts w:ascii="Arial Black" w:hAnsi="Arial Black" w:cs="Arial"/>
          <w:sz w:val="28"/>
          <w:szCs w:val="28"/>
        </w:rPr>
      </w:pPr>
      <w:r>
        <w:rPr>
          <w:rFonts w:ascii="Arial Black" w:hAnsi="Arial Black" w:cs="Arial"/>
          <w:caps/>
          <w:sz w:val="28"/>
          <w:szCs w:val="28"/>
        </w:rPr>
        <w:t>ZADAVATEL:</w:t>
      </w:r>
      <w:r>
        <w:rPr>
          <w:rFonts w:ascii="Arial Black" w:hAnsi="Arial Black" w:cs="Arial"/>
          <w:sz w:val="28"/>
          <w:szCs w:val="28"/>
        </w:rPr>
        <w:t xml:space="preserve"> </w:t>
      </w:r>
    </w:p>
    <w:p w14:paraId="713503B0" w14:textId="77777777" w:rsidR="00627CD6" w:rsidRDefault="00627CD6" w:rsidP="00627CD6">
      <w:pPr>
        <w:keepNext/>
        <w:rPr>
          <w:rFonts w:ascii="Arial Black" w:hAnsi="Arial Black" w:cs="Arial"/>
          <w:sz w:val="28"/>
          <w:szCs w:val="28"/>
        </w:rPr>
      </w:pPr>
      <w:r>
        <w:rPr>
          <w:rFonts w:ascii="Arial Black" w:hAnsi="Arial Black" w:cs="Arial"/>
          <w:sz w:val="28"/>
          <w:szCs w:val="28"/>
        </w:rPr>
        <w:t xml:space="preserve">Ostravská univerzita, Dvořákova 7, </w:t>
      </w:r>
    </w:p>
    <w:p w14:paraId="19DB5BF2" w14:textId="77777777" w:rsidR="00627CD6" w:rsidRDefault="00627CD6" w:rsidP="00627CD6">
      <w:pPr>
        <w:keepNext/>
        <w:rPr>
          <w:rFonts w:ascii="Arial Black" w:hAnsi="Arial Black" w:cs="Arial"/>
          <w:sz w:val="28"/>
          <w:szCs w:val="28"/>
        </w:rPr>
      </w:pPr>
      <w:r>
        <w:rPr>
          <w:rFonts w:ascii="Arial Black" w:hAnsi="Arial Black" w:cs="Arial"/>
          <w:sz w:val="28"/>
          <w:szCs w:val="28"/>
        </w:rPr>
        <w:t>701 03 Ostrava</w:t>
      </w:r>
    </w:p>
    <w:p w14:paraId="1185F61A" w14:textId="77777777" w:rsidR="00627CD6" w:rsidRDefault="00627CD6" w:rsidP="00627CD6"/>
    <w:p w14:paraId="19C74B15" w14:textId="77777777" w:rsidR="00F30F76" w:rsidRDefault="00F30F76" w:rsidP="00627CD6"/>
    <w:p w14:paraId="1F3211DD" w14:textId="77777777" w:rsidR="00F30F76" w:rsidRDefault="00F30F76" w:rsidP="00627CD6"/>
    <w:p w14:paraId="6B9491CD" w14:textId="77777777" w:rsidR="00F30F76" w:rsidRDefault="00F30F76" w:rsidP="00627CD6"/>
    <w:p w14:paraId="4D676B75" w14:textId="77777777" w:rsidR="00F30F76" w:rsidRDefault="00F30F76" w:rsidP="00627CD6"/>
    <w:p w14:paraId="6B57D05B" w14:textId="77777777" w:rsidR="00F30F76" w:rsidRDefault="00F30F76" w:rsidP="00627CD6"/>
    <w:p w14:paraId="0F6300B3" w14:textId="13923715" w:rsidR="00F30F76" w:rsidRDefault="00F30F76" w:rsidP="00627CD6">
      <w:pPr>
        <w:sectPr w:rsidR="00F30F76">
          <w:headerReference w:type="default" r:id="rId9"/>
          <w:footerReference w:type="default" r:id="rId10"/>
          <w:pgSz w:w="11906" w:h="16838"/>
          <w:pgMar w:top="1673" w:right="1418" w:bottom="1134" w:left="1418" w:header="1440" w:footer="851" w:gutter="0"/>
          <w:cols w:space="708"/>
          <w:formProt w:val="0"/>
          <w:docGrid w:linePitch="360" w:charSpace="16384"/>
        </w:sectPr>
      </w:pPr>
    </w:p>
    <w:p w14:paraId="641E85D4" w14:textId="77777777" w:rsidR="00627CD6" w:rsidRDefault="00627CD6" w:rsidP="00627CD6">
      <w:pPr>
        <w:pStyle w:val="Nadpis1"/>
        <w:numPr>
          <w:ilvl w:val="0"/>
          <w:numId w:val="2"/>
        </w:numPr>
        <w:spacing w:before="0"/>
      </w:pPr>
      <w:r>
        <w:lastRenderedPageBreak/>
        <w:t>Preambule</w:t>
      </w:r>
    </w:p>
    <w:p w14:paraId="4A20EEA6" w14:textId="71EE0D08" w:rsidR="005A3830" w:rsidRDefault="00627CD6" w:rsidP="005A3830">
      <w:pPr>
        <w:tabs>
          <w:tab w:val="left" w:pos="284"/>
        </w:tabs>
        <w:jc w:val="both"/>
        <w:rPr>
          <w:rFonts w:ascii="Arial" w:hAnsi="Arial" w:cs="Arial"/>
          <w:sz w:val="24"/>
        </w:rPr>
      </w:pPr>
      <w:r>
        <w:rPr>
          <w:rFonts w:ascii="Arial" w:hAnsi="Arial" w:cs="Arial"/>
          <w:sz w:val="24"/>
        </w:rPr>
        <w:tab/>
      </w:r>
      <w:r>
        <w:rPr>
          <w:rFonts w:ascii="Arial" w:hAnsi="Arial" w:cs="Arial"/>
          <w:sz w:val="24"/>
        </w:rPr>
        <w:tab/>
      </w:r>
      <w:r w:rsidR="005A3830" w:rsidRPr="005A3830">
        <w:rPr>
          <w:rFonts w:ascii="Arial" w:hAnsi="Arial" w:cs="Arial"/>
          <w:sz w:val="24"/>
        </w:rPr>
        <w:t>Tato Výzva k podání nabídky a zadávací dokumentace (dále jen „</w:t>
      </w:r>
      <w:r w:rsidR="005A3830">
        <w:rPr>
          <w:rFonts w:ascii="Arial" w:hAnsi="Arial" w:cs="Arial"/>
          <w:sz w:val="24"/>
        </w:rPr>
        <w:t>z</w:t>
      </w:r>
      <w:r w:rsidR="005A3830" w:rsidRPr="005A3830">
        <w:rPr>
          <w:rFonts w:ascii="Arial" w:hAnsi="Arial" w:cs="Arial"/>
          <w:sz w:val="24"/>
        </w:rPr>
        <w:t xml:space="preserve">adávací dokumentace“) je vypracována jako podklad pro podání nabídek dodavatelů v rámci veřejné zakázky malého rozsahu na </w:t>
      </w:r>
      <w:r w:rsidR="005A3830">
        <w:rPr>
          <w:rFonts w:ascii="Arial" w:hAnsi="Arial" w:cs="Arial"/>
          <w:sz w:val="24"/>
        </w:rPr>
        <w:t>dodávky</w:t>
      </w:r>
      <w:r w:rsidR="005A3830" w:rsidRPr="005A3830">
        <w:rPr>
          <w:rFonts w:ascii="Arial" w:hAnsi="Arial" w:cs="Arial"/>
          <w:sz w:val="24"/>
        </w:rPr>
        <w:t xml:space="preserve"> pořizované na základě rámcové dohody. Výběrové řízení nepodléhá zákonu č. 134/2016 Sb., o zadávání veřejných zakázek (dále jen „zákon“), a to i přesto, že se v některých částech </w:t>
      </w:r>
      <w:r w:rsidR="005A3830">
        <w:rPr>
          <w:rFonts w:ascii="Arial" w:hAnsi="Arial" w:cs="Arial"/>
          <w:sz w:val="24"/>
        </w:rPr>
        <w:t>z</w:t>
      </w:r>
      <w:r w:rsidR="005A3830" w:rsidRPr="005A3830">
        <w:rPr>
          <w:rFonts w:ascii="Arial" w:hAnsi="Arial" w:cs="Arial"/>
          <w:sz w:val="24"/>
        </w:rPr>
        <w:t>adávací dokumentace na jednotlivá ustanovení zákona odkazuje, zadavatel je však povinen dodržovat zásady uvedené v ustanovení § 6 zákona. Zadavatel uvádí odkazy na zákon z důvodu používání některých jeho právních institutů či termínů.</w:t>
      </w:r>
    </w:p>
    <w:p w14:paraId="6E7ED24B" w14:textId="7718EF49" w:rsidR="00627CD6" w:rsidRPr="005A3830" w:rsidRDefault="005A3830" w:rsidP="005A3830">
      <w:pPr>
        <w:tabs>
          <w:tab w:val="left" w:pos="284"/>
        </w:tabs>
        <w:jc w:val="both"/>
        <w:rPr>
          <w:rFonts w:ascii="Arial" w:hAnsi="Arial" w:cs="Arial"/>
          <w:sz w:val="24"/>
        </w:rPr>
      </w:pPr>
      <w:r>
        <w:rPr>
          <w:rFonts w:ascii="Arial" w:hAnsi="Arial" w:cs="Arial"/>
          <w:b/>
          <w:sz w:val="24"/>
        </w:rPr>
        <w:tab/>
      </w:r>
      <w:r>
        <w:rPr>
          <w:rFonts w:ascii="Arial" w:hAnsi="Arial" w:cs="Arial"/>
          <w:b/>
          <w:sz w:val="24"/>
        </w:rPr>
        <w:tab/>
      </w:r>
      <w:r w:rsidR="00627CD6">
        <w:rPr>
          <w:rFonts w:ascii="Arial" w:hAnsi="Arial" w:cs="Arial"/>
          <w:b/>
          <w:sz w:val="24"/>
        </w:rPr>
        <w:t xml:space="preserve">Tato veřejná zakázka je zadávána elektronicky, veškeré úkony budou prováděny elektronicky prostřednictvím profilu zadavatele, elektronického nástroje E-ZAK. </w:t>
      </w:r>
      <w:r w:rsidR="00627CD6">
        <w:rPr>
          <w:rFonts w:ascii="Arial" w:hAnsi="Arial" w:cs="Arial"/>
          <w:sz w:val="24"/>
        </w:rPr>
        <w:t xml:space="preserve">Veškeré podmínky a informace týkající se elektronického nástroje, včetně informací o používání elektronického podpisu, jsou dostupné v uživatelské příručce a manuálu elektronického podpisu na </w:t>
      </w:r>
      <w:hyperlink r:id="rId11">
        <w:r w:rsidR="00627CD6">
          <w:rPr>
            <w:rStyle w:val="Internetovodkaz"/>
            <w:rFonts w:ascii="Arial" w:hAnsi="Arial"/>
            <w:sz w:val="24"/>
            <w:szCs w:val="24"/>
          </w:rPr>
          <w:t>https://zakazky.osu.cz</w:t>
        </w:r>
      </w:hyperlink>
      <w:r w:rsidR="00627CD6">
        <w:rPr>
          <w:rFonts w:ascii="Arial" w:hAnsi="Arial" w:cs="Arial"/>
          <w:sz w:val="24"/>
        </w:rPr>
        <w:t>.</w:t>
      </w:r>
      <w:r w:rsidR="00627CD6">
        <w:rPr>
          <w:rFonts w:ascii="Arial" w:hAnsi="Arial" w:cs="Arial"/>
          <w:b/>
          <w:sz w:val="24"/>
        </w:rPr>
        <w:t xml:space="preserve">  </w:t>
      </w:r>
    </w:p>
    <w:p w14:paraId="125689B3" w14:textId="2B4D46DB" w:rsidR="00627CD6" w:rsidRDefault="00627CD6" w:rsidP="00627CD6">
      <w:pPr>
        <w:tabs>
          <w:tab w:val="left" w:pos="284"/>
        </w:tabs>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Dodavatel bere na vědomí, že pro komunikaci se zadavatelem a pro využití všech funkcí nástroje E-ZAK je nutné, aby byl v tomto nástroji Ostravské univerzity zaregistrován. V případě, že zadavatel již dodavatele v tomto nástroji </w:t>
      </w:r>
      <w:proofErr w:type="spellStart"/>
      <w:r>
        <w:rPr>
          <w:rFonts w:ascii="Arial" w:hAnsi="Arial" w:cs="Arial"/>
          <w:sz w:val="24"/>
          <w:szCs w:val="24"/>
        </w:rPr>
        <w:t>předregistroval</w:t>
      </w:r>
      <w:proofErr w:type="spellEnd"/>
      <w:r>
        <w:rPr>
          <w:rFonts w:ascii="Arial" w:hAnsi="Arial" w:cs="Arial"/>
          <w:sz w:val="24"/>
          <w:szCs w:val="24"/>
        </w:rPr>
        <w:t xml:space="preserve"> s využitím veřejně dostupných informací, je třeba tuto </w:t>
      </w:r>
      <w:proofErr w:type="spellStart"/>
      <w:r>
        <w:rPr>
          <w:rFonts w:ascii="Arial" w:hAnsi="Arial" w:cs="Arial"/>
          <w:sz w:val="24"/>
          <w:szCs w:val="24"/>
        </w:rPr>
        <w:t>předregistraci</w:t>
      </w:r>
      <w:proofErr w:type="spellEnd"/>
      <w:r>
        <w:rPr>
          <w:rFonts w:ascii="Arial" w:hAnsi="Arial" w:cs="Arial"/>
          <w:sz w:val="24"/>
          <w:szCs w:val="24"/>
        </w:rPr>
        <w:t xml:space="preserve">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včasné přebírání doručených dokumentů souvisejících s účastí v</w:t>
      </w:r>
      <w:r w:rsidR="00F30F76">
        <w:rPr>
          <w:rFonts w:ascii="Arial" w:hAnsi="Arial" w:cs="Arial"/>
          <w:sz w:val="24"/>
          <w:szCs w:val="24"/>
        </w:rPr>
        <w:t>e výběrovém</w:t>
      </w:r>
      <w:r>
        <w:rPr>
          <w:rFonts w:ascii="Arial" w:hAnsi="Arial" w:cs="Arial"/>
          <w:sz w:val="24"/>
          <w:szCs w:val="24"/>
        </w:rPr>
        <w:t xml:space="preserve"> řízení.</w:t>
      </w:r>
    </w:p>
    <w:p w14:paraId="1CED54A6" w14:textId="77777777" w:rsidR="00627CD6" w:rsidRDefault="00627CD6" w:rsidP="00627CD6">
      <w:pPr>
        <w:ind w:firstLine="644"/>
        <w:jc w:val="both"/>
        <w:rPr>
          <w:rFonts w:ascii="Arial" w:hAnsi="Arial" w:cs="Arial"/>
          <w:sz w:val="24"/>
          <w:szCs w:val="24"/>
        </w:rPr>
      </w:pPr>
      <w:r>
        <w:rPr>
          <w:rFonts w:ascii="Arial" w:hAnsi="Arial" w:cs="Arial"/>
          <w:sz w:val="24"/>
          <w:szCs w:val="24"/>
        </w:rPr>
        <w:t>Podáním nabídky ve výběrovém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 každém ohledu odpovídat zadávacím podmínkám, může to mít za důsledek vyloučení účastníka z výběrového řízení. Zadavatel nemůže vzít v ú</w:t>
      </w:r>
      <w:r w:rsidR="007B1FE9">
        <w:rPr>
          <w:rFonts w:ascii="Arial" w:hAnsi="Arial" w:cs="Arial"/>
          <w:sz w:val="24"/>
          <w:szCs w:val="24"/>
        </w:rPr>
        <w:t>vahu žádnou výhradu účastníka k </w:t>
      </w:r>
      <w:r>
        <w:rPr>
          <w:rFonts w:ascii="Arial" w:hAnsi="Arial" w:cs="Arial"/>
          <w:sz w:val="24"/>
          <w:szCs w:val="24"/>
        </w:rPr>
        <w:t>zadávacím podmínkám obsaženou v jeho nabídce; jakákoliv výhrada znamená vyloučení účastníka z výběrového řízení.</w:t>
      </w:r>
    </w:p>
    <w:p w14:paraId="57D515C2" w14:textId="77777777" w:rsidR="00627CD6" w:rsidRDefault="00627CD6" w:rsidP="00627CD6">
      <w:pPr>
        <w:tabs>
          <w:tab w:val="left" w:pos="284"/>
        </w:tabs>
        <w:ind w:left="644"/>
        <w:jc w:val="both"/>
        <w:rPr>
          <w:rFonts w:ascii="Arial" w:hAnsi="Arial" w:cs="Arial"/>
          <w:sz w:val="24"/>
        </w:rPr>
      </w:pPr>
    </w:p>
    <w:p w14:paraId="24B088D2" w14:textId="77777777" w:rsidR="00627CD6" w:rsidRDefault="00627CD6" w:rsidP="00627CD6">
      <w:pPr>
        <w:pStyle w:val="Nadpis1"/>
        <w:numPr>
          <w:ilvl w:val="0"/>
          <w:numId w:val="2"/>
        </w:numPr>
        <w:spacing w:before="0"/>
      </w:pPr>
      <w:r>
        <w:t>identifikace zadavatele</w:t>
      </w:r>
    </w:p>
    <w:p w14:paraId="237DB5DC" w14:textId="77777777" w:rsidR="00627CD6" w:rsidRDefault="00627CD6" w:rsidP="00627CD6">
      <w:pPr>
        <w:pStyle w:val="Normln0"/>
        <w:widowControl/>
        <w:rPr>
          <w:rFonts w:ascii="Arial" w:hAnsi="Arial"/>
          <w:b/>
          <w:color w:val="000000"/>
        </w:rPr>
      </w:pPr>
      <w:r>
        <w:rPr>
          <w:rFonts w:ascii="Arial" w:hAnsi="Arial"/>
        </w:rPr>
        <w:t xml:space="preserve">Název </w:t>
      </w:r>
      <w:proofErr w:type="gramStart"/>
      <w:r>
        <w:rPr>
          <w:rFonts w:ascii="Arial" w:hAnsi="Arial"/>
        </w:rPr>
        <w:t xml:space="preserve">zadavatele:  </w:t>
      </w:r>
      <w:r>
        <w:rPr>
          <w:rFonts w:ascii="Arial" w:hAnsi="Arial"/>
        </w:rPr>
        <w:tab/>
      </w:r>
      <w:proofErr w:type="gramEnd"/>
      <w:r>
        <w:rPr>
          <w:rFonts w:ascii="Arial" w:hAnsi="Arial"/>
        </w:rPr>
        <w:tab/>
      </w:r>
      <w:r>
        <w:rPr>
          <w:rFonts w:ascii="Arial" w:hAnsi="Arial"/>
        </w:rPr>
        <w:tab/>
      </w:r>
      <w:r>
        <w:rPr>
          <w:rFonts w:ascii="Arial" w:hAnsi="Arial"/>
          <w:b/>
          <w:color w:val="000000"/>
        </w:rPr>
        <w:t>Ostravská univerzita</w:t>
      </w:r>
    </w:p>
    <w:p w14:paraId="28B67D09" w14:textId="77777777" w:rsidR="00627CD6" w:rsidRDefault="00627CD6" w:rsidP="00627CD6">
      <w:pPr>
        <w:rPr>
          <w:rFonts w:ascii="Arial" w:hAnsi="Arial"/>
          <w:color w:val="000000"/>
          <w:sz w:val="24"/>
        </w:rPr>
      </w:pPr>
      <w:proofErr w:type="gramStart"/>
      <w:r>
        <w:rPr>
          <w:rFonts w:ascii="Arial" w:hAnsi="Arial"/>
          <w:sz w:val="24"/>
        </w:rPr>
        <w:t xml:space="preserve">Sídlo:   </w:t>
      </w:r>
      <w:proofErr w:type="gramEnd"/>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color w:val="000000"/>
          <w:sz w:val="24"/>
        </w:rPr>
        <w:t>Dvořákova 7, 701 03 Ostrava</w:t>
      </w:r>
    </w:p>
    <w:p w14:paraId="7BE77A03" w14:textId="77777777" w:rsidR="00627CD6" w:rsidRDefault="00627CD6" w:rsidP="00627CD6">
      <w:pPr>
        <w:rPr>
          <w:rFonts w:ascii="Arial" w:hAnsi="Arial"/>
          <w:color w:val="000000"/>
          <w:sz w:val="24"/>
        </w:rPr>
      </w:pPr>
      <w:r>
        <w:rPr>
          <w:rFonts w:ascii="Arial" w:hAnsi="Arial"/>
          <w:sz w:val="24"/>
        </w:rPr>
        <w:t>Právní forma:</w:t>
      </w:r>
      <w:r>
        <w:rPr>
          <w:rFonts w:ascii="Arial" w:hAnsi="Arial"/>
          <w:sz w:val="24"/>
        </w:rPr>
        <w:tab/>
      </w:r>
      <w:r>
        <w:rPr>
          <w:rFonts w:ascii="Arial" w:hAnsi="Arial"/>
          <w:sz w:val="24"/>
        </w:rPr>
        <w:tab/>
      </w:r>
      <w:r>
        <w:rPr>
          <w:rFonts w:ascii="Arial" w:hAnsi="Arial"/>
          <w:sz w:val="24"/>
        </w:rPr>
        <w:tab/>
      </w:r>
      <w:r>
        <w:rPr>
          <w:rFonts w:ascii="Arial" w:hAnsi="Arial"/>
          <w:color w:val="000000"/>
          <w:sz w:val="24"/>
        </w:rPr>
        <w:t>601 - Vysoká škola</w:t>
      </w:r>
    </w:p>
    <w:p w14:paraId="7A40CAAF" w14:textId="6B2153F5" w:rsidR="00627CD6" w:rsidRDefault="00BA2C69" w:rsidP="00B6403B">
      <w:pPr>
        <w:ind w:left="3600" w:hanging="3600"/>
        <w:rPr>
          <w:rFonts w:ascii="Arial" w:hAnsi="Arial" w:cs="Arial"/>
          <w:sz w:val="24"/>
        </w:rPr>
      </w:pPr>
      <w:r w:rsidRPr="00BA2C69">
        <w:rPr>
          <w:rFonts w:ascii="Arial" w:hAnsi="Arial"/>
          <w:sz w:val="24"/>
        </w:rPr>
        <w:t>Zastoupená:</w:t>
      </w:r>
      <w:r w:rsidRPr="00BA2C69">
        <w:rPr>
          <w:rFonts w:ascii="Arial" w:hAnsi="Arial"/>
          <w:sz w:val="24"/>
        </w:rPr>
        <w:tab/>
        <w:t>prof. MUDr. Janem Latou, CSc. – rektorem Ostravské univerzity</w:t>
      </w:r>
    </w:p>
    <w:p w14:paraId="22AC96AF" w14:textId="06397DCF" w:rsidR="00627CD6" w:rsidRDefault="00627CD6" w:rsidP="00627CD6">
      <w:pPr>
        <w:rPr>
          <w:rFonts w:ascii="Arial" w:hAnsi="Arial" w:cs="Arial"/>
          <w:sz w:val="24"/>
        </w:rPr>
      </w:pPr>
      <w:r>
        <w:rPr>
          <w:rFonts w:ascii="Arial" w:hAnsi="Arial" w:cs="Arial"/>
          <w:sz w:val="24"/>
        </w:rPr>
        <w:t>ve věcech veřejné zakázky:</w:t>
      </w:r>
      <w:r>
        <w:rPr>
          <w:rFonts w:ascii="Arial" w:hAnsi="Arial" w:cs="Arial"/>
          <w:sz w:val="24"/>
        </w:rPr>
        <w:tab/>
      </w:r>
      <w:r w:rsidR="00D65340">
        <w:rPr>
          <w:rFonts w:ascii="Arial" w:hAnsi="Arial" w:cs="Arial"/>
          <w:sz w:val="24"/>
        </w:rPr>
        <w:t xml:space="preserve">Ing. Lucie Fialová </w:t>
      </w:r>
    </w:p>
    <w:p w14:paraId="521D7BD5" w14:textId="77777777" w:rsidR="00627CD6" w:rsidRDefault="00627CD6" w:rsidP="00627CD6">
      <w:pPr>
        <w:pStyle w:val="Nadpis5"/>
        <w:spacing w:before="0"/>
        <w:ind w:left="0" w:firstLine="0"/>
        <w:rPr>
          <w:rFonts w:ascii="Arial" w:hAnsi="Arial"/>
        </w:rPr>
      </w:pPr>
      <w:r>
        <w:rPr>
          <w:rFonts w:ascii="Arial" w:hAnsi="Arial"/>
        </w:rPr>
        <w:t xml:space="preserve">IČ: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61988987</w:t>
      </w:r>
    </w:p>
    <w:p w14:paraId="5024866D" w14:textId="77777777" w:rsidR="00627CD6" w:rsidRDefault="00627CD6" w:rsidP="00627CD6">
      <w:pPr>
        <w:rPr>
          <w:rFonts w:ascii="Arial" w:hAnsi="Arial"/>
          <w:sz w:val="24"/>
        </w:rPr>
      </w:pPr>
      <w:r>
        <w:rPr>
          <w:rFonts w:ascii="Arial" w:hAnsi="Arial"/>
          <w:sz w:val="24"/>
        </w:rPr>
        <w:t xml:space="preserve">DIČ: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CZ 61988987</w:t>
      </w:r>
    </w:p>
    <w:p w14:paraId="2445DA97" w14:textId="77777777" w:rsidR="00627CD6" w:rsidRDefault="00627CD6" w:rsidP="00627CD6">
      <w:pPr>
        <w:rPr>
          <w:rFonts w:ascii="Arial" w:hAnsi="Arial"/>
          <w:sz w:val="24"/>
        </w:rPr>
      </w:pPr>
      <w:r>
        <w:rPr>
          <w:rFonts w:ascii="Arial" w:hAnsi="Arial"/>
          <w:sz w:val="24"/>
        </w:rPr>
        <w:t>profil zadav</w:t>
      </w:r>
      <w:r w:rsidR="006A482D">
        <w:rPr>
          <w:rFonts w:ascii="Arial" w:hAnsi="Arial"/>
          <w:sz w:val="24"/>
        </w:rPr>
        <w:t>a</w:t>
      </w:r>
      <w:r>
        <w:rPr>
          <w:rFonts w:ascii="Arial" w:hAnsi="Arial"/>
          <w:sz w:val="24"/>
        </w:rPr>
        <w:t>tele:</w:t>
      </w:r>
      <w:r>
        <w:rPr>
          <w:rFonts w:ascii="Arial" w:hAnsi="Arial"/>
          <w:sz w:val="24"/>
        </w:rPr>
        <w:tab/>
      </w:r>
      <w:r>
        <w:rPr>
          <w:rFonts w:ascii="Arial" w:hAnsi="Arial"/>
          <w:sz w:val="24"/>
        </w:rPr>
        <w:tab/>
      </w:r>
      <w:r>
        <w:rPr>
          <w:rFonts w:ascii="Arial" w:hAnsi="Arial"/>
          <w:sz w:val="24"/>
        </w:rPr>
        <w:tab/>
        <w:t>zakazky.osu.cz</w:t>
      </w:r>
    </w:p>
    <w:p w14:paraId="6D4761F7" w14:textId="4887E6F7" w:rsidR="00627CD6" w:rsidRDefault="00627CD6" w:rsidP="0027529F">
      <w:pPr>
        <w:rPr>
          <w:rStyle w:val="Internetovodkaz"/>
          <w:rFonts w:ascii="Arial" w:hAnsi="Arial" w:cs="Arial"/>
          <w:sz w:val="24"/>
          <w:szCs w:val="24"/>
        </w:rPr>
      </w:pPr>
      <w:r>
        <w:rPr>
          <w:rFonts w:ascii="Arial" w:hAnsi="Arial"/>
          <w:sz w:val="24"/>
        </w:rPr>
        <w:t>URL veřejné zakázky:</w:t>
      </w:r>
      <w:r>
        <w:rPr>
          <w:rFonts w:ascii="Arial" w:hAnsi="Arial"/>
          <w:sz w:val="24"/>
        </w:rPr>
        <w:tab/>
      </w:r>
      <w:r>
        <w:rPr>
          <w:rFonts w:ascii="Arial" w:hAnsi="Arial"/>
          <w:sz w:val="24"/>
        </w:rPr>
        <w:tab/>
      </w:r>
      <w:r w:rsidR="00E142CF" w:rsidRPr="00E142CF">
        <w:rPr>
          <w:rFonts w:ascii="Arial" w:hAnsi="Arial"/>
          <w:sz w:val="24"/>
        </w:rPr>
        <w:t>https://zakazky.osu.cz/vz00001985</w:t>
      </w:r>
    </w:p>
    <w:p w14:paraId="0BACAA5E" w14:textId="77777777" w:rsidR="0027529F" w:rsidRDefault="0027529F" w:rsidP="0027529F">
      <w:pPr>
        <w:rPr>
          <w:rFonts w:ascii="Arial" w:hAnsi="Arial" w:cs="Arial"/>
          <w:sz w:val="24"/>
          <w:szCs w:val="24"/>
        </w:rPr>
      </w:pPr>
    </w:p>
    <w:p w14:paraId="0CB83BFB" w14:textId="77777777" w:rsidR="001C3547" w:rsidRDefault="001C3547" w:rsidP="00627CD6">
      <w:pPr>
        <w:ind w:left="644"/>
        <w:rPr>
          <w:rFonts w:ascii="Arial" w:hAnsi="Arial" w:cs="Arial"/>
          <w:sz w:val="24"/>
          <w:szCs w:val="24"/>
        </w:rPr>
      </w:pPr>
    </w:p>
    <w:p w14:paraId="66862715" w14:textId="77777777" w:rsidR="00627CD6" w:rsidRDefault="00627CD6" w:rsidP="00627CD6">
      <w:pPr>
        <w:pStyle w:val="Nadpis1"/>
        <w:numPr>
          <w:ilvl w:val="0"/>
          <w:numId w:val="2"/>
        </w:numPr>
        <w:spacing w:before="0"/>
      </w:pPr>
      <w:r>
        <w:t>Předmět veřejné zakázky</w:t>
      </w:r>
    </w:p>
    <w:p w14:paraId="43962F43" w14:textId="77777777" w:rsidR="00627CD6" w:rsidRDefault="00627CD6" w:rsidP="00627CD6">
      <w:pPr>
        <w:ind w:left="644"/>
      </w:pPr>
    </w:p>
    <w:p w14:paraId="73A006FC" w14:textId="77777777" w:rsidR="00627CD6" w:rsidRDefault="00627CD6" w:rsidP="00627CD6">
      <w:pPr>
        <w:pStyle w:val="Nadpis1"/>
        <w:numPr>
          <w:ilvl w:val="1"/>
          <w:numId w:val="2"/>
        </w:numPr>
        <w:spacing w:before="0"/>
        <w:rPr>
          <w:caps w:val="0"/>
          <w:szCs w:val="32"/>
        </w:rPr>
      </w:pPr>
      <w:r>
        <w:rPr>
          <w:caps w:val="0"/>
          <w:szCs w:val="32"/>
        </w:rPr>
        <w:lastRenderedPageBreak/>
        <w:t>Předmět veřejné zakázky</w:t>
      </w:r>
    </w:p>
    <w:p w14:paraId="7E9D2128" w14:textId="1E07CBAD" w:rsidR="00BA2C69" w:rsidRDefault="00BA2C69" w:rsidP="00BA2C69">
      <w:pPr>
        <w:pStyle w:val="Standard"/>
        <w:ind w:firstLine="709"/>
        <w:jc w:val="both"/>
        <w:rPr>
          <w:rFonts w:ascii="Arial" w:hAnsi="Arial" w:cs="Arial"/>
          <w:highlight w:val="yellow"/>
        </w:rPr>
      </w:pPr>
      <w:r w:rsidRPr="00BA2C69">
        <w:rPr>
          <w:rFonts w:ascii="Arial" w:hAnsi="Arial" w:cs="Arial"/>
        </w:rPr>
        <w:t>Předmětem veřejné zakázky j</w:t>
      </w:r>
      <w:r w:rsidRPr="001F192D">
        <w:rPr>
          <w:rFonts w:ascii="Arial" w:hAnsi="Arial" w:cs="Arial"/>
        </w:rPr>
        <w:t xml:space="preserve">sou dodávky </w:t>
      </w:r>
      <w:r w:rsidR="00057FC9" w:rsidRPr="001F192D">
        <w:rPr>
          <w:rFonts w:ascii="Arial" w:hAnsi="Arial" w:cs="Arial"/>
        </w:rPr>
        <w:t>kancelářské</w:t>
      </w:r>
      <w:r w:rsidR="00D65340" w:rsidRPr="001F192D">
        <w:rPr>
          <w:rFonts w:ascii="Arial" w:hAnsi="Arial" w:cs="Arial"/>
        </w:rPr>
        <w:t xml:space="preserve"> výpočetní techniky a jejich periferií</w:t>
      </w:r>
      <w:r w:rsidR="00DB73CD" w:rsidRPr="001F192D">
        <w:rPr>
          <w:rFonts w:ascii="Arial" w:hAnsi="Arial" w:cs="Arial"/>
        </w:rPr>
        <w:t xml:space="preserve"> na základě rámcové dohody s konkrétně vymezenými podmínkami plnění po dobu 12 měsíců</w:t>
      </w:r>
      <w:r w:rsidR="00B11A98">
        <w:rPr>
          <w:rFonts w:ascii="Arial" w:hAnsi="Arial" w:cs="Arial"/>
        </w:rPr>
        <w:t xml:space="preserve"> nebo do vyčerpání finančního limitu </w:t>
      </w:r>
      <w:r w:rsidR="00873EB3">
        <w:rPr>
          <w:rFonts w:ascii="Arial" w:hAnsi="Arial" w:cs="Arial"/>
        </w:rPr>
        <w:t xml:space="preserve">1 </w:t>
      </w:r>
      <w:r w:rsidR="00DE34D1">
        <w:rPr>
          <w:rFonts w:ascii="Arial" w:hAnsi="Arial" w:cs="Arial"/>
        </w:rPr>
        <w:t>99</w:t>
      </w:r>
      <w:r w:rsidR="00A03B28">
        <w:rPr>
          <w:rFonts w:ascii="Arial" w:hAnsi="Arial" w:cs="Arial"/>
        </w:rPr>
        <w:t>7</w:t>
      </w:r>
      <w:r w:rsidR="0042444E">
        <w:rPr>
          <w:rFonts w:ascii="Arial" w:hAnsi="Arial" w:cs="Arial"/>
        </w:rPr>
        <w:t> </w:t>
      </w:r>
      <w:r w:rsidR="00873EB3">
        <w:rPr>
          <w:rFonts w:ascii="Arial" w:hAnsi="Arial" w:cs="Arial"/>
        </w:rPr>
        <w:t>000</w:t>
      </w:r>
      <w:r w:rsidR="0042444E">
        <w:rPr>
          <w:rFonts w:ascii="Arial" w:hAnsi="Arial" w:cs="Arial"/>
        </w:rPr>
        <w:t>,-</w:t>
      </w:r>
      <w:r w:rsidR="00B11A98">
        <w:rPr>
          <w:rFonts w:ascii="Arial" w:hAnsi="Arial" w:cs="Arial"/>
        </w:rPr>
        <w:t xml:space="preserve"> Kč bez DPH, podle toho, která skutečnost nastane dříve</w:t>
      </w:r>
      <w:r w:rsidR="00DB73CD" w:rsidRPr="001F192D">
        <w:rPr>
          <w:rFonts w:ascii="Arial" w:hAnsi="Arial" w:cs="Arial"/>
        </w:rPr>
        <w:t>.</w:t>
      </w:r>
    </w:p>
    <w:p w14:paraId="636E281C" w14:textId="1405A8D8" w:rsidR="00DB73CD" w:rsidRDefault="00DB73CD" w:rsidP="00BA2C69">
      <w:pPr>
        <w:pStyle w:val="Standard"/>
        <w:ind w:firstLine="709"/>
        <w:jc w:val="both"/>
        <w:rPr>
          <w:rFonts w:ascii="Arial" w:hAnsi="Arial" w:cs="Arial"/>
        </w:rPr>
      </w:pPr>
    </w:p>
    <w:p w14:paraId="3F861572" w14:textId="0CF9DE3A" w:rsidR="00BA2C69" w:rsidRDefault="00DB73CD" w:rsidP="00925418">
      <w:pPr>
        <w:pStyle w:val="Standard"/>
        <w:ind w:firstLine="709"/>
        <w:jc w:val="both"/>
        <w:rPr>
          <w:rFonts w:ascii="Arial" w:hAnsi="Arial" w:cs="Arial"/>
        </w:rPr>
      </w:pPr>
      <w:r w:rsidRPr="00BD5782">
        <w:rPr>
          <w:rFonts w:ascii="Arial" w:hAnsi="Arial" w:cs="Arial"/>
        </w:rPr>
        <w:t xml:space="preserve">Technická specifikace předmětu plnění je </w:t>
      </w:r>
      <w:r w:rsidR="00057FC9" w:rsidRPr="00BD5782">
        <w:rPr>
          <w:rFonts w:ascii="Arial" w:hAnsi="Arial" w:cs="Arial"/>
        </w:rPr>
        <w:t>P</w:t>
      </w:r>
      <w:r w:rsidRPr="00BD5782">
        <w:rPr>
          <w:rFonts w:ascii="Arial" w:hAnsi="Arial" w:cs="Arial"/>
        </w:rPr>
        <w:t xml:space="preserve">řílohou č. 1 této </w:t>
      </w:r>
      <w:r w:rsidR="00164F61">
        <w:rPr>
          <w:rFonts w:ascii="Arial" w:hAnsi="Arial" w:cs="Arial"/>
        </w:rPr>
        <w:t>z</w:t>
      </w:r>
      <w:r w:rsidRPr="00BD5782">
        <w:rPr>
          <w:rFonts w:ascii="Arial" w:hAnsi="Arial" w:cs="Arial"/>
        </w:rPr>
        <w:t>adávací dokumentace.</w:t>
      </w:r>
    </w:p>
    <w:p w14:paraId="68CF1C4D" w14:textId="77777777" w:rsidR="00925418" w:rsidRDefault="00925418" w:rsidP="00925418">
      <w:pPr>
        <w:pStyle w:val="Standard"/>
        <w:ind w:firstLine="709"/>
        <w:jc w:val="both"/>
        <w:rPr>
          <w:rFonts w:ascii="Arial" w:hAnsi="Arial" w:cs="Arial"/>
        </w:rPr>
      </w:pPr>
    </w:p>
    <w:p w14:paraId="40D3080D" w14:textId="77777777" w:rsidR="00627CD6" w:rsidRDefault="00627CD6" w:rsidP="00627CD6">
      <w:pPr>
        <w:pStyle w:val="Nadpis1"/>
        <w:numPr>
          <w:ilvl w:val="1"/>
          <w:numId w:val="2"/>
        </w:numPr>
        <w:spacing w:before="0"/>
        <w:rPr>
          <w:caps w:val="0"/>
          <w:szCs w:val="32"/>
        </w:rPr>
      </w:pPr>
      <w:r>
        <w:rPr>
          <w:caps w:val="0"/>
          <w:szCs w:val="32"/>
        </w:rPr>
        <w:t>Předpokládaná hodnota veřejné zakázky</w:t>
      </w:r>
    </w:p>
    <w:p w14:paraId="36B08B5F" w14:textId="7F0F771D" w:rsidR="0050116C" w:rsidRPr="008D06AC" w:rsidRDefault="00627CD6" w:rsidP="00A23824">
      <w:pPr>
        <w:ind w:firstLine="720"/>
        <w:jc w:val="both"/>
        <w:rPr>
          <w:rFonts w:ascii="Arial" w:hAnsi="Arial" w:cs="Arial"/>
          <w:sz w:val="24"/>
          <w:szCs w:val="24"/>
        </w:rPr>
      </w:pPr>
      <w:r>
        <w:rPr>
          <w:rFonts w:ascii="Arial" w:hAnsi="Arial" w:cs="Arial"/>
          <w:sz w:val="24"/>
          <w:szCs w:val="24"/>
        </w:rPr>
        <w:t>Předpokládaná hodnota veřejné zakázky činí celkem</w:t>
      </w:r>
      <w:r w:rsidR="00DC71E9">
        <w:rPr>
          <w:rFonts w:ascii="Arial" w:hAnsi="Arial" w:cs="Arial"/>
          <w:sz w:val="24"/>
          <w:szCs w:val="24"/>
        </w:rPr>
        <w:t xml:space="preserve"> </w:t>
      </w:r>
      <w:r w:rsidR="00E1640B" w:rsidRPr="00DC71E9">
        <w:rPr>
          <w:rFonts w:ascii="Arial" w:hAnsi="Arial" w:cs="Arial"/>
          <w:b/>
          <w:sz w:val="24"/>
          <w:szCs w:val="24"/>
        </w:rPr>
        <w:t>1 </w:t>
      </w:r>
      <w:r w:rsidR="00FD6C98">
        <w:rPr>
          <w:rFonts w:ascii="Arial" w:hAnsi="Arial" w:cs="Arial"/>
          <w:b/>
          <w:sz w:val="24"/>
          <w:szCs w:val="24"/>
        </w:rPr>
        <w:t>99</w:t>
      </w:r>
      <w:r w:rsidR="00A03B28">
        <w:rPr>
          <w:rFonts w:ascii="Arial" w:hAnsi="Arial" w:cs="Arial"/>
          <w:b/>
          <w:sz w:val="24"/>
          <w:szCs w:val="24"/>
        </w:rPr>
        <w:t>7</w:t>
      </w:r>
      <w:r w:rsidR="00FD6C98" w:rsidRPr="00DC71E9">
        <w:rPr>
          <w:rFonts w:ascii="Arial" w:hAnsi="Arial" w:cs="Arial"/>
          <w:b/>
          <w:sz w:val="24"/>
          <w:szCs w:val="24"/>
        </w:rPr>
        <w:t> </w:t>
      </w:r>
      <w:r w:rsidR="00FD6C98">
        <w:rPr>
          <w:rFonts w:ascii="Arial" w:hAnsi="Arial" w:cs="Arial"/>
          <w:b/>
          <w:sz w:val="24"/>
          <w:szCs w:val="24"/>
        </w:rPr>
        <w:t>0</w:t>
      </w:r>
      <w:r w:rsidR="00FD6C98" w:rsidRPr="00DC71E9">
        <w:rPr>
          <w:rFonts w:ascii="Arial" w:hAnsi="Arial" w:cs="Arial"/>
          <w:b/>
          <w:sz w:val="24"/>
          <w:szCs w:val="24"/>
        </w:rPr>
        <w:t>00</w:t>
      </w:r>
      <w:r w:rsidR="00E1640B" w:rsidRPr="00DC71E9">
        <w:rPr>
          <w:rFonts w:ascii="Arial" w:hAnsi="Arial" w:cs="Arial"/>
          <w:b/>
          <w:sz w:val="24"/>
          <w:szCs w:val="24"/>
        </w:rPr>
        <w:t>,</w:t>
      </w:r>
      <w:r w:rsidR="00DC71E9" w:rsidRPr="00DC71E9">
        <w:rPr>
          <w:rFonts w:ascii="Arial" w:hAnsi="Arial" w:cs="Arial"/>
          <w:b/>
          <w:sz w:val="24"/>
          <w:szCs w:val="24"/>
        </w:rPr>
        <w:t>-</w:t>
      </w:r>
      <w:r>
        <w:rPr>
          <w:rFonts w:ascii="Arial" w:hAnsi="Arial" w:cs="Arial"/>
          <w:b/>
          <w:sz w:val="24"/>
          <w:szCs w:val="24"/>
        </w:rPr>
        <w:t xml:space="preserve"> Kč</w:t>
      </w:r>
      <w:r>
        <w:rPr>
          <w:rFonts w:ascii="Arial" w:hAnsi="Arial" w:cs="Arial"/>
          <w:sz w:val="24"/>
          <w:szCs w:val="24"/>
        </w:rPr>
        <w:t xml:space="preserve"> </w:t>
      </w:r>
      <w:r w:rsidRPr="00DB73CD">
        <w:rPr>
          <w:rFonts w:ascii="Arial" w:hAnsi="Arial" w:cs="Arial"/>
          <w:b/>
          <w:sz w:val="24"/>
          <w:szCs w:val="24"/>
        </w:rPr>
        <w:t>bez DPH</w:t>
      </w:r>
      <w:r w:rsidR="00A23824">
        <w:rPr>
          <w:rFonts w:ascii="Arial" w:hAnsi="Arial" w:cs="Arial"/>
          <w:sz w:val="24"/>
          <w:szCs w:val="24"/>
        </w:rPr>
        <w:t>.</w:t>
      </w:r>
    </w:p>
    <w:p w14:paraId="2DDF98CD" w14:textId="77777777" w:rsidR="0050116C" w:rsidRPr="00F470EA" w:rsidRDefault="0050116C" w:rsidP="0050116C">
      <w:pPr>
        <w:jc w:val="both"/>
        <w:rPr>
          <w:rFonts w:ascii="Arial" w:hAnsi="Arial" w:cs="Arial"/>
          <w:sz w:val="24"/>
          <w:szCs w:val="24"/>
        </w:rPr>
      </w:pPr>
    </w:p>
    <w:p w14:paraId="2A2B7897" w14:textId="5E0A6D1F" w:rsidR="00A23824" w:rsidRDefault="00A23824" w:rsidP="00A23824">
      <w:pPr>
        <w:ind w:firstLine="720"/>
        <w:jc w:val="both"/>
        <w:rPr>
          <w:rFonts w:ascii="Arial" w:hAnsi="Arial" w:cs="Arial"/>
          <w:sz w:val="24"/>
          <w:szCs w:val="24"/>
        </w:rPr>
      </w:pPr>
      <w:r w:rsidRPr="00A23824">
        <w:rPr>
          <w:rFonts w:ascii="Arial" w:hAnsi="Arial" w:cs="Arial"/>
          <w:sz w:val="24"/>
          <w:szCs w:val="24"/>
        </w:rPr>
        <w:t xml:space="preserve">Předpokládaná hodnota veřejné zakázky je stanovena za </w:t>
      </w:r>
      <w:r w:rsidR="00DB73CD">
        <w:rPr>
          <w:rFonts w:ascii="Arial" w:hAnsi="Arial" w:cs="Arial"/>
          <w:sz w:val="24"/>
          <w:szCs w:val="24"/>
        </w:rPr>
        <w:t>12</w:t>
      </w:r>
      <w:r w:rsidRPr="00A23824">
        <w:rPr>
          <w:rFonts w:ascii="Arial" w:hAnsi="Arial" w:cs="Arial"/>
          <w:sz w:val="24"/>
          <w:szCs w:val="24"/>
        </w:rPr>
        <w:t xml:space="preserve"> měsíců realizace jednotlivých dodávek</w:t>
      </w:r>
      <w:r w:rsidR="006E3695">
        <w:rPr>
          <w:rFonts w:ascii="Arial" w:hAnsi="Arial" w:cs="Arial"/>
          <w:sz w:val="24"/>
          <w:szCs w:val="24"/>
        </w:rPr>
        <w:t>.</w:t>
      </w:r>
    </w:p>
    <w:p w14:paraId="46A72B05" w14:textId="77777777" w:rsidR="00AF6CE1" w:rsidRDefault="00AF6CE1" w:rsidP="00A23824">
      <w:pPr>
        <w:ind w:firstLine="720"/>
        <w:jc w:val="both"/>
        <w:rPr>
          <w:rFonts w:ascii="Arial" w:hAnsi="Arial" w:cs="Arial"/>
          <w:sz w:val="24"/>
          <w:szCs w:val="24"/>
        </w:rPr>
      </w:pPr>
    </w:p>
    <w:p w14:paraId="5C0ABA2B" w14:textId="4D005F41" w:rsidR="00AF6CE1" w:rsidRDefault="000136ED" w:rsidP="00AF6CE1">
      <w:pPr>
        <w:pStyle w:val="Standard"/>
        <w:ind w:firstLine="709"/>
        <w:jc w:val="both"/>
        <w:rPr>
          <w:rFonts w:ascii="Arial" w:hAnsi="Arial" w:cs="Arial"/>
        </w:rPr>
      </w:pPr>
      <w:r>
        <w:rPr>
          <w:rFonts w:ascii="Arial" w:hAnsi="Arial" w:cs="Arial"/>
        </w:rPr>
        <w:t xml:space="preserve">Dodavatel musí dodržet zadavatelem stanovené </w:t>
      </w:r>
      <w:r w:rsidRPr="00CC3937">
        <w:rPr>
          <w:rFonts w:ascii="Arial" w:hAnsi="Arial" w:cs="Arial"/>
          <w:u w:val="single"/>
        </w:rPr>
        <w:t>maximální jednotkové ceny uvedené v technické specifikaci předmětu plnění veřejné zakázky</w:t>
      </w:r>
      <w:r>
        <w:rPr>
          <w:rFonts w:ascii="Arial" w:hAnsi="Arial" w:cs="Arial"/>
        </w:rPr>
        <w:t>.</w:t>
      </w:r>
      <w:r w:rsidR="007D603A">
        <w:rPr>
          <w:rFonts w:ascii="Arial" w:hAnsi="Arial" w:cs="Arial"/>
        </w:rPr>
        <w:t xml:space="preserve"> </w:t>
      </w:r>
      <w:r w:rsidR="00AF6CE1">
        <w:rPr>
          <w:rFonts w:ascii="Arial" w:hAnsi="Arial" w:cs="Arial"/>
        </w:rPr>
        <w:t>Nedodržení stanoven</w:t>
      </w:r>
      <w:r>
        <w:rPr>
          <w:rFonts w:ascii="Arial" w:hAnsi="Arial" w:cs="Arial"/>
        </w:rPr>
        <w:t>ých</w:t>
      </w:r>
      <w:r w:rsidR="00AF6CE1">
        <w:rPr>
          <w:rFonts w:ascii="Arial" w:hAnsi="Arial" w:cs="Arial"/>
        </w:rPr>
        <w:t xml:space="preserve"> </w:t>
      </w:r>
      <w:r w:rsidR="00AF6CE1" w:rsidRPr="00CC3937">
        <w:rPr>
          <w:rFonts w:ascii="Arial" w:hAnsi="Arial" w:cs="Arial"/>
          <w:b/>
        </w:rPr>
        <w:t>limitní</w:t>
      </w:r>
      <w:r w:rsidRPr="00CC3937">
        <w:rPr>
          <w:rFonts w:ascii="Arial" w:hAnsi="Arial" w:cs="Arial"/>
          <w:b/>
        </w:rPr>
        <w:t>ch</w:t>
      </w:r>
      <w:r w:rsidR="00AF6CE1" w:rsidRPr="00CC3937">
        <w:rPr>
          <w:rFonts w:ascii="Arial" w:hAnsi="Arial" w:cs="Arial"/>
          <w:b/>
        </w:rPr>
        <w:t xml:space="preserve"> cen</w:t>
      </w:r>
      <w:r w:rsidR="00AF6CE1">
        <w:rPr>
          <w:rFonts w:ascii="Arial" w:hAnsi="Arial" w:cs="Arial"/>
        </w:rPr>
        <w:t xml:space="preserve"> znamená nesplnění podmínek stanovených zadavatelem, jehož důsledkem bude </w:t>
      </w:r>
      <w:r w:rsidR="00AF6CE1" w:rsidRPr="00CC3937">
        <w:rPr>
          <w:rFonts w:ascii="Arial" w:hAnsi="Arial" w:cs="Arial"/>
          <w:b/>
        </w:rPr>
        <w:t>vyloučení účastníka z účasti</w:t>
      </w:r>
      <w:r w:rsidR="00AF6CE1">
        <w:rPr>
          <w:rFonts w:ascii="Arial" w:hAnsi="Arial" w:cs="Arial"/>
        </w:rPr>
        <w:t xml:space="preserve"> ve výběrovém řízení. </w:t>
      </w:r>
    </w:p>
    <w:p w14:paraId="6C714982" w14:textId="77777777" w:rsidR="0074265D" w:rsidRDefault="0074265D" w:rsidP="00DB73CD">
      <w:pPr>
        <w:jc w:val="both"/>
        <w:rPr>
          <w:rFonts w:ascii="Arial" w:hAnsi="Arial" w:cs="Arial"/>
          <w:sz w:val="24"/>
          <w:szCs w:val="24"/>
          <w:highlight w:val="yellow"/>
        </w:rPr>
      </w:pPr>
    </w:p>
    <w:p w14:paraId="511DDFC2" w14:textId="77777777" w:rsidR="00627CD6" w:rsidRDefault="00627CD6" w:rsidP="00627CD6">
      <w:pPr>
        <w:pStyle w:val="Nadpis1"/>
        <w:numPr>
          <w:ilvl w:val="1"/>
          <w:numId w:val="2"/>
        </w:numPr>
        <w:spacing w:before="0"/>
        <w:rPr>
          <w:caps w:val="0"/>
          <w:szCs w:val="32"/>
        </w:rPr>
      </w:pPr>
      <w:r>
        <w:rPr>
          <w:caps w:val="0"/>
          <w:szCs w:val="32"/>
        </w:rPr>
        <w:t>Popis předmětu veřejné zakázky</w:t>
      </w:r>
    </w:p>
    <w:p w14:paraId="5E50E252" w14:textId="0C9646F9" w:rsidR="00DB73CD" w:rsidRDefault="00A23824" w:rsidP="00A23824">
      <w:pPr>
        <w:suppressAutoHyphens w:val="0"/>
        <w:ind w:firstLine="720"/>
        <w:jc w:val="both"/>
        <w:rPr>
          <w:rFonts w:ascii="Arial" w:hAnsi="Arial" w:cs="Arial"/>
          <w:sz w:val="24"/>
          <w:szCs w:val="24"/>
        </w:rPr>
      </w:pPr>
      <w:bookmarkStart w:id="0" w:name="_Hlk106169421"/>
      <w:r w:rsidRPr="00A23824">
        <w:rPr>
          <w:rFonts w:ascii="Arial" w:hAnsi="Arial" w:cs="Arial"/>
          <w:sz w:val="24"/>
          <w:szCs w:val="24"/>
        </w:rPr>
        <w:t xml:space="preserve">Předmětem veřejné zakázky </w:t>
      </w:r>
      <w:r w:rsidR="00DB73CD">
        <w:rPr>
          <w:rFonts w:ascii="Arial" w:hAnsi="Arial" w:cs="Arial"/>
          <w:sz w:val="24"/>
          <w:szCs w:val="24"/>
        </w:rPr>
        <w:t xml:space="preserve">jsou dodávky </w:t>
      </w:r>
      <w:r w:rsidR="00297241">
        <w:rPr>
          <w:rFonts w:ascii="Arial" w:hAnsi="Arial" w:cs="Arial"/>
          <w:sz w:val="24"/>
          <w:szCs w:val="24"/>
        </w:rPr>
        <w:t>kancelářské</w:t>
      </w:r>
      <w:r w:rsidR="00DB73CD">
        <w:rPr>
          <w:rFonts w:ascii="Arial" w:hAnsi="Arial" w:cs="Arial"/>
          <w:sz w:val="24"/>
          <w:szCs w:val="24"/>
        </w:rPr>
        <w:t xml:space="preserve"> výpočetní techniky a jejich periferií na základě rámcové dohody s konkrétně vymezenými podmínkami plnění po dobu 12 měsíců</w:t>
      </w:r>
      <w:r w:rsidR="00B11A98">
        <w:rPr>
          <w:rFonts w:ascii="Arial" w:hAnsi="Arial" w:cs="Arial"/>
          <w:sz w:val="24"/>
          <w:szCs w:val="24"/>
        </w:rPr>
        <w:t xml:space="preserve"> nebo do vyčerpání finančního limitu </w:t>
      </w:r>
      <w:r w:rsidR="00873EB3">
        <w:rPr>
          <w:rFonts w:ascii="Arial" w:hAnsi="Arial" w:cs="Arial"/>
          <w:sz w:val="24"/>
          <w:szCs w:val="24"/>
        </w:rPr>
        <w:t xml:space="preserve">1 </w:t>
      </w:r>
      <w:r w:rsidR="00FD6C98">
        <w:rPr>
          <w:rFonts w:ascii="Arial" w:hAnsi="Arial" w:cs="Arial"/>
          <w:sz w:val="24"/>
          <w:szCs w:val="24"/>
        </w:rPr>
        <w:t>99</w:t>
      </w:r>
      <w:r w:rsidR="00A03B28">
        <w:rPr>
          <w:rFonts w:ascii="Arial" w:hAnsi="Arial" w:cs="Arial"/>
          <w:sz w:val="24"/>
          <w:szCs w:val="24"/>
        </w:rPr>
        <w:t>7</w:t>
      </w:r>
      <w:r w:rsidR="0042444E">
        <w:rPr>
          <w:rFonts w:ascii="Arial" w:hAnsi="Arial" w:cs="Arial"/>
          <w:sz w:val="24"/>
          <w:szCs w:val="24"/>
        </w:rPr>
        <w:t> </w:t>
      </w:r>
      <w:r w:rsidR="00873EB3">
        <w:rPr>
          <w:rFonts w:ascii="Arial" w:hAnsi="Arial" w:cs="Arial"/>
          <w:sz w:val="24"/>
          <w:szCs w:val="24"/>
        </w:rPr>
        <w:t>000</w:t>
      </w:r>
      <w:r w:rsidR="0042444E">
        <w:rPr>
          <w:rFonts w:ascii="Arial" w:hAnsi="Arial" w:cs="Arial"/>
          <w:sz w:val="24"/>
          <w:szCs w:val="24"/>
        </w:rPr>
        <w:t>,-</w:t>
      </w:r>
      <w:r w:rsidR="00B11A98">
        <w:rPr>
          <w:rFonts w:ascii="Arial" w:hAnsi="Arial" w:cs="Arial"/>
          <w:sz w:val="24"/>
          <w:szCs w:val="24"/>
        </w:rPr>
        <w:t xml:space="preserve"> Kč bez DPH, podle toho, která skutečnost nastane dříve</w:t>
      </w:r>
      <w:r w:rsidR="00B11A98" w:rsidRPr="000165A4">
        <w:rPr>
          <w:rFonts w:ascii="Arial" w:hAnsi="Arial" w:cs="Arial"/>
          <w:sz w:val="24"/>
          <w:szCs w:val="24"/>
        </w:rPr>
        <w:t>.</w:t>
      </w:r>
    </w:p>
    <w:bookmarkEnd w:id="0"/>
    <w:p w14:paraId="6FB98ED9" w14:textId="3CAA1C62" w:rsidR="00DB73CD" w:rsidRDefault="00DB73CD" w:rsidP="00A23824">
      <w:pPr>
        <w:suppressAutoHyphens w:val="0"/>
        <w:ind w:firstLine="720"/>
        <w:jc w:val="both"/>
        <w:rPr>
          <w:rFonts w:ascii="Arial" w:hAnsi="Arial" w:cs="Arial"/>
          <w:sz w:val="24"/>
          <w:szCs w:val="24"/>
        </w:rPr>
      </w:pPr>
    </w:p>
    <w:p w14:paraId="650FB7B0" w14:textId="075E9C4B" w:rsidR="00DB73CD" w:rsidRDefault="00DB73CD" w:rsidP="00A23824">
      <w:pPr>
        <w:suppressAutoHyphens w:val="0"/>
        <w:ind w:firstLine="720"/>
        <w:jc w:val="both"/>
        <w:rPr>
          <w:rFonts w:ascii="Arial" w:hAnsi="Arial" w:cs="Arial"/>
          <w:sz w:val="24"/>
          <w:szCs w:val="24"/>
        </w:rPr>
      </w:pPr>
      <w:r w:rsidRPr="00DB73CD">
        <w:rPr>
          <w:rFonts w:ascii="Arial" w:hAnsi="Arial" w:cs="Arial"/>
          <w:sz w:val="24"/>
          <w:szCs w:val="24"/>
        </w:rPr>
        <w:t xml:space="preserve">Technická specifikace produktů, které budou předmětem plnění jednotlivých dodávek zadávaných na základě rámcové dohody, je uvedena v </w:t>
      </w:r>
      <w:r w:rsidR="000A110B">
        <w:rPr>
          <w:rFonts w:ascii="Arial" w:hAnsi="Arial" w:cs="Arial"/>
          <w:sz w:val="24"/>
          <w:szCs w:val="24"/>
        </w:rPr>
        <w:t>P</w:t>
      </w:r>
      <w:r w:rsidRPr="00DB73CD">
        <w:rPr>
          <w:rFonts w:ascii="Arial" w:hAnsi="Arial" w:cs="Arial"/>
          <w:sz w:val="24"/>
          <w:szCs w:val="24"/>
        </w:rPr>
        <w:t xml:space="preserve">říloze č. 1 – Technická specifikace předmětu plnění, která je nedílnou součástí zadávací dokumentace. Tato technická specifikace, kterou dodavatel v rámci předložení nabídky doplní o skutečné parametry nabízeného zboží, bude současně </w:t>
      </w:r>
      <w:r w:rsidR="00C424D9">
        <w:rPr>
          <w:rFonts w:ascii="Arial" w:hAnsi="Arial" w:cs="Arial"/>
          <w:sz w:val="24"/>
          <w:szCs w:val="24"/>
        </w:rPr>
        <w:t>P</w:t>
      </w:r>
      <w:r w:rsidRPr="00DB73CD">
        <w:rPr>
          <w:rFonts w:ascii="Arial" w:hAnsi="Arial" w:cs="Arial"/>
          <w:sz w:val="24"/>
          <w:szCs w:val="24"/>
        </w:rPr>
        <w:t xml:space="preserve">řílohou č. 1 návrhu rámcové dohody o dodávkách </w:t>
      </w:r>
      <w:r w:rsidR="00C424D9">
        <w:rPr>
          <w:rFonts w:ascii="Arial" w:hAnsi="Arial" w:cs="Arial"/>
          <w:sz w:val="24"/>
          <w:szCs w:val="24"/>
        </w:rPr>
        <w:t xml:space="preserve">kancelářské </w:t>
      </w:r>
      <w:r w:rsidRPr="00DB73CD">
        <w:rPr>
          <w:rFonts w:ascii="Arial" w:hAnsi="Arial" w:cs="Arial"/>
          <w:sz w:val="24"/>
          <w:szCs w:val="24"/>
        </w:rPr>
        <w:t>výpočetní techniky.</w:t>
      </w:r>
    </w:p>
    <w:p w14:paraId="1A1035BB" w14:textId="7AE9F636" w:rsidR="00DB73CD" w:rsidRDefault="00DB73CD" w:rsidP="00A23824">
      <w:pPr>
        <w:suppressAutoHyphens w:val="0"/>
        <w:ind w:firstLine="720"/>
        <w:jc w:val="both"/>
        <w:rPr>
          <w:rFonts w:ascii="Arial" w:hAnsi="Arial" w:cs="Arial"/>
          <w:sz w:val="24"/>
          <w:szCs w:val="24"/>
        </w:rPr>
      </w:pPr>
    </w:p>
    <w:p w14:paraId="7C97670E" w14:textId="5B25F556" w:rsidR="00DB73CD" w:rsidRDefault="00DB73CD" w:rsidP="00A23824">
      <w:pPr>
        <w:suppressAutoHyphens w:val="0"/>
        <w:ind w:firstLine="720"/>
        <w:jc w:val="both"/>
        <w:rPr>
          <w:rFonts w:ascii="Arial" w:hAnsi="Arial" w:cs="Arial"/>
          <w:sz w:val="24"/>
          <w:szCs w:val="24"/>
        </w:rPr>
      </w:pPr>
      <w:r w:rsidRPr="00DB73CD">
        <w:rPr>
          <w:rFonts w:ascii="Arial" w:hAnsi="Arial" w:cs="Arial"/>
          <w:sz w:val="24"/>
          <w:szCs w:val="24"/>
        </w:rPr>
        <w:t xml:space="preserve">Předmětem plnění veřejné zakázky je v souladu s ustanovením § 131 a násl. zákona uzavření rámcové dohody s </w:t>
      </w:r>
      <w:r w:rsidRPr="00DB73CD">
        <w:rPr>
          <w:rFonts w:ascii="Arial" w:hAnsi="Arial" w:cs="Arial"/>
          <w:b/>
          <w:sz w:val="24"/>
          <w:szCs w:val="24"/>
        </w:rPr>
        <w:t>jediným dodavatelem</w:t>
      </w:r>
      <w:r w:rsidRPr="00DB73CD">
        <w:rPr>
          <w:rFonts w:ascii="Arial" w:hAnsi="Arial" w:cs="Arial"/>
          <w:sz w:val="24"/>
          <w:szCs w:val="24"/>
        </w:rPr>
        <w:t xml:space="preserve">, na jejímž základě budou poskytovány jednotlivé dodávky </w:t>
      </w:r>
      <w:r w:rsidR="00014B3D">
        <w:rPr>
          <w:rFonts w:ascii="Arial" w:hAnsi="Arial" w:cs="Arial"/>
          <w:sz w:val="24"/>
          <w:szCs w:val="24"/>
        </w:rPr>
        <w:t>kancelářské výpočetní techniky</w:t>
      </w:r>
      <w:r w:rsidRPr="00DB73CD">
        <w:rPr>
          <w:rFonts w:ascii="Arial" w:hAnsi="Arial" w:cs="Arial"/>
          <w:sz w:val="24"/>
          <w:szCs w:val="24"/>
        </w:rPr>
        <w:t xml:space="preserve"> včetně jeho periferií definované rámcovou dohodou dle provozních potřeb zadavatele a všech jeho pracovišť. Plnění veřejné zakázky bude za zadavatelem stanovených obchodních podmínek (</w:t>
      </w:r>
      <w:r w:rsidRPr="00C424D9">
        <w:rPr>
          <w:rFonts w:ascii="Arial" w:hAnsi="Arial" w:cs="Arial"/>
          <w:sz w:val="24"/>
          <w:szCs w:val="24"/>
        </w:rPr>
        <w:t xml:space="preserve">viz čl. </w:t>
      </w:r>
      <w:r w:rsidR="008E5BD5">
        <w:rPr>
          <w:rFonts w:ascii="Arial" w:hAnsi="Arial" w:cs="Arial"/>
          <w:sz w:val="24"/>
          <w:szCs w:val="24"/>
        </w:rPr>
        <w:t>5</w:t>
      </w:r>
      <w:r w:rsidRPr="00C424D9">
        <w:rPr>
          <w:rFonts w:ascii="Arial" w:hAnsi="Arial" w:cs="Arial"/>
          <w:sz w:val="24"/>
          <w:szCs w:val="24"/>
        </w:rPr>
        <w:t xml:space="preserve"> </w:t>
      </w:r>
      <w:r w:rsidR="00164F61">
        <w:rPr>
          <w:rFonts w:ascii="Arial" w:hAnsi="Arial" w:cs="Arial"/>
          <w:sz w:val="24"/>
          <w:szCs w:val="24"/>
        </w:rPr>
        <w:t>z</w:t>
      </w:r>
      <w:r w:rsidRPr="00C424D9">
        <w:rPr>
          <w:rFonts w:ascii="Arial" w:hAnsi="Arial" w:cs="Arial"/>
          <w:sz w:val="24"/>
          <w:szCs w:val="24"/>
        </w:rPr>
        <w:t>adávací dokumentace</w:t>
      </w:r>
      <w:r w:rsidRPr="00DB73CD">
        <w:rPr>
          <w:rFonts w:ascii="Arial" w:hAnsi="Arial" w:cs="Arial"/>
          <w:sz w:val="24"/>
          <w:szCs w:val="24"/>
        </w:rPr>
        <w:t xml:space="preserve">) probíhat v souladu s § 132 odst. 4 zákona formou jednotlivých zakázek zadávaných na základě rámcové dohody </w:t>
      </w:r>
      <w:r w:rsidRPr="00DB73CD">
        <w:rPr>
          <w:rFonts w:ascii="Arial" w:hAnsi="Arial" w:cs="Arial"/>
          <w:b/>
          <w:sz w:val="24"/>
          <w:szCs w:val="24"/>
        </w:rPr>
        <w:t>bez obnovení soutěže</w:t>
      </w:r>
      <w:r w:rsidRPr="00DB73CD">
        <w:rPr>
          <w:rFonts w:ascii="Arial" w:hAnsi="Arial" w:cs="Arial"/>
          <w:sz w:val="24"/>
          <w:szCs w:val="24"/>
        </w:rPr>
        <w:t>.</w:t>
      </w:r>
    </w:p>
    <w:p w14:paraId="1C922C14" w14:textId="77777777" w:rsidR="00A23824" w:rsidRPr="00A23824" w:rsidRDefault="00A23824" w:rsidP="00DB73CD">
      <w:pPr>
        <w:suppressAutoHyphens w:val="0"/>
        <w:jc w:val="both"/>
        <w:rPr>
          <w:rFonts w:ascii="Arial" w:hAnsi="Arial" w:cs="Arial"/>
          <w:sz w:val="24"/>
          <w:szCs w:val="24"/>
        </w:rPr>
      </w:pPr>
    </w:p>
    <w:p w14:paraId="2EB1B02B" w14:textId="479AA6DB" w:rsidR="00A23824" w:rsidRPr="00A23824" w:rsidRDefault="00A23824" w:rsidP="00A23824">
      <w:pPr>
        <w:suppressAutoHyphens w:val="0"/>
        <w:ind w:firstLine="720"/>
        <w:jc w:val="both"/>
        <w:rPr>
          <w:rFonts w:ascii="Arial" w:hAnsi="Arial" w:cs="Arial"/>
          <w:sz w:val="24"/>
          <w:szCs w:val="24"/>
        </w:rPr>
      </w:pPr>
      <w:r w:rsidRPr="00A23824">
        <w:rPr>
          <w:rFonts w:ascii="Arial" w:hAnsi="Arial" w:cs="Arial"/>
          <w:sz w:val="24"/>
          <w:szCs w:val="24"/>
        </w:rPr>
        <w:t>Zadávání jednotlivých zakázek na základě rámcové dohody bude probíhat formou zaslání písemné objednávky zadavatele</w:t>
      </w:r>
      <w:r w:rsidR="005F761B">
        <w:rPr>
          <w:rFonts w:ascii="Arial" w:hAnsi="Arial" w:cs="Arial"/>
          <w:sz w:val="24"/>
          <w:szCs w:val="24"/>
        </w:rPr>
        <w:t xml:space="preserve">, </w:t>
      </w:r>
      <w:r w:rsidR="005F761B" w:rsidRPr="005F761B">
        <w:rPr>
          <w:rFonts w:ascii="Arial" w:hAnsi="Arial" w:cs="Arial"/>
          <w:sz w:val="24"/>
          <w:szCs w:val="24"/>
        </w:rPr>
        <w:t xml:space="preserve">která bude vítězným dodavatelem vždy potvrzena </w:t>
      </w:r>
      <w:r w:rsidR="005F761B" w:rsidRPr="005A3830">
        <w:rPr>
          <w:rFonts w:ascii="Arial" w:hAnsi="Arial" w:cs="Arial"/>
          <w:b/>
          <w:sz w:val="24"/>
          <w:szCs w:val="24"/>
        </w:rPr>
        <w:t>nejpozději do 2 pracovních dnů</w:t>
      </w:r>
      <w:r w:rsidR="005F761B" w:rsidRPr="005F761B">
        <w:rPr>
          <w:rFonts w:ascii="Arial" w:hAnsi="Arial" w:cs="Arial"/>
          <w:sz w:val="24"/>
          <w:szCs w:val="24"/>
        </w:rPr>
        <w:t xml:space="preserve"> od jejího doručení, </w:t>
      </w:r>
      <w:r w:rsidR="005F761B" w:rsidRPr="00C424D9">
        <w:rPr>
          <w:rFonts w:ascii="Arial" w:hAnsi="Arial" w:cs="Arial"/>
          <w:sz w:val="24"/>
          <w:szCs w:val="24"/>
        </w:rPr>
        <w:t xml:space="preserve">viz </w:t>
      </w:r>
      <w:r w:rsidR="00C424D9">
        <w:rPr>
          <w:rFonts w:ascii="Arial" w:hAnsi="Arial" w:cs="Arial"/>
          <w:sz w:val="24"/>
          <w:szCs w:val="24"/>
        </w:rPr>
        <w:t>P</w:t>
      </w:r>
      <w:r w:rsidR="005F761B" w:rsidRPr="00C424D9">
        <w:rPr>
          <w:rFonts w:ascii="Arial" w:hAnsi="Arial" w:cs="Arial"/>
          <w:sz w:val="24"/>
          <w:szCs w:val="24"/>
        </w:rPr>
        <w:t xml:space="preserve">říloha č. </w:t>
      </w:r>
      <w:r w:rsidR="00100F09">
        <w:rPr>
          <w:rFonts w:ascii="Arial" w:hAnsi="Arial" w:cs="Arial"/>
          <w:sz w:val="24"/>
          <w:szCs w:val="24"/>
        </w:rPr>
        <w:t>6</w:t>
      </w:r>
      <w:r w:rsidR="005F761B" w:rsidRPr="00C424D9">
        <w:rPr>
          <w:rFonts w:ascii="Arial" w:hAnsi="Arial" w:cs="Arial"/>
          <w:sz w:val="24"/>
          <w:szCs w:val="24"/>
        </w:rPr>
        <w:t xml:space="preserve"> zadávací dokumentace – Obchodní podmínky.</w:t>
      </w:r>
    </w:p>
    <w:p w14:paraId="71C01E3C" w14:textId="7FCE3CEC" w:rsidR="00A23824" w:rsidRDefault="00A23824" w:rsidP="00A23824">
      <w:pPr>
        <w:suppressAutoHyphens w:val="0"/>
        <w:ind w:firstLine="720"/>
        <w:jc w:val="both"/>
        <w:rPr>
          <w:rFonts w:ascii="Arial" w:hAnsi="Arial" w:cs="Arial"/>
          <w:sz w:val="24"/>
          <w:szCs w:val="24"/>
        </w:rPr>
      </w:pPr>
    </w:p>
    <w:p w14:paraId="26042AD6" w14:textId="74EEE136" w:rsidR="005F761B" w:rsidRDefault="005F761B" w:rsidP="005F761B">
      <w:pPr>
        <w:suppressAutoHyphens w:val="0"/>
        <w:ind w:firstLine="720"/>
        <w:jc w:val="both"/>
        <w:rPr>
          <w:rFonts w:ascii="Arial" w:hAnsi="Arial" w:cs="Arial"/>
          <w:sz w:val="24"/>
          <w:szCs w:val="24"/>
        </w:rPr>
      </w:pPr>
      <w:bookmarkStart w:id="1" w:name="_Hlk106100128"/>
      <w:r w:rsidRPr="00C424D9">
        <w:rPr>
          <w:rFonts w:ascii="Arial" w:hAnsi="Arial" w:cs="Arial"/>
          <w:sz w:val="24"/>
          <w:szCs w:val="24"/>
        </w:rPr>
        <w:t xml:space="preserve">Zadavatel upozorňuje na skutečnost, že </w:t>
      </w:r>
      <w:r w:rsidRPr="00C424D9">
        <w:rPr>
          <w:rFonts w:ascii="Arial" w:hAnsi="Arial" w:cs="Arial"/>
          <w:sz w:val="24"/>
          <w:szCs w:val="24"/>
          <w:u w:val="single"/>
        </w:rPr>
        <w:t>předpokládaný počet odebraných kusů</w:t>
      </w:r>
      <w:r w:rsidRPr="00C424D9">
        <w:rPr>
          <w:rFonts w:ascii="Arial" w:hAnsi="Arial" w:cs="Arial"/>
          <w:sz w:val="24"/>
          <w:szCs w:val="24"/>
        </w:rPr>
        <w:t xml:space="preserve">, a tedy předpokládaná hodnota veřejné zakázky, </w:t>
      </w:r>
      <w:r w:rsidRPr="00C424D9">
        <w:rPr>
          <w:rFonts w:ascii="Arial" w:hAnsi="Arial" w:cs="Arial"/>
          <w:sz w:val="24"/>
          <w:szCs w:val="24"/>
          <w:u w:val="single"/>
        </w:rPr>
        <w:t>je z hlediska skutečného plnění pouze orientační</w:t>
      </w:r>
      <w:r w:rsidR="00BD5782">
        <w:rPr>
          <w:rFonts w:ascii="Arial" w:hAnsi="Arial" w:cs="Arial"/>
          <w:sz w:val="24"/>
          <w:szCs w:val="24"/>
          <w:u w:val="single"/>
        </w:rPr>
        <w:t xml:space="preserve">, ale zároveň </w:t>
      </w:r>
      <w:r w:rsidR="000A5F62">
        <w:rPr>
          <w:rFonts w:ascii="Arial" w:hAnsi="Arial" w:cs="Arial"/>
          <w:sz w:val="24"/>
          <w:szCs w:val="24"/>
          <w:u w:val="single"/>
        </w:rPr>
        <w:t xml:space="preserve">celková </w:t>
      </w:r>
      <w:r w:rsidR="005707B1">
        <w:rPr>
          <w:rFonts w:ascii="Arial" w:hAnsi="Arial" w:cs="Arial"/>
          <w:sz w:val="24"/>
          <w:szCs w:val="24"/>
          <w:u w:val="single"/>
        </w:rPr>
        <w:t xml:space="preserve">skutečně uhrazená cena za </w:t>
      </w:r>
      <w:r w:rsidR="00E45C55">
        <w:rPr>
          <w:rFonts w:ascii="Arial" w:hAnsi="Arial" w:cs="Arial"/>
          <w:sz w:val="24"/>
          <w:szCs w:val="24"/>
          <w:u w:val="single"/>
        </w:rPr>
        <w:t xml:space="preserve">jednotlivé zakázky </w:t>
      </w:r>
      <w:r w:rsidR="00E45C55">
        <w:rPr>
          <w:rFonts w:ascii="Arial" w:hAnsi="Arial" w:cs="Arial"/>
          <w:sz w:val="24"/>
          <w:szCs w:val="24"/>
          <w:u w:val="single"/>
        </w:rPr>
        <w:lastRenderedPageBreak/>
        <w:t xml:space="preserve">realizované na základě rámcové dohody </w:t>
      </w:r>
      <w:r w:rsidR="00BD5782">
        <w:rPr>
          <w:rFonts w:ascii="Arial" w:hAnsi="Arial" w:cs="Arial"/>
          <w:sz w:val="24"/>
          <w:szCs w:val="24"/>
          <w:u w:val="single"/>
        </w:rPr>
        <w:t xml:space="preserve">nepřekročí hodnotu </w:t>
      </w:r>
      <w:r w:rsidR="002268F4">
        <w:rPr>
          <w:rFonts w:ascii="Arial" w:hAnsi="Arial" w:cs="Arial"/>
          <w:sz w:val="24"/>
          <w:szCs w:val="24"/>
          <w:u w:val="single"/>
        </w:rPr>
        <w:t xml:space="preserve">1 </w:t>
      </w:r>
      <w:r w:rsidR="00FD6C98">
        <w:rPr>
          <w:rFonts w:ascii="Arial" w:hAnsi="Arial" w:cs="Arial"/>
          <w:sz w:val="24"/>
          <w:szCs w:val="24"/>
          <w:u w:val="single"/>
        </w:rPr>
        <w:t>99</w:t>
      </w:r>
      <w:r w:rsidR="00A03B28">
        <w:rPr>
          <w:rFonts w:ascii="Arial" w:hAnsi="Arial" w:cs="Arial"/>
          <w:sz w:val="24"/>
          <w:szCs w:val="24"/>
          <w:u w:val="single"/>
        </w:rPr>
        <w:t>7</w:t>
      </w:r>
      <w:r w:rsidR="0042444E">
        <w:rPr>
          <w:rFonts w:ascii="Arial" w:hAnsi="Arial" w:cs="Arial"/>
          <w:sz w:val="24"/>
          <w:szCs w:val="24"/>
          <w:u w:val="single"/>
        </w:rPr>
        <w:t> </w:t>
      </w:r>
      <w:r w:rsidR="002268F4">
        <w:rPr>
          <w:rFonts w:ascii="Arial" w:hAnsi="Arial" w:cs="Arial"/>
          <w:sz w:val="24"/>
          <w:szCs w:val="24"/>
          <w:u w:val="single"/>
        </w:rPr>
        <w:t>000</w:t>
      </w:r>
      <w:r w:rsidR="0042444E">
        <w:rPr>
          <w:rFonts w:ascii="Arial" w:hAnsi="Arial" w:cs="Arial"/>
          <w:sz w:val="24"/>
          <w:szCs w:val="24"/>
          <w:u w:val="single"/>
        </w:rPr>
        <w:t>,-</w:t>
      </w:r>
      <w:r w:rsidR="00BD5782">
        <w:rPr>
          <w:rFonts w:ascii="Arial" w:hAnsi="Arial" w:cs="Arial"/>
          <w:sz w:val="24"/>
          <w:szCs w:val="24"/>
          <w:u w:val="single"/>
        </w:rPr>
        <w:t xml:space="preserve"> Kč bez DPH.</w:t>
      </w:r>
      <w:r w:rsidRPr="00C424D9">
        <w:rPr>
          <w:rFonts w:ascii="Arial" w:hAnsi="Arial" w:cs="Arial"/>
          <w:sz w:val="24"/>
          <w:szCs w:val="24"/>
        </w:rPr>
        <w:t xml:space="preserve"> Předpokládaný počet kusů zadavatel stanovil na základě odběru v minulém roce a bude sloužit pouze ke stanovení nabídkové ceny. Zadavatel negarantuje tento odběr i pro následující období, odběr se bude lišit dle aktuálních potřeb zadavatele. Dodavateli tedy nevzniká nárok na objem plnění v tomto rozsahu a současně může být tento rozsah</w:t>
      </w:r>
      <w:r w:rsidR="007F2523">
        <w:rPr>
          <w:rFonts w:ascii="Arial" w:hAnsi="Arial" w:cs="Arial"/>
          <w:sz w:val="24"/>
          <w:szCs w:val="24"/>
        </w:rPr>
        <w:t xml:space="preserve"> </w:t>
      </w:r>
      <w:r w:rsidRPr="00C424D9">
        <w:rPr>
          <w:rFonts w:ascii="Arial" w:hAnsi="Arial" w:cs="Arial"/>
          <w:sz w:val="24"/>
          <w:szCs w:val="24"/>
        </w:rPr>
        <w:t xml:space="preserve">překročen. </w:t>
      </w:r>
    </w:p>
    <w:bookmarkEnd w:id="1"/>
    <w:p w14:paraId="649BF4BD" w14:textId="77777777" w:rsidR="005F761B" w:rsidRPr="00A23824" w:rsidRDefault="005F761B" w:rsidP="005F761B">
      <w:pPr>
        <w:suppressAutoHyphens w:val="0"/>
        <w:ind w:firstLine="720"/>
        <w:jc w:val="both"/>
        <w:rPr>
          <w:rFonts w:ascii="Arial" w:hAnsi="Arial" w:cs="Arial"/>
          <w:sz w:val="24"/>
          <w:szCs w:val="24"/>
        </w:rPr>
      </w:pPr>
    </w:p>
    <w:p w14:paraId="73207F4C" w14:textId="0319BF13" w:rsidR="007C7958" w:rsidRDefault="00A23824" w:rsidP="00A23824">
      <w:pPr>
        <w:suppressAutoHyphens w:val="0"/>
        <w:ind w:firstLine="720"/>
        <w:jc w:val="both"/>
        <w:rPr>
          <w:rFonts w:ascii="Arial" w:hAnsi="Arial" w:cs="Arial"/>
          <w:sz w:val="24"/>
          <w:szCs w:val="24"/>
        </w:rPr>
      </w:pPr>
      <w:bookmarkStart w:id="2" w:name="_Hlk106100143"/>
      <w:r w:rsidRPr="000165A4">
        <w:rPr>
          <w:rFonts w:ascii="Arial" w:hAnsi="Arial" w:cs="Arial"/>
          <w:sz w:val="24"/>
          <w:szCs w:val="24"/>
        </w:rPr>
        <w:t>Součástí předmětu plnění je rovněž doprava do místa plnění jednotlivých dodávek, balné jednotlivých dodávek</w:t>
      </w:r>
      <w:r w:rsidR="000165A4" w:rsidRPr="000165A4">
        <w:rPr>
          <w:rFonts w:ascii="Arial" w:hAnsi="Arial" w:cs="Arial"/>
          <w:sz w:val="24"/>
          <w:szCs w:val="24"/>
        </w:rPr>
        <w:t xml:space="preserve"> a předání dokladů, které se ke zboží vztahují</w:t>
      </w:r>
      <w:r w:rsidR="00C424D9" w:rsidRPr="000165A4">
        <w:rPr>
          <w:rFonts w:ascii="Arial" w:hAnsi="Arial" w:cs="Arial"/>
          <w:sz w:val="24"/>
          <w:szCs w:val="24"/>
        </w:rPr>
        <w:t>.</w:t>
      </w:r>
    </w:p>
    <w:bookmarkEnd w:id="2"/>
    <w:p w14:paraId="40C06EFC" w14:textId="77777777" w:rsidR="007C7958" w:rsidRDefault="007C7958" w:rsidP="00543AF2">
      <w:pPr>
        <w:suppressAutoHyphens w:val="0"/>
        <w:ind w:firstLine="720"/>
        <w:jc w:val="both"/>
        <w:rPr>
          <w:rFonts w:ascii="Arial" w:hAnsi="Arial" w:cs="Arial"/>
          <w:sz w:val="24"/>
          <w:szCs w:val="24"/>
        </w:rPr>
      </w:pPr>
    </w:p>
    <w:p w14:paraId="501DAC5C" w14:textId="77777777" w:rsidR="00D40BAE" w:rsidRPr="00057FC9" w:rsidRDefault="00D40BAE" w:rsidP="00D40BAE">
      <w:pPr>
        <w:pStyle w:val="Nadpis1"/>
        <w:numPr>
          <w:ilvl w:val="1"/>
          <w:numId w:val="2"/>
        </w:numPr>
        <w:spacing w:before="0"/>
        <w:rPr>
          <w:rFonts w:eastAsia="Arial Unicode MS"/>
          <w:snapToGrid w:val="0"/>
          <w:color w:val="FF0000"/>
          <w:sz w:val="24"/>
          <w:szCs w:val="24"/>
        </w:rPr>
      </w:pPr>
      <w:r w:rsidRPr="00057FC9">
        <w:rPr>
          <w:caps w:val="0"/>
          <w:szCs w:val="32"/>
        </w:rPr>
        <w:t>Podmínky</w:t>
      </w:r>
      <w:r w:rsidRPr="00057FC9">
        <w:t xml:space="preserve"> </w:t>
      </w:r>
      <w:r w:rsidRPr="00057FC9">
        <w:rPr>
          <w:caps w:val="0"/>
        </w:rPr>
        <w:t>odpovědného zadávání</w:t>
      </w:r>
    </w:p>
    <w:p w14:paraId="1D6A2ED9" w14:textId="6A2A18BC" w:rsidR="00D40BAE" w:rsidRPr="00D40BAE" w:rsidRDefault="00A23824" w:rsidP="00D40BAE">
      <w:pPr>
        <w:ind w:firstLine="708"/>
        <w:jc w:val="both"/>
        <w:rPr>
          <w:rFonts w:ascii="Arial" w:hAnsi="Arial" w:cs="Arial"/>
          <w:sz w:val="24"/>
          <w:szCs w:val="24"/>
        </w:rPr>
      </w:pPr>
      <w:r w:rsidRPr="00057FC9">
        <w:rPr>
          <w:rFonts w:ascii="Arial" w:hAnsi="Arial" w:cs="Arial"/>
          <w:sz w:val="24"/>
          <w:szCs w:val="24"/>
        </w:rPr>
        <w:t>Na základě ustanovení § 6 odst. 4 zákona zadavatel v zadávací dokumentaci zohlednil povinnost dodržovat zásady odpovědného zadávání</w:t>
      </w:r>
      <w:r w:rsidRPr="00A23824">
        <w:rPr>
          <w:rFonts w:ascii="Arial" w:hAnsi="Arial" w:cs="Arial"/>
          <w:sz w:val="24"/>
          <w:szCs w:val="24"/>
        </w:rPr>
        <w:t xml:space="preserve"> veřejných zakázek, a to do té míry, kterou považuje k povaze a smyslu zadávané veřejné zakázky za možnou a přiměřenou i s ohledem na ostatní zásady uvedené v § 6 zákona a principy účelnosti, hospodárnosti a efektivity.</w:t>
      </w:r>
    </w:p>
    <w:p w14:paraId="0D94041E" w14:textId="77777777" w:rsidR="00D40BAE" w:rsidRPr="00D40BAE" w:rsidRDefault="00D40BAE" w:rsidP="00D40BAE">
      <w:pPr>
        <w:ind w:firstLine="708"/>
        <w:jc w:val="both"/>
        <w:rPr>
          <w:rFonts w:ascii="Arial" w:hAnsi="Arial" w:cs="Arial"/>
          <w:sz w:val="24"/>
          <w:szCs w:val="24"/>
        </w:rPr>
      </w:pPr>
    </w:p>
    <w:p w14:paraId="290CF1A0" w14:textId="4BBA0A6B" w:rsidR="00A23824" w:rsidRPr="00A23824" w:rsidRDefault="00A23824" w:rsidP="00A23824">
      <w:pPr>
        <w:ind w:firstLine="708"/>
        <w:jc w:val="both"/>
        <w:rPr>
          <w:rFonts w:ascii="Arial" w:hAnsi="Arial" w:cs="Arial"/>
          <w:sz w:val="24"/>
          <w:szCs w:val="24"/>
        </w:rPr>
      </w:pPr>
      <w:r w:rsidRPr="00A23824">
        <w:rPr>
          <w:rFonts w:ascii="Arial" w:hAnsi="Arial" w:cs="Arial"/>
          <w:sz w:val="24"/>
          <w:szCs w:val="24"/>
        </w:rPr>
        <w:t xml:space="preserve">V rámci </w:t>
      </w:r>
      <w:r w:rsidRPr="002B3302">
        <w:rPr>
          <w:rFonts w:ascii="Arial" w:hAnsi="Arial" w:cs="Arial"/>
          <w:sz w:val="24"/>
          <w:szCs w:val="24"/>
          <w:u w:val="single"/>
        </w:rPr>
        <w:t>sociálně odpovědného zadávání</w:t>
      </w:r>
      <w:r w:rsidRPr="00A23824">
        <w:rPr>
          <w:rFonts w:ascii="Arial" w:hAnsi="Arial" w:cs="Arial"/>
          <w:sz w:val="24"/>
          <w:szCs w:val="24"/>
        </w:rPr>
        <w:t xml:space="preserve"> </w:t>
      </w:r>
      <w:r w:rsidR="00057FC9" w:rsidRPr="00057FC9">
        <w:rPr>
          <w:rFonts w:ascii="Arial" w:hAnsi="Arial" w:cs="Arial"/>
          <w:sz w:val="24"/>
          <w:szCs w:val="24"/>
        </w:rPr>
        <w:t>zadavatel v obchodních podmínkách zohlednil téma důstojných pracovních podmínek prostřednictvím povinnosti zajistit dodržování platných pracovněprávních předpisů v celém dodavatelském řetězci. Zadavatel dále nestanovil v zadávacích podmínkách požadavek na technickou kvalifikaci, čímž podpořil účast malých a středních podniků na plnění veřejné zakázky.</w:t>
      </w:r>
    </w:p>
    <w:p w14:paraId="709E4769" w14:textId="77777777" w:rsidR="00A23824" w:rsidRPr="00A23824" w:rsidRDefault="00A23824" w:rsidP="00A23824">
      <w:pPr>
        <w:ind w:firstLine="708"/>
        <w:jc w:val="both"/>
        <w:rPr>
          <w:rFonts w:ascii="Arial" w:hAnsi="Arial" w:cs="Arial"/>
          <w:sz w:val="24"/>
          <w:szCs w:val="24"/>
        </w:rPr>
      </w:pPr>
    </w:p>
    <w:p w14:paraId="03268182" w14:textId="1788083E" w:rsidR="00A23824" w:rsidRDefault="00A23824" w:rsidP="00A23824">
      <w:pPr>
        <w:ind w:firstLine="708"/>
        <w:jc w:val="both"/>
        <w:rPr>
          <w:rFonts w:ascii="Arial" w:hAnsi="Arial" w:cs="Arial"/>
          <w:sz w:val="24"/>
          <w:szCs w:val="24"/>
        </w:rPr>
      </w:pPr>
      <w:r w:rsidRPr="00A23824">
        <w:rPr>
          <w:rFonts w:ascii="Arial" w:hAnsi="Arial" w:cs="Arial"/>
          <w:sz w:val="24"/>
          <w:szCs w:val="24"/>
        </w:rPr>
        <w:t xml:space="preserve">V rámci </w:t>
      </w:r>
      <w:r w:rsidRPr="002B3302">
        <w:rPr>
          <w:rFonts w:ascii="Arial" w:hAnsi="Arial" w:cs="Arial"/>
          <w:sz w:val="24"/>
          <w:szCs w:val="24"/>
          <w:u w:val="single"/>
        </w:rPr>
        <w:t>environmentálně odpovědného zadávání</w:t>
      </w:r>
      <w:r w:rsidRPr="00A23824">
        <w:rPr>
          <w:rFonts w:ascii="Arial" w:hAnsi="Arial" w:cs="Arial"/>
          <w:sz w:val="24"/>
          <w:szCs w:val="24"/>
        </w:rPr>
        <w:t xml:space="preserve"> </w:t>
      </w:r>
      <w:r w:rsidR="00057FC9" w:rsidRPr="00057FC9">
        <w:rPr>
          <w:rFonts w:ascii="Arial" w:hAnsi="Arial" w:cs="Arial"/>
          <w:sz w:val="24"/>
          <w:szCs w:val="24"/>
        </w:rPr>
        <w:t>zadavatel stanovil, že veřejná zakázka je zadávána elektronicky, stejně jako veškeré ostatní úkony. Dokumenty zadavatele budou vždy, pokud to bude možné, pořizovány elektronicky tak, aby se minimalizovala potřeba tištěných výstupů. Zadavatel současně zohlednil environmentálně odpovědné zadávání, když v obchodních podmínkách stanovil podmínku, že je dodavatel při realizaci předmětu plnění veřejné zakázky povinen minimalizovat množství obalového materiálu a veškeré použité obaly budou šetrné k životnímu prostředí, tedy budou recyklované nebo recyklovatelné. V technické specifikaci předmětu plnění, která tvoří Přílohu č. 1 této zadávací dokumentace stanovil zadavatel parametry v rámci zájmu na ekologicky šetrné řešení a minimalizaci nákladů.</w:t>
      </w:r>
    </w:p>
    <w:p w14:paraId="58B0E46D" w14:textId="15380264" w:rsidR="00057FC9" w:rsidRDefault="00057FC9" w:rsidP="00A23824">
      <w:pPr>
        <w:ind w:firstLine="708"/>
        <w:jc w:val="both"/>
        <w:rPr>
          <w:rFonts w:ascii="Arial" w:hAnsi="Arial" w:cs="Arial"/>
          <w:sz w:val="24"/>
          <w:szCs w:val="24"/>
        </w:rPr>
      </w:pPr>
    </w:p>
    <w:p w14:paraId="20C0732C" w14:textId="6A85B987" w:rsidR="00057FC9" w:rsidRPr="00A23824" w:rsidRDefault="00057FC9" w:rsidP="00A23824">
      <w:pPr>
        <w:ind w:firstLine="708"/>
        <w:jc w:val="both"/>
        <w:rPr>
          <w:rFonts w:ascii="Arial" w:hAnsi="Arial" w:cs="Arial"/>
          <w:sz w:val="24"/>
          <w:szCs w:val="24"/>
        </w:rPr>
      </w:pPr>
      <w:r w:rsidRPr="00057FC9">
        <w:rPr>
          <w:rFonts w:ascii="Arial" w:hAnsi="Arial" w:cs="Arial"/>
          <w:sz w:val="24"/>
          <w:szCs w:val="24"/>
        </w:rPr>
        <w:t xml:space="preserve">Před vypracováním technické specifikace předmětu plnění zadavatel provedl maximální posouzení potřeb, aby řádně vymezil cíl, který má být prostřednictvím dodávky naplněn. Zadavatel provedl analýzu požadavků a potřeb uživatelů s ohledem na možná </w:t>
      </w:r>
      <w:r w:rsidRPr="00057FC9">
        <w:rPr>
          <w:rFonts w:ascii="Arial" w:hAnsi="Arial" w:cs="Arial"/>
          <w:sz w:val="24"/>
          <w:szCs w:val="24"/>
          <w:u w:val="single"/>
        </w:rPr>
        <w:t>inovativní řešení</w:t>
      </w:r>
      <w:r w:rsidRPr="00057FC9">
        <w:rPr>
          <w:rFonts w:ascii="Arial" w:hAnsi="Arial" w:cs="Arial"/>
          <w:sz w:val="24"/>
          <w:szCs w:val="24"/>
        </w:rPr>
        <w:t xml:space="preserve">, aby bylo v rámci </w:t>
      </w:r>
      <w:r w:rsidR="00E45C55">
        <w:rPr>
          <w:rFonts w:ascii="Arial" w:hAnsi="Arial" w:cs="Arial"/>
          <w:sz w:val="24"/>
          <w:szCs w:val="24"/>
        </w:rPr>
        <w:t>výběrového</w:t>
      </w:r>
      <w:r w:rsidR="00E45C55" w:rsidRPr="00057FC9">
        <w:rPr>
          <w:rFonts w:ascii="Arial" w:hAnsi="Arial" w:cs="Arial"/>
          <w:sz w:val="24"/>
          <w:szCs w:val="24"/>
        </w:rPr>
        <w:t xml:space="preserve"> </w:t>
      </w:r>
      <w:r w:rsidRPr="00057FC9">
        <w:rPr>
          <w:rFonts w:ascii="Arial" w:hAnsi="Arial" w:cs="Arial"/>
          <w:sz w:val="24"/>
          <w:szCs w:val="24"/>
        </w:rPr>
        <w:t>řízení uplatněno co nejefektivnější a nejinovativnější řešení, včetně těch zcela nových, která budou pro zadavatele nejpřínosnější a splňující zároveň předmět plnění i jeho finanční zhodnocení. Dodávky jsou uskutečňovány podle již vyhotovené specifikace (dle výše uvedené analýzy uživatelů) a další požadavky na inovace u takové zakázky nepřichází v úvahu, protože by zvýšila ekonomickou náročnost plnění.</w:t>
      </w:r>
    </w:p>
    <w:p w14:paraId="7742FD2A" w14:textId="77777777" w:rsidR="00A23824" w:rsidRPr="00A23824" w:rsidRDefault="00A23824" w:rsidP="00A23824">
      <w:pPr>
        <w:ind w:firstLine="708"/>
        <w:jc w:val="both"/>
        <w:rPr>
          <w:rFonts w:ascii="Arial" w:hAnsi="Arial" w:cs="Arial"/>
          <w:sz w:val="24"/>
          <w:szCs w:val="24"/>
        </w:rPr>
      </w:pPr>
    </w:p>
    <w:p w14:paraId="6AB41E36" w14:textId="5FF72327" w:rsidR="008618A7" w:rsidRDefault="00A23824" w:rsidP="00A23824">
      <w:pPr>
        <w:ind w:firstLine="708"/>
        <w:jc w:val="both"/>
        <w:rPr>
          <w:rFonts w:ascii="Arial" w:eastAsia="Arial Unicode MS" w:hAnsi="Arial" w:cs="Arial"/>
          <w:bCs/>
          <w:snapToGrid w:val="0"/>
          <w:sz w:val="24"/>
          <w:szCs w:val="24"/>
        </w:rPr>
      </w:pPr>
      <w:r w:rsidRPr="00A23824">
        <w:rPr>
          <w:rFonts w:ascii="Arial" w:hAnsi="Arial" w:cs="Arial"/>
          <w:sz w:val="24"/>
          <w:szCs w:val="24"/>
        </w:rPr>
        <w:t>S ohledem na povahu veřejné zakázky zadavatel neidentifikoval žádná další témata odpovědného zadávání, která by byla v souladu s vymezeným účelem této veřejné zakázky, jejím předmětem, zásadami rovného přístupu a zákazu diskriminace ve vztahu k dodavatelům a principy hospodárnosti a efektivnosti.</w:t>
      </w:r>
    </w:p>
    <w:p w14:paraId="5818C98E" w14:textId="77777777" w:rsidR="004944FC" w:rsidRDefault="004944FC" w:rsidP="005B5B2A">
      <w:pPr>
        <w:pStyle w:val="Odstavecseseznamem"/>
        <w:spacing w:after="0" w:line="240" w:lineRule="auto"/>
        <w:ind w:left="0" w:firstLine="644"/>
        <w:jc w:val="both"/>
        <w:rPr>
          <w:rFonts w:ascii="Arial" w:hAnsi="Arial" w:cs="Arial"/>
          <w:sz w:val="24"/>
          <w:szCs w:val="24"/>
        </w:rPr>
      </w:pPr>
    </w:p>
    <w:p w14:paraId="49F943DF" w14:textId="77777777" w:rsidR="00627CD6" w:rsidRDefault="00627CD6" w:rsidP="00627CD6">
      <w:pPr>
        <w:pStyle w:val="Nadpis1"/>
        <w:numPr>
          <w:ilvl w:val="0"/>
          <w:numId w:val="2"/>
        </w:numPr>
        <w:spacing w:before="0"/>
      </w:pPr>
      <w:r>
        <w:lastRenderedPageBreak/>
        <w:t>lhůta A MÍSTO plnění veřejné Zakázky</w:t>
      </w:r>
    </w:p>
    <w:p w14:paraId="7AADA271" w14:textId="77777777" w:rsidR="00627CD6" w:rsidRDefault="00627CD6" w:rsidP="00627CD6">
      <w:pPr>
        <w:ind w:left="644"/>
      </w:pPr>
    </w:p>
    <w:p w14:paraId="723DC07C" w14:textId="63745F8C" w:rsidR="00627CD6" w:rsidRDefault="00A23824" w:rsidP="00627CD6">
      <w:pPr>
        <w:pStyle w:val="Nadpis1"/>
        <w:numPr>
          <w:ilvl w:val="1"/>
          <w:numId w:val="2"/>
        </w:numPr>
        <w:spacing w:before="0"/>
        <w:rPr>
          <w:caps w:val="0"/>
          <w:szCs w:val="32"/>
        </w:rPr>
      </w:pPr>
      <w:r>
        <w:rPr>
          <w:caps w:val="0"/>
          <w:szCs w:val="32"/>
        </w:rPr>
        <w:t>Termíny</w:t>
      </w:r>
      <w:r w:rsidR="00627CD6">
        <w:rPr>
          <w:caps w:val="0"/>
          <w:szCs w:val="32"/>
        </w:rPr>
        <w:t xml:space="preserve"> plnění veřejné zakázky</w:t>
      </w:r>
    </w:p>
    <w:p w14:paraId="460E4391" w14:textId="38D7FB4B" w:rsidR="00627CD6" w:rsidRDefault="00627CD6" w:rsidP="00627CD6">
      <w:pPr>
        <w:ind w:firstLine="644"/>
        <w:jc w:val="both"/>
        <w:rPr>
          <w:rFonts w:ascii="Arial" w:hAnsi="Arial" w:cs="Arial"/>
          <w:sz w:val="24"/>
          <w:szCs w:val="24"/>
        </w:rPr>
      </w:pPr>
      <w:r>
        <w:rPr>
          <w:rFonts w:ascii="Arial" w:hAnsi="Arial" w:cs="Arial"/>
          <w:sz w:val="24"/>
          <w:szCs w:val="24"/>
        </w:rPr>
        <w:t>Zadavatel pro zpracování nabídky stanoví následující podmínky vztahující se ke lhůtě plnění:</w:t>
      </w:r>
    </w:p>
    <w:p w14:paraId="50D040B1" w14:textId="77777777" w:rsidR="00A23824" w:rsidRDefault="00A23824" w:rsidP="00627CD6">
      <w:pPr>
        <w:ind w:firstLine="644"/>
        <w:jc w:val="both"/>
        <w:rPr>
          <w:rFonts w:ascii="Arial" w:hAnsi="Arial" w:cs="Arial"/>
          <w:sz w:val="24"/>
          <w:szCs w:val="24"/>
        </w:rPr>
      </w:pPr>
    </w:p>
    <w:p w14:paraId="0EBB5FE4" w14:textId="54DD4233" w:rsidR="00A049BA" w:rsidRPr="00B95D62" w:rsidRDefault="005F761B" w:rsidP="00146CA3">
      <w:pPr>
        <w:ind w:firstLine="644"/>
        <w:jc w:val="both"/>
        <w:rPr>
          <w:rFonts w:ascii="Arial" w:hAnsi="Arial" w:cs="Arial"/>
          <w:sz w:val="24"/>
          <w:szCs w:val="24"/>
        </w:rPr>
      </w:pPr>
      <w:bookmarkStart w:id="3" w:name="_Hlk106100135"/>
      <w:r w:rsidRPr="00B95D62">
        <w:rPr>
          <w:rFonts w:ascii="Arial" w:hAnsi="Arial" w:cs="Arial"/>
          <w:sz w:val="24"/>
          <w:szCs w:val="24"/>
        </w:rPr>
        <w:t xml:space="preserve">Předpokládaný termín zahájení plnění je stanoven na </w:t>
      </w:r>
      <w:r w:rsidR="005A3830" w:rsidRPr="00B95D62">
        <w:rPr>
          <w:rFonts w:ascii="Arial" w:hAnsi="Arial" w:cs="Arial"/>
          <w:b/>
          <w:sz w:val="24"/>
          <w:szCs w:val="24"/>
        </w:rPr>
        <w:t>říjen</w:t>
      </w:r>
      <w:r w:rsidRPr="00B95D62">
        <w:rPr>
          <w:rFonts w:ascii="Arial" w:hAnsi="Arial" w:cs="Arial"/>
          <w:b/>
          <w:sz w:val="24"/>
          <w:szCs w:val="24"/>
        </w:rPr>
        <w:t xml:space="preserve"> </w:t>
      </w:r>
      <w:r w:rsidR="002C5245" w:rsidRPr="00B95D62">
        <w:rPr>
          <w:rFonts w:ascii="Arial" w:hAnsi="Arial" w:cs="Arial"/>
          <w:b/>
          <w:sz w:val="24"/>
          <w:szCs w:val="24"/>
        </w:rPr>
        <w:t xml:space="preserve">nebo </w:t>
      </w:r>
      <w:r w:rsidR="005A3830" w:rsidRPr="00B95D62">
        <w:rPr>
          <w:rFonts w:ascii="Arial" w:hAnsi="Arial" w:cs="Arial"/>
          <w:b/>
          <w:sz w:val="24"/>
          <w:szCs w:val="24"/>
        </w:rPr>
        <w:t>listopad roku</w:t>
      </w:r>
      <w:r w:rsidR="002C5245" w:rsidRPr="00B95D62">
        <w:rPr>
          <w:rFonts w:ascii="Arial" w:hAnsi="Arial" w:cs="Arial"/>
          <w:b/>
          <w:sz w:val="24"/>
          <w:szCs w:val="24"/>
        </w:rPr>
        <w:t xml:space="preserve"> </w:t>
      </w:r>
      <w:r w:rsidRPr="00B95D62">
        <w:rPr>
          <w:rFonts w:ascii="Arial" w:hAnsi="Arial" w:cs="Arial"/>
          <w:b/>
          <w:sz w:val="24"/>
          <w:szCs w:val="24"/>
        </w:rPr>
        <w:t>2022</w:t>
      </w:r>
      <w:r w:rsidR="00B73213" w:rsidRPr="00B95D62">
        <w:rPr>
          <w:rFonts w:ascii="Arial" w:hAnsi="Arial" w:cs="Arial"/>
          <w:b/>
          <w:sz w:val="24"/>
          <w:szCs w:val="24"/>
        </w:rPr>
        <w:t xml:space="preserve">, </w:t>
      </w:r>
      <w:r w:rsidR="00B73213" w:rsidRPr="00B95D62">
        <w:rPr>
          <w:rFonts w:ascii="Arial" w:hAnsi="Arial" w:cs="Arial"/>
          <w:sz w:val="24"/>
          <w:szCs w:val="24"/>
        </w:rPr>
        <w:t>v závislosti na ukončení</w:t>
      </w:r>
      <w:r w:rsidR="00B73213" w:rsidRPr="00B95D62">
        <w:rPr>
          <w:rFonts w:ascii="Arial" w:hAnsi="Arial" w:cs="Arial"/>
          <w:b/>
          <w:sz w:val="24"/>
          <w:szCs w:val="24"/>
        </w:rPr>
        <w:t xml:space="preserve"> </w:t>
      </w:r>
      <w:r w:rsidR="00E45C55" w:rsidRPr="00B95D62">
        <w:rPr>
          <w:rFonts w:ascii="Arial" w:hAnsi="Arial" w:cs="Arial"/>
          <w:sz w:val="24"/>
          <w:szCs w:val="24"/>
        </w:rPr>
        <w:t xml:space="preserve">výběrového </w:t>
      </w:r>
      <w:r w:rsidRPr="00B95D62">
        <w:rPr>
          <w:rFonts w:ascii="Arial" w:hAnsi="Arial" w:cs="Arial"/>
          <w:sz w:val="24"/>
          <w:szCs w:val="24"/>
        </w:rPr>
        <w:t xml:space="preserve">řízení. Rámcová dohoda bude uzavřena na dobu určitou s délkou trvání 12 měsíců ode dne </w:t>
      </w:r>
      <w:r w:rsidR="00997CEB" w:rsidRPr="00B95D62">
        <w:rPr>
          <w:rFonts w:ascii="Arial" w:hAnsi="Arial" w:cs="Arial"/>
          <w:sz w:val="24"/>
          <w:szCs w:val="24"/>
        </w:rPr>
        <w:t xml:space="preserve">nabytí </w:t>
      </w:r>
      <w:r w:rsidRPr="00B95D62">
        <w:rPr>
          <w:rFonts w:ascii="Arial" w:hAnsi="Arial" w:cs="Arial"/>
          <w:sz w:val="24"/>
          <w:szCs w:val="24"/>
        </w:rPr>
        <w:t>účinnosti rámcové dohody</w:t>
      </w:r>
      <w:r w:rsidR="008C0FFF" w:rsidRPr="00B95D62">
        <w:rPr>
          <w:rFonts w:ascii="Arial" w:hAnsi="Arial" w:cs="Arial"/>
          <w:sz w:val="24"/>
          <w:szCs w:val="24"/>
        </w:rPr>
        <w:t xml:space="preserve"> nebo do vyčerpání finančního limitu </w:t>
      </w:r>
      <w:r w:rsidR="00873EB3" w:rsidRPr="00B95D62">
        <w:rPr>
          <w:rFonts w:ascii="Arial" w:hAnsi="Arial" w:cs="Arial"/>
          <w:sz w:val="24"/>
          <w:szCs w:val="24"/>
        </w:rPr>
        <w:t xml:space="preserve">1 </w:t>
      </w:r>
      <w:r w:rsidR="00DE34D1" w:rsidRPr="00B95D62">
        <w:rPr>
          <w:rFonts w:ascii="Arial" w:hAnsi="Arial" w:cs="Arial"/>
          <w:sz w:val="24"/>
          <w:szCs w:val="24"/>
        </w:rPr>
        <w:t>99</w:t>
      </w:r>
      <w:r w:rsidR="005A3830" w:rsidRPr="00B95D62">
        <w:rPr>
          <w:rFonts w:ascii="Arial" w:hAnsi="Arial" w:cs="Arial"/>
          <w:sz w:val="24"/>
          <w:szCs w:val="24"/>
        </w:rPr>
        <w:t>7</w:t>
      </w:r>
      <w:r w:rsidR="0042444E" w:rsidRPr="00B95D62">
        <w:rPr>
          <w:rFonts w:ascii="Arial" w:hAnsi="Arial" w:cs="Arial"/>
          <w:sz w:val="24"/>
          <w:szCs w:val="24"/>
        </w:rPr>
        <w:t> </w:t>
      </w:r>
      <w:r w:rsidR="00873EB3" w:rsidRPr="00B95D62">
        <w:rPr>
          <w:rFonts w:ascii="Arial" w:hAnsi="Arial" w:cs="Arial"/>
          <w:sz w:val="24"/>
          <w:szCs w:val="24"/>
        </w:rPr>
        <w:t>000</w:t>
      </w:r>
      <w:r w:rsidR="0042444E" w:rsidRPr="00B95D62">
        <w:rPr>
          <w:rFonts w:ascii="Arial" w:hAnsi="Arial" w:cs="Arial"/>
          <w:sz w:val="24"/>
          <w:szCs w:val="24"/>
        </w:rPr>
        <w:t>,-</w:t>
      </w:r>
      <w:r w:rsidR="008C0FFF" w:rsidRPr="00B95D62">
        <w:rPr>
          <w:rFonts w:ascii="Arial" w:hAnsi="Arial" w:cs="Arial"/>
          <w:sz w:val="24"/>
          <w:szCs w:val="24"/>
        </w:rPr>
        <w:t xml:space="preserve"> Kč bez DPH, podle toho, která skutečnost nastane dříve</w:t>
      </w:r>
      <w:r w:rsidRPr="00B95D62">
        <w:rPr>
          <w:rFonts w:ascii="Arial" w:hAnsi="Arial" w:cs="Arial"/>
          <w:sz w:val="24"/>
          <w:szCs w:val="24"/>
        </w:rPr>
        <w:t xml:space="preserve">. </w:t>
      </w:r>
    </w:p>
    <w:bookmarkEnd w:id="3"/>
    <w:p w14:paraId="56802CBF" w14:textId="02770A03" w:rsidR="00B92564" w:rsidRPr="00B95D62" w:rsidRDefault="00B92564" w:rsidP="00146CA3">
      <w:pPr>
        <w:ind w:firstLine="644"/>
        <w:jc w:val="both"/>
        <w:rPr>
          <w:rFonts w:ascii="Arial" w:hAnsi="Arial" w:cs="Arial"/>
          <w:sz w:val="24"/>
          <w:szCs w:val="24"/>
        </w:rPr>
      </w:pPr>
    </w:p>
    <w:p w14:paraId="2BC7B9A8" w14:textId="39024E9E" w:rsidR="00B92564" w:rsidRPr="00873EB3" w:rsidRDefault="000136ED" w:rsidP="00146CA3">
      <w:pPr>
        <w:ind w:firstLine="644"/>
        <w:jc w:val="both"/>
        <w:rPr>
          <w:rFonts w:ascii="Arial" w:hAnsi="Arial" w:cs="Arial"/>
          <w:sz w:val="24"/>
          <w:szCs w:val="24"/>
        </w:rPr>
      </w:pPr>
      <w:r w:rsidRPr="00B95D62">
        <w:rPr>
          <w:rFonts w:ascii="Arial" w:hAnsi="Arial" w:cs="Arial"/>
          <w:sz w:val="24"/>
          <w:szCs w:val="24"/>
        </w:rPr>
        <w:t xml:space="preserve">Lhůta pro dodání předmětu plnění je vždy do </w:t>
      </w:r>
      <w:r w:rsidRPr="00B95D62">
        <w:rPr>
          <w:rFonts w:ascii="Arial" w:hAnsi="Arial" w:cs="Arial"/>
          <w:b/>
          <w:sz w:val="24"/>
          <w:szCs w:val="24"/>
          <w:lang w:eastAsia="en-US"/>
        </w:rPr>
        <w:t>20 pracovních dnů</w:t>
      </w:r>
      <w:r w:rsidRPr="00B95D62">
        <w:rPr>
          <w:rFonts w:ascii="Arial" w:hAnsi="Arial" w:cs="Arial"/>
          <w:sz w:val="24"/>
          <w:szCs w:val="24"/>
          <w:lang w:eastAsia="en-US"/>
        </w:rPr>
        <w:t xml:space="preserve"> ode dne písemného potvrzení objednávky.</w:t>
      </w:r>
      <w:r w:rsidRPr="00873EB3">
        <w:rPr>
          <w:rFonts w:ascii="Arial" w:hAnsi="Arial" w:cs="Arial"/>
          <w:sz w:val="24"/>
          <w:szCs w:val="24"/>
          <w:lang w:eastAsia="en-US"/>
        </w:rPr>
        <w:t xml:space="preserve"> </w:t>
      </w:r>
    </w:p>
    <w:p w14:paraId="18F3BE65" w14:textId="77777777" w:rsidR="00057FC9" w:rsidRPr="00146CA3" w:rsidRDefault="00057FC9" w:rsidP="00146CA3">
      <w:pPr>
        <w:ind w:firstLine="644"/>
        <w:jc w:val="both"/>
        <w:rPr>
          <w:rFonts w:ascii="Arial" w:hAnsi="Arial" w:cs="Arial"/>
          <w:sz w:val="24"/>
          <w:szCs w:val="24"/>
        </w:rPr>
      </w:pPr>
    </w:p>
    <w:p w14:paraId="455A6D11" w14:textId="77777777" w:rsidR="00A049BA" w:rsidRDefault="007A470E">
      <w:pPr>
        <w:pStyle w:val="Nadpis1"/>
        <w:numPr>
          <w:ilvl w:val="1"/>
          <w:numId w:val="2"/>
        </w:numPr>
        <w:spacing w:before="0"/>
        <w:rPr>
          <w:caps w:val="0"/>
          <w:szCs w:val="32"/>
        </w:rPr>
      </w:pPr>
      <w:r>
        <w:rPr>
          <w:caps w:val="0"/>
          <w:szCs w:val="32"/>
        </w:rPr>
        <w:t>Místo plnění</w:t>
      </w:r>
    </w:p>
    <w:p w14:paraId="74311368" w14:textId="213A3705" w:rsidR="005F761B" w:rsidRDefault="005F761B" w:rsidP="007F399F">
      <w:pPr>
        <w:ind w:firstLine="644"/>
        <w:jc w:val="both"/>
        <w:rPr>
          <w:rFonts w:ascii="Arial" w:hAnsi="Arial" w:cs="Arial"/>
          <w:sz w:val="24"/>
          <w:szCs w:val="24"/>
        </w:rPr>
      </w:pPr>
      <w:r w:rsidRPr="005F761B">
        <w:rPr>
          <w:rFonts w:ascii="Arial" w:hAnsi="Arial" w:cs="Arial"/>
          <w:sz w:val="24"/>
          <w:szCs w:val="24"/>
        </w:rPr>
        <w:t xml:space="preserve">Místem plnění jsou </w:t>
      </w:r>
      <w:r w:rsidRPr="00921CC4">
        <w:rPr>
          <w:rFonts w:ascii="Arial" w:hAnsi="Arial" w:cs="Arial"/>
          <w:b/>
          <w:sz w:val="24"/>
          <w:szCs w:val="24"/>
        </w:rPr>
        <w:t>pracoviště Ostravské univerzity</w:t>
      </w:r>
      <w:r w:rsidRPr="005F761B">
        <w:rPr>
          <w:rFonts w:ascii="Arial" w:hAnsi="Arial" w:cs="Arial"/>
          <w:sz w:val="24"/>
          <w:szCs w:val="24"/>
        </w:rPr>
        <w:t xml:space="preserve">. Konkrétní místo plnění bude zadavatelem specifikováno v jednotlivých písemných objednávkách. Seznam míst plnění </w:t>
      </w:r>
      <w:r w:rsidRPr="00BD5782">
        <w:rPr>
          <w:rFonts w:ascii="Arial" w:hAnsi="Arial" w:cs="Arial"/>
          <w:sz w:val="24"/>
          <w:szCs w:val="24"/>
        </w:rPr>
        <w:t>je uveden v</w:t>
      </w:r>
      <w:r w:rsidR="000165A4" w:rsidRPr="00BD5782">
        <w:rPr>
          <w:rFonts w:ascii="Arial" w:hAnsi="Arial" w:cs="Arial"/>
          <w:sz w:val="24"/>
          <w:szCs w:val="24"/>
        </w:rPr>
        <w:t xml:space="preserve"> Příloze č. </w:t>
      </w:r>
      <w:r w:rsidR="00100F09">
        <w:rPr>
          <w:rFonts w:ascii="Arial" w:hAnsi="Arial" w:cs="Arial"/>
          <w:sz w:val="24"/>
          <w:szCs w:val="24"/>
        </w:rPr>
        <w:t>6</w:t>
      </w:r>
      <w:r w:rsidRPr="00BD5782">
        <w:rPr>
          <w:rFonts w:ascii="Arial" w:hAnsi="Arial" w:cs="Arial"/>
          <w:sz w:val="24"/>
          <w:szCs w:val="24"/>
        </w:rPr>
        <w:t xml:space="preserve"> zadávací dokumentace – Obchodní podmínky.</w:t>
      </w:r>
    </w:p>
    <w:p w14:paraId="1380EA1E" w14:textId="77777777" w:rsidR="005F761B" w:rsidRPr="00642F49" w:rsidRDefault="005F761B" w:rsidP="007F399F">
      <w:pPr>
        <w:ind w:firstLine="644"/>
        <w:jc w:val="both"/>
        <w:rPr>
          <w:rFonts w:ascii="Arial" w:hAnsi="Arial" w:cs="Arial"/>
          <w:bCs/>
          <w:sz w:val="24"/>
        </w:rPr>
      </w:pPr>
    </w:p>
    <w:p w14:paraId="2E0D41F6" w14:textId="77777777" w:rsidR="00A049BA" w:rsidRDefault="007A470E">
      <w:pPr>
        <w:pStyle w:val="Nadpis1"/>
        <w:numPr>
          <w:ilvl w:val="0"/>
          <w:numId w:val="2"/>
        </w:numPr>
        <w:spacing w:before="0"/>
      </w:pPr>
      <w:r>
        <w:t xml:space="preserve">OBCHODNÍ a platební PODMÍNKY </w:t>
      </w:r>
    </w:p>
    <w:p w14:paraId="4DA8364F" w14:textId="77777777" w:rsidR="00A049BA" w:rsidRDefault="00A049BA">
      <w:pPr>
        <w:ind w:left="644"/>
      </w:pPr>
    </w:p>
    <w:p w14:paraId="49385A87" w14:textId="77777777" w:rsidR="00A049BA" w:rsidRDefault="007A470E">
      <w:pPr>
        <w:pStyle w:val="Nadpis1"/>
        <w:numPr>
          <w:ilvl w:val="1"/>
          <w:numId w:val="2"/>
        </w:numPr>
        <w:spacing w:before="0"/>
        <w:rPr>
          <w:caps w:val="0"/>
          <w:szCs w:val="32"/>
        </w:rPr>
      </w:pPr>
      <w:r>
        <w:rPr>
          <w:caps w:val="0"/>
          <w:szCs w:val="32"/>
        </w:rPr>
        <w:t>Obchodní a platební podmínky pro plnění předmětu zakázky</w:t>
      </w:r>
    </w:p>
    <w:p w14:paraId="404281D4" w14:textId="32F2C125" w:rsidR="00A23824" w:rsidRPr="00997CEB" w:rsidRDefault="00A23824" w:rsidP="00A23824">
      <w:pPr>
        <w:suppressAutoHyphens w:val="0"/>
        <w:ind w:firstLine="720"/>
        <w:jc w:val="both"/>
        <w:rPr>
          <w:rFonts w:ascii="Arial" w:hAnsi="Arial" w:cs="Arial"/>
          <w:sz w:val="24"/>
          <w:szCs w:val="24"/>
          <w:lang w:eastAsia="cs-CZ"/>
        </w:rPr>
      </w:pPr>
      <w:r w:rsidRPr="000165A4">
        <w:rPr>
          <w:rFonts w:ascii="Arial" w:hAnsi="Arial" w:cs="Arial"/>
          <w:sz w:val="24"/>
          <w:szCs w:val="24"/>
          <w:lang w:eastAsia="cs-CZ"/>
        </w:rPr>
        <w:t xml:space="preserve">Zadavatel jako součást zadávací dokumentace předkládá obchodní a platební podmínky (dále jen „obchodní podmínky“). Obchodní podmínky stanovené pro veřejnou zakázku jsou vymezeny </w:t>
      </w:r>
      <w:r w:rsidR="000A0E86" w:rsidRPr="000165A4">
        <w:rPr>
          <w:rFonts w:ascii="Arial" w:hAnsi="Arial" w:cs="Arial"/>
          <w:sz w:val="24"/>
          <w:szCs w:val="24"/>
          <w:lang w:eastAsia="cs-CZ"/>
        </w:rPr>
        <w:t xml:space="preserve">v Příloze č. </w:t>
      </w:r>
      <w:r w:rsidR="00100F09">
        <w:rPr>
          <w:rFonts w:ascii="Arial" w:hAnsi="Arial" w:cs="Arial"/>
          <w:sz w:val="24"/>
          <w:szCs w:val="24"/>
          <w:lang w:eastAsia="cs-CZ"/>
        </w:rPr>
        <w:t>6</w:t>
      </w:r>
      <w:r w:rsidR="000A0E86" w:rsidRPr="000165A4">
        <w:rPr>
          <w:rFonts w:ascii="Arial" w:hAnsi="Arial" w:cs="Arial"/>
          <w:sz w:val="24"/>
          <w:szCs w:val="24"/>
          <w:lang w:eastAsia="cs-CZ"/>
        </w:rPr>
        <w:t xml:space="preserve"> této zadávací dokumentace.</w:t>
      </w:r>
    </w:p>
    <w:p w14:paraId="15683D93" w14:textId="77777777" w:rsidR="007C4E45" w:rsidRPr="00A23824" w:rsidRDefault="007C4E45" w:rsidP="00A23824">
      <w:pPr>
        <w:suppressAutoHyphens w:val="0"/>
        <w:ind w:firstLine="720"/>
        <w:jc w:val="both"/>
        <w:rPr>
          <w:rFonts w:ascii="Arial" w:hAnsi="Arial" w:cs="Arial"/>
          <w:sz w:val="24"/>
          <w:szCs w:val="24"/>
          <w:lang w:eastAsia="cs-CZ"/>
        </w:rPr>
      </w:pPr>
    </w:p>
    <w:p w14:paraId="1BFE47BC" w14:textId="55EEEE29" w:rsidR="00A049BA" w:rsidRDefault="00A23824" w:rsidP="00A23824">
      <w:pPr>
        <w:suppressAutoHyphens w:val="0"/>
        <w:ind w:firstLine="720"/>
        <w:jc w:val="both"/>
        <w:rPr>
          <w:rFonts w:ascii="Arial" w:hAnsi="Arial" w:cs="Arial"/>
          <w:sz w:val="24"/>
          <w:szCs w:val="24"/>
          <w:lang w:eastAsia="cs-CZ"/>
        </w:rPr>
      </w:pPr>
      <w:r w:rsidRPr="00A23824">
        <w:rPr>
          <w:rFonts w:ascii="Arial" w:hAnsi="Arial" w:cs="Arial"/>
          <w:sz w:val="24"/>
          <w:szCs w:val="24"/>
          <w:lang w:eastAsia="cs-CZ"/>
        </w:rPr>
        <w:t>Obchodní podmínky jsou vypracovány ve struktuře odpovídající návrhu rámcové dohody. Dodavatelé tyto obchodní podmínky pouze doplní o údaje nezbytné pro vznik návrhu smlouvy (zejména identifikační údaje dodavatele</w:t>
      </w:r>
      <w:r w:rsidR="001A5E8B">
        <w:rPr>
          <w:rFonts w:ascii="Arial" w:hAnsi="Arial" w:cs="Arial"/>
          <w:sz w:val="24"/>
          <w:szCs w:val="24"/>
          <w:lang w:eastAsia="cs-CZ"/>
        </w:rPr>
        <w:t xml:space="preserve"> </w:t>
      </w:r>
      <w:r w:rsidRPr="00A23824">
        <w:rPr>
          <w:rFonts w:ascii="Arial" w:hAnsi="Arial" w:cs="Arial"/>
          <w:sz w:val="24"/>
          <w:szCs w:val="24"/>
          <w:lang w:eastAsia="cs-CZ"/>
        </w:rPr>
        <w:t>a popřípadě jiné údaje, které zadavatel požaduje) a takto doplněné obchodní podmínky předloží jako svůj návrh rámcové dohody.</w:t>
      </w:r>
    </w:p>
    <w:p w14:paraId="0512B4BE" w14:textId="77777777" w:rsidR="00A049BA" w:rsidRDefault="00A049BA">
      <w:pPr>
        <w:ind w:left="644"/>
      </w:pPr>
    </w:p>
    <w:p w14:paraId="39AC8E67" w14:textId="77777777" w:rsidR="00A049BA" w:rsidRDefault="007A470E">
      <w:pPr>
        <w:pStyle w:val="Nadpis1"/>
        <w:numPr>
          <w:ilvl w:val="1"/>
          <w:numId w:val="2"/>
        </w:numPr>
        <w:spacing w:before="0"/>
        <w:rPr>
          <w:caps w:val="0"/>
          <w:szCs w:val="32"/>
        </w:rPr>
      </w:pPr>
      <w:r>
        <w:rPr>
          <w:caps w:val="0"/>
          <w:szCs w:val="32"/>
        </w:rPr>
        <w:t>Závaznost obchodních podmínek</w:t>
      </w:r>
    </w:p>
    <w:p w14:paraId="2BDFD3CB" w14:textId="5FAA07BF" w:rsidR="00A049BA" w:rsidRDefault="00A23824">
      <w:pPr>
        <w:ind w:firstLine="720"/>
        <w:jc w:val="both"/>
        <w:rPr>
          <w:rFonts w:ascii="Arial" w:hAnsi="Arial" w:cs="Arial"/>
          <w:sz w:val="24"/>
          <w:szCs w:val="24"/>
        </w:rPr>
      </w:pPr>
      <w:r w:rsidRPr="00A23824">
        <w:rPr>
          <w:rFonts w:ascii="Arial" w:hAnsi="Arial" w:cs="Arial"/>
          <w:sz w:val="24"/>
          <w:szCs w:val="24"/>
        </w:rPr>
        <w:t>Obchodní podmínky vymezují budoucí rámec smluvního vztahu. Nabídka dodavatele musí respektovat stanovené obchodní podmínky a v žádné části nesmí obsahovat ustanovení, které by bylo s nimi v rozporu, nebo které by znevýhodňovalo zadavatele.</w:t>
      </w:r>
      <w:r w:rsidR="00997CEB">
        <w:rPr>
          <w:rFonts w:ascii="Arial" w:hAnsi="Arial" w:cs="Arial"/>
          <w:sz w:val="24"/>
          <w:szCs w:val="24"/>
        </w:rPr>
        <w:t xml:space="preserve"> </w:t>
      </w:r>
      <w:r w:rsidR="00997CEB" w:rsidRPr="000165A4">
        <w:rPr>
          <w:rFonts w:ascii="Arial" w:hAnsi="Arial" w:cs="Arial"/>
          <w:sz w:val="24"/>
          <w:szCs w:val="24"/>
        </w:rPr>
        <w:t>Nerespektování stanovených obchodních podmínek znamená nesplnění zadávacích podmínek stanovených zadavatelem, jehož důsledkem může být vyloučení účastníka výběrového řízení.</w:t>
      </w:r>
    </w:p>
    <w:p w14:paraId="44CCEC6F" w14:textId="77777777" w:rsidR="00A049BA" w:rsidRDefault="00A049BA">
      <w:pPr>
        <w:ind w:left="1364"/>
        <w:jc w:val="both"/>
        <w:rPr>
          <w:rFonts w:ascii="Arial" w:hAnsi="Arial" w:cs="Arial"/>
          <w:sz w:val="24"/>
          <w:szCs w:val="24"/>
          <w:highlight w:val="yellow"/>
        </w:rPr>
      </w:pPr>
    </w:p>
    <w:p w14:paraId="0497486D" w14:textId="77777777" w:rsidR="00A049BA" w:rsidRDefault="007A470E">
      <w:pPr>
        <w:pStyle w:val="Nadpis1"/>
        <w:numPr>
          <w:ilvl w:val="1"/>
          <w:numId w:val="2"/>
        </w:numPr>
        <w:spacing w:before="0"/>
        <w:rPr>
          <w:caps w:val="0"/>
          <w:szCs w:val="32"/>
        </w:rPr>
      </w:pPr>
      <w:r>
        <w:rPr>
          <w:caps w:val="0"/>
          <w:szCs w:val="32"/>
        </w:rPr>
        <w:t>Vysvětlení obchodních podmínek</w:t>
      </w:r>
    </w:p>
    <w:p w14:paraId="480C6A20" w14:textId="1EBD2F73" w:rsidR="001B4F28" w:rsidRDefault="007A470E" w:rsidP="004C4A43">
      <w:pPr>
        <w:ind w:firstLine="644"/>
        <w:jc w:val="both"/>
        <w:rPr>
          <w:rFonts w:ascii="Arial" w:hAnsi="Arial"/>
          <w:sz w:val="24"/>
        </w:rPr>
      </w:pPr>
      <w:r>
        <w:rPr>
          <w:rFonts w:ascii="Arial" w:hAnsi="Arial"/>
          <w:sz w:val="24"/>
        </w:rPr>
        <w:t xml:space="preserve">V případě nejasností v obsahu obchodních podmínek mají dodavatelé možnost si písemně požádat o jejich vysvětlení v průběhu lhůty pro podání nabídek způsobem stanoveným </w:t>
      </w:r>
      <w:r w:rsidRPr="000165A4">
        <w:rPr>
          <w:rFonts w:ascii="Arial" w:hAnsi="Arial"/>
          <w:sz w:val="24"/>
        </w:rPr>
        <w:t>v čl. 1</w:t>
      </w:r>
      <w:r w:rsidR="002268F4">
        <w:rPr>
          <w:rFonts w:ascii="Arial" w:hAnsi="Arial"/>
          <w:sz w:val="24"/>
        </w:rPr>
        <w:t>4</w:t>
      </w:r>
      <w:r w:rsidRPr="000165A4">
        <w:rPr>
          <w:rFonts w:ascii="Arial" w:hAnsi="Arial"/>
          <w:sz w:val="24"/>
        </w:rPr>
        <w:t xml:space="preserve"> této </w:t>
      </w:r>
      <w:r w:rsidR="000165A4">
        <w:rPr>
          <w:rFonts w:ascii="Arial" w:hAnsi="Arial"/>
          <w:sz w:val="24"/>
        </w:rPr>
        <w:t>z</w:t>
      </w:r>
      <w:r w:rsidRPr="000165A4">
        <w:rPr>
          <w:rFonts w:ascii="Arial" w:hAnsi="Arial"/>
          <w:sz w:val="24"/>
        </w:rPr>
        <w:t>adávací dokumentace.</w:t>
      </w:r>
    </w:p>
    <w:p w14:paraId="1F50206C" w14:textId="77777777" w:rsidR="00A049BA" w:rsidRDefault="00A049BA">
      <w:pPr>
        <w:tabs>
          <w:tab w:val="left" w:pos="1035"/>
        </w:tabs>
        <w:ind w:left="644"/>
      </w:pPr>
    </w:p>
    <w:p w14:paraId="5FF89E0F" w14:textId="77777777" w:rsidR="00A049BA" w:rsidRDefault="007A470E">
      <w:pPr>
        <w:pStyle w:val="Nadpis1"/>
        <w:numPr>
          <w:ilvl w:val="0"/>
          <w:numId w:val="2"/>
        </w:numPr>
        <w:spacing w:before="0"/>
      </w:pPr>
      <w:r>
        <w:lastRenderedPageBreak/>
        <w:t>POŽADAVeK NA způsob zpracování nabídkové ceny</w:t>
      </w:r>
    </w:p>
    <w:p w14:paraId="5FD48295" w14:textId="77777777" w:rsidR="00A049BA" w:rsidRDefault="007A470E">
      <w:pPr>
        <w:pStyle w:val="Nadpis1"/>
        <w:numPr>
          <w:ilvl w:val="1"/>
          <w:numId w:val="2"/>
        </w:numPr>
        <w:spacing w:before="0"/>
        <w:rPr>
          <w:caps w:val="0"/>
          <w:szCs w:val="32"/>
        </w:rPr>
      </w:pPr>
      <w:r w:rsidRPr="00345AF0">
        <w:rPr>
          <w:caps w:val="0"/>
          <w:szCs w:val="32"/>
        </w:rPr>
        <w:t>Nabídková cena</w:t>
      </w:r>
      <w:r>
        <w:rPr>
          <w:caps w:val="0"/>
          <w:szCs w:val="32"/>
        </w:rPr>
        <w:t xml:space="preserve"> a podmínky pro její zpracování</w:t>
      </w:r>
    </w:p>
    <w:p w14:paraId="7734303B" w14:textId="4A5C3E04" w:rsidR="000165A4" w:rsidRDefault="000165A4" w:rsidP="000165A4">
      <w:pPr>
        <w:ind w:firstLine="644"/>
        <w:jc w:val="both"/>
        <w:rPr>
          <w:rFonts w:ascii="Arial" w:hAnsi="Arial"/>
          <w:sz w:val="24"/>
        </w:rPr>
      </w:pPr>
      <w:r w:rsidRPr="00BD5782">
        <w:rPr>
          <w:rFonts w:ascii="Arial" w:hAnsi="Arial"/>
          <w:sz w:val="24"/>
        </w:rPr>
        <w:t xml:space="preserve">Nabídkovou cenou se pro účely </w:t>
      </w:r>
      <w:r w:rsidR="00E45C55">
        <w:rPr>
          <w:rFonts w:ascii="Arial" w:hAnsi="Arial"/>
          <w:sz w:val="24"/>
        </w:rPr>
        <w:t>výběrového</w:t>
      </w:r>
      <w:r w:rsidR="00E45C55" w:rsidRPr="00BD5782">
        <w:rPr>
          <w:rFonts w:ascii="Arial" w:hAnsi="Arial"/>
          <w:sz w:val="24"/>
        </w:rPr>
        <w:t xml:space="preserve"> </w:t>
      </w:r>
      <w:r w:rsidRPr="00BD5782">
        <w:rPr>
          <w:rFonts w:ascii="Arial" w:hAnsi="Arial"/>
          <w:sz w:val="24"/>
        </w:rPr>
        <w:t xml:space="preserve">řízení rozumí </w:t>
      </w:r>
      <w:r w:rsidRPr="00BB3262">
        <w:rPr>
          <w:rFonts w:ascii="Arial" w:hAnsi="Arial"/>
          <w:b/>
          <w:sz w:val="24"/>
          <w:u w:val="single"/>
        </w:rPr>
        <w:t>jak jednotkové ceny položek</w:t>
      </w:r>
      <w:r w:rsidRPr="00BD5782">
        <w:rPr>
          <w:rFonts w:ascii="Arial" w:hAnsi="Arial"/>
          <w:sz w:val="24"/>
        </w:rPr>
        <w:t xml:space="preserve"> specifikovaných v Příloze č. 1 zadávací dokumentace, tak </w:t>
      </w:r>
      <w:r w:rsidRPr="00BD5782">
        <w:rPr>
          <w:rFonts w:ascii="Arial" w:hAnsi="Arial"/>
          <w:b/>
          <w:sz w:val="24"/>
          <w:u w:val="single"/>
        </w:rPr>
        <w:t>celková cena za předmět plnění při předpokládaném počtu kusů pro potřeby hodnocení</w:t>
      </w:r>
      <w:r w:rsidRPr="00BD5782">
        <w:rPr>
          <w:rFonts w:ascii="Arial" w:hAnsi="Arial"/>
          <w:sz w:val="24"/>
        </w:rPr>
        <w:t>. Nabídková cena bude zpracována dle členění v Příloze č. 2 zadávací dokumentace – Nabídkový list.</w:t>
      </w:r>
    </w:p>
    <w:p w14:paraId="77BDD767" w14:textId="77777777" w:rsidR="000165A4" w:rsidRPr="00A23824" w:rsidRDefault="000165A4" w:rsidP="000165A4">
      <w:pPr>
        <w:ind w:firstLine="644"/>
        <w:jc w:val="both"/>
        <w:rPr>
          <w:rFonts w:ascii="Arial" w:hAnsi="Arial"/>
          <w:sz w:val="24"/>
        </w:rPr>
      </w:pPr>
    </w:p>
    <w:p w14:paraId="44A9B85A" w14:textId="77C7161C" w:rsidR="00A23824" w:rsidRDefault="00165B58" w:rsidP="00A23824">
      <w:pPr>
        <w:ind w:firstLine="644"/>
        <w:jc w:val="both"/>
        <w:rPr>
          <w:rFonts w:ascii="Arial" w:hAnsi="Arial"/>
          <w:sz w:val="24"/>
        </w:rPr>
      </w:pPr>
      <w:r w:rsidRPr="00BD5782">
        <w:rPr>
          <w:rFonts w:ascii="Arial" w:hAnsi="Arial"/>
          <w:sz w:val="24"/>
        </w:rPr>
        <w:t>Nabídková cena musí být definována jako cena konečná a nejvýše přípustná</w:t>
      </w:r>
      <w:r w:rsidRPr="00165B58">
        <w:rPr>
          <w:rFonts w:ascii="Arial" w:hAnsi="Arial"/>
          <w:sz w:val="24"/>
        </w:rPr>
        <w:t xml:space="preserve"> a musí obsahovat veškeré nutné náklady k řádné realizaci zakázky, včetně všech nákladů souvisejících (např. doprava na místo plnění, předání návodů v českém jazyce, poplatky, cla apod.).</w:t>
      </w:r>
    </w:p>
    <w:p w14:paraId="2BA83B04" w14:textId="77777777" w:rsidR="00165B58" w:rsidRPr="00A23824" w:rsidRDefault="00165B58" w:rsidP="00A23824">
      <w:pPr>
        <w:ind w:firstLine="644"/>
        <w:jc w:val="both"/>
        <w:rPr>
          <w:rFonts w:ascii="Arial" w:hAnsi="Arial"/>
          <w:sz w:val="24"/>
        </w:rPr>
      </w:pPr>
    </w:p>
    <w:p w14:paraId="7DEEE437" w14:textId="188452A6" w:rsidR="006A482D" w:rsidRDefault="00A23824" w:rsidP="000165A4">
      <w:pPr>
        <w:ind w:firstLine="644"/>
        <w:jc w:val="both"/>
        <w:rPr>
          <w:rFonts w:ascii="Arial" w:hAnsi="Arial"/>
          <w:sz w:val="24"/>
        </w:rPr>
      </w:pPr>
      <w:r w:rsidRPr="000165A4">
        <w:rPr>
          <w:rFonts w:ascii="Arial" w:hAnsi="Arial"/>
          <w:sz w:val="24"/>
        </w:rPr>
        <w:t xml:space="preserve">Nabídková cena bude uvedena v </w:t>
      </w:r>
      <w:r w:rsidR="000165A4" w:rsidRPr="000165A4">
        <w:rPr>
          <w:rFonts w:ascii="Arial" w:hAnsi="Arial"/>
          <w:sz w:val="24"/>
        </w:rPr>
        <w:t>P</w:t>
      </w:r>
      <w:r w:rsidRPr="000165A4">
        <w:rPr>
          <w:rFonts w:ascii="Arial" w:hAnsi="Arial"/>
          <w:sz w:val="24"/>
        </w:rPr>
        <w:t xml:space="preserve">říloze č. </w:t>
      </w:r>
      <w:r w:rsidR="00997CEB" w:rsidRPr="000165A4">
        <w:rPr>
          <w:rFonts w:ascii="Arial" w:hAnsi="Arial"/>
          <w:sz w:val="24"/>
        </w:rPr>
        <w:t>2</w:t>
      </w:r>
      <w:r w:rsidRPr="000165A4">
        <w:rPr>
          <w:rFonts w:ascii="Arial" w:hAnsi="Arial"/>
          <w:sz w:val="24"/>
        </w:rPr>
        <w:t xml:space="preserve"> </w:t>
      </w:r>
      <w:r w:rsidR="00997CEB" w:rsidRPr="000165A4">
        <w:rPr>
          <w:rFonts w:ascii="Arial" w:hAnsi="Arial"/>
          <w:sz w:val="24"/>
        </w:rPr>
        <w:t>–</w:t>
      </w:r>
      <w:r w:rsidRPr="000165A4">
        <w:rPr>
          <w:rFonts w:ascii="Arial" w:hAnsi="Arial"/>
          <w:sz w:val="24"/>
        </w:rPr>
        <w:t xml:space="preserve"> </w:t>
      </w:r>
      <w:r w:rsidR="00997CEB" w:rsidRPr="000165A4">
        <w:rPr>
          <w:rFonts w:ascii="Arial" w:hAnsi="Arial"/>
          <w:sz w:val="24"/>
        </w:rPr>
        <w:t>Nabídkový list</w:t>
      </w:r>
      <w:r w:rsidRPr="000165A4">
        <w:rPr>
          <w:rFonts w:ascii="Arial" w:hAnsi="Arial"/>
          <w:sz w:val="24"/>
        </w:rPr>
        <w:t xml:space="preserve"> této </w:t>
      </w:r>
      <w:r w:rsidR="000165A4" w:rsidRPr="000165A4">
        <w:rPr>
          <w:rFonts w:ascii="Arial" w:hAnsi="Arial"/>
          <w:sz w:val="24"/>
        </w:rPr>
        <w:t>z</w:t>
      </w:r>
      <w:r w:rsidRPr="000165A4">
        <w:rPr>
          <w:rFonts w:ascii="Arial" w:hAnsi="Arial"/>
          <w:sz w:val="24"/>
        </w:rPr>
        <w:t>adávací dokumentace</w:t>
      </w:r>
      <w:r w:rsidR="005A3830">
        <w:rPr>
          <w:rFonts w:ascii="Arial" w:hAnsi="Arial"/>
          <w:sz w:val="24"/>
        </w:rPr>
        <w:t xml:space="preserve"> v české měně v členění jednotková nabídková cena v Kč bez DPH a cena celkem v Kč bez DPH. Dále bude nabídková cena uvedena </w:t>
      </w:r>
      <w:r w:rsidRPr="000165A4">
        <w:rPr>
          <w:rFonts w:ascii="Arial" w:hAnsi="Arial"/>
          <w:sz w:val="24"/>
        </w:rPr>
        <w:t>v Krycím listu (</w:t>
      </w:r>
      <w:r w:rsidR="000165A4" w:rsidRPr="000165A4">
        <w:rPr>
          <w:rFonts w:ascii="Arial" w:hAnsi="Arial"/>
          <w:sz w:val="24"/>
        </w:rPr>
        <w:t>P</w:t>
      </w:r>
      <w:r w:rsidRPr="000165A4">
        <w:rPr>
          <w:rFonts w:ascii="Arial" w:hAnsi="Arial"/>
          <w:sz w:val="24"/>
        </w:rPr>
        <w:t xml:space="preserve">říloha č. 3 </w:t>
      </w:r>
      <w:r w:rsidR="000165A4" w:rsidRPr="000165A4">
        <w:rPr>
          <w:rFonts w:ascii="Arial" w:hAnsi="Arial"/>
          <w:sz w:val="24"/>
        </w:rPr>
        <w:t>z</w:t>
      </w:r>
      <w:r w:rsidRPr="000165A4">
        <w:rPr>
          <w:rFonts w:ascii="Arial" w:hAnsi="Arial"/>
          <w:sz w:val="24"/>
        </w:rPr>
        <w:t>adávací dokumentace) v české měně v členění – cena bez DPH, výše DPH, cena včetně DPH.</w:t>
      </w:r>
      <w:r w:rsidRPr="00A23824">
        <w:rPr>
          <w:rFonts w:ascii="Arial" w:hAnsi="Arial"/>
          <w:sz w:val="24"/>
        </w:rPr>
        <w:t xml:space="preserve"> </w:t>
      </w:r>
    </w:p>
    <w:p w14:paraId="2382CEB5" w14:textId="77777777" w:rsidR="00164F61" w:rsidRDefault="00164F61" w:rsidP="000165A4">
      <w:pPr>
        <w:ind w:firstLine="644"/>
        <w:jc w:val="both"/>
        <w:rPr>
          <w:rFonts w:ascii="Arial" w:hAnsi="Arial"/>
          <w:sz w:val="24"/>
        </w:rPr>
      </w:pPr>
    </w:p>
    <w:p w14:paraId="00071524" w14:textId="77777777" w:rsidR="00EA0848" w:rsidRPr="00164F61" w:rsidRDefault="00EA0848" w:rsidP="007F5906">
      <w:pPr>
        <w:pStyle w:val="Nadpis1"/>
        <w:numPr>
          <w:ilvl w:val="0"/>
          <w:numId w:val="2"/>
        </w:numPr>
        <w:spacing w:before="0" w:after="240"/>
        <w:ind w:left="357" w:hanging="357"/>
      </w:pPr>
      <w:r w:rsidRPr="00164F61">
        <w:t xml:space="preserve">ZVLÁŠTNÍ PODMÍNKY PLNĚNÍ VEŘEJNÉ ZAKÁZKY </w:t>
      </w:r>
    </w:p>
    <w:p w14:paraId="2AC2BD74" w14:textId="4950FC40" w:rsidR="00EA0848" w:rsidRPr="00164F61" w:rsidRDefault="00EA0848" w:rsidP="00164F61">
      <w:pPr>
        <w:pStyle w:val="Nadpis1"/>
        <w:numPr>
          <w:ilvl w:val="1"/>
          <w:numId w:val="2"/>
        </w:numPr>
        <w:spacing w:before="0"/>
        <w:rPr>
          <w:caps w:val="0"/>
          <w:szCs w:val="32"/>
        </w:rPr>
      </w:pPr>
      <w:r w:rsidRPr="00164F61">
        <w:rPr>
          <w:caps w:val="0"/>
          <w:szCs w:val="32"/>
        </w:rPr>
        <w:t xml:space="preserve">Obsah zvláštních podmínek </w:t>
      </w:r>
    </w:p>
    <w:p w14:paraId="0BEAC78A" w14:textId="0B284D60" w:rsidR="00EA0848" w:rsidRDefault="00EA0848" w:rsidP="00164F61">
      <w:pPr>
        <w:ind w:firstLine="644"/>
        <w:jc w:val="both"/>
        <w:rPr>
          <w:rFonts w:ascii="Arial" w:hAnsi="Arial"/>
          <w:sz w:val="24"/>
        </w:rPr>
      </w:pPr>
      <w:r w:rsidRPr="00164F61">
        <w:rPr>
          <w:rFonts w:ascii="Arial" w:hAnsi="Arial"/>
          <w:sz w:val="24"/>
        </w:rPr>
        <w:t xml:space="preserve">Zvláštní podmínky zadavatele na plnění veřejné zakázky jsou takové podmínky, které zadavatel stanoví jako další závazné a jinde neuvedené podmínky pro zpracování nabídky. </w:t>
      </w:r>
    </w:p>
    <w:p w14:paraId="242D14AC" w14:textId="77777777" w:rsidR="007F5906" w:rsidRPr="00164F61" w:rsidRDefault="007F5906" w:rsidP="00164F61">
      <w:pPr>
        <w:ind w:firstLine="644"/>
        <w:jc w:val="both"/>
        <w:rPr>
          <w:rFonts w:ascii="Arial" w:hAnsi="Arial"/>
          <w:sz w:val="24"/>
        </w:rPr>
      </w:pPr>
    </w:p>
    <w:p w14:paraId="48F5A351" w14:textId="056C6460" w:rsidR="00EA0848" w:rsidRPr="00164F61" w:rsidRDefault="00EA0848" w:rsidP="00164F61">
      <w:pPr>
        <w:pStyle w:val="Nadpis1"/>
        <w:numPr>
          <w:ilvl w:val="1"/>
          <w:numId w:val="2"/>
        </w:numPr>
        <w:spacing w:before="0"/>
        <w:rPr>
          <w:caps w:val="0"/>
          <w:szCs w:val="32"/>
        </w:rPr>
      </w:pPr>
      <w:r w:rsidRPr="00164F61">
        <w:rPr>
          <w:caps w:val="0"/>
          <w:szCs w:val="32"/>
        </w:rPr>
        <w:t xml:space="preserve">Podmínky pro plnění předmětu veřejné zakázky </w:t>
      </w:r>
    </w:p>
    <w:p w14:paraId="4FB2C557" w14:textId="6C40BF42" w:rsidR="00EA0848" w:rsidRDefault="00EA0848" w:rsidP="00EA0848">
      <w:pPr>
        <w:ind w:firstLine="644"/>
        <w:jc w:val="both"/>
        <w:rPr>
          <w:rFonts w:ascii="Arial" w:hAnsi="Arial"/>
          <w:sz w:val="24"/>
        </w:rPr>
      </w:pPr>
      <w:r w:rsidRPr="00164F61">
        <w:rPr>
          <w:rFonts w:ascii="Arial" w:hAnsi="Arial"/>
          <w:sz w:val="24"/>
        </w:rPr>
        <w:t>Pro tuto veřejnou zakázku nejsou zvláštní podmínky definovány.</w:t>
      </w:r>
    </w:p>
    <w:p w14:paraId="50B60E49" w14:textId="77777777" w:rsidR="004944FC" w:rsidRDefault="004944FC" w:rsidP="00F7276B">
      <w:pPr>
        <w:suppressAutoHyphens w:val="0"/>
        <w:jc w:val="both"/>
        <w:rPr>
          <w:rFonts w:ascii="Arial" w:hAnsi="Arial" w:cs="Arial"/>
          <w:sz w:val="24"/>
          <w:lang w:eastAsia="cs-CZ"/>
        </w:rPr>
      </w:pPr>
    </w:p>
    <w:p w14:paraId="4D386AC6" w14:textId="316317AC" w:rsidR="007F5906" w:rsidRDefault="0016494A" w:rsidP="007F5906">
      <w:pPr>
        <w:pStyle w:val="Nadpis1"/>
        <w:numPr>
          <w:ilvl w:val="0"/>
          <w:numId w:val="2"/>
        </w:numPr>
        <w:spacing w:before="0" w:after="240"/>
        <w:ind w:left="357" w:hanging="357"/>
      </w:pPr>
      <w:r w:rsidRPr="007E5780">
        <w:t>Výhrada změny závazku</w:t>
      </w:r>
    </w:p>
    <w:p w14:paraId="447F2E67" w14:textId="074E0B27" w:rsidR="00660F43" w:rsidRPr="00660F43" w:rsidRDefault="00660F43" w:rsidP="00660F43">
      <w:pPr>
        <w:pStyle w:val="Nadpis1"/>
        <w:numPr>
          <w:ilvl w:val="1"/>
          <w:numId w:val="2"/>
        </w:numPr>
        <w:spacing w:before="0"/>
        <w:rPr>
          <w:caps w:val="0"/>
          <w:szCs w:val="32"/>
        </w:rPr>
      </w:pPr>
      <w:r w:rsidRPr="00660F43">
        <w:rPr>
          <w:caps w:val="0"/>
          <w:szCs w:val="32"/>
        </w:rPr>
        <w:t>Podmínky překročení nabídkové ceny</w:t>
      </w:r>
    </w:p>
    <w:p w14:paraId="5F1F8308" w14:textId="4FB9978C" w:rsidR="00660F43" w:rsidRDefault="00660F43" w:rsidP="006428F3">
      <w:pPr>
        <w:ind w:firstLine="644"/>
        <w:jc w:val="both"/>
        <w:rPr>
          <w:rFonts w:ascii="Arial" w:hAnsi="Arial" w:cs="Arial"/>
          <w:sz w:val="24"/>
          <w:lang w:eastAsia="cs-CZ"/>
        </w:rPr>
      </w:pPr>
      <w:r w:rsidRPr="00660F43">
        <w:rPr>
          <w:rFonts w:ascii="Arial" w:hAnsi="Arial" w:cs="Arial"/>
          <w:sz w:val="24"/>
          <w:lang w:eastAsia="cs-CZ"/>
        </w:rPr>
        <w:t>Překročení nabídkové ceny je možné za podmínek definovaných v čl</w:t>
      </w:r>
      <w:r w:rsidRPr="00E15A06">
        <w:rPr>
          <w:rFonts w:ascii="Arial" w:hAnsi="Arial" w:cs="Arial"/>
          <w:sz w:val="24"/>
          <w:lang w:eastAsia="cs-CZ"/>
        </w:rPr>
        <w:t xml:space="preserve">. </w:t>
      </w:r>
      <w:r w:rsidR="00E15A06" w:rsidRPr="00E15A06">
        <w:rPr>
          <w:rFonts w:ascii="Arial" w:hAnsi="Arial" w:cs="Arial"/>
          <w:sz w:val="24"/>
          <w:lang w:eastAsia="cs-CZ"/>
        </w:rPr>
        <w:t>VI</w:t>
      </w:r>
      <w:r w:rsidRPr="00E15A06">
        <w:rPr>
          <w:rFonts w:ascii="Arial" w:hAnsi="Arial" w:cs="Arial"/>
          <w:sz w:val="24"/>
          <w:lang w:eastAsia="cs-CZ"/>
        </w:rPr>
        <w:t xml:space="preserve"> odst. </w:t>
      </w:r>
      <w:r w:rsidR="00E15A06" w:rsidRPr="00E15A06">
        <w:rPr>
          <w:rFonts w:ascii="Arial" w:hAnsi="Arial" w:cs="Arial"/>
          <w:sz w:val="24"/>
          <w:lang w:eastAsia="cs-CZ"/>
        </w:rPr>
        <w:t>3</w:t>
      </w:r>
      <w:r w:rsidRPr="00E15A06">
        <w:rPr>
          <w:rFonts w:ascii="Arial" w:hAnsi="Arial" w:cs="Arial"/>
          <w:sz w:val="24"/>
          <w:lang w:eastAsia="cs-CZ"/>
        </w:rPr>
        <w:t xml:space="preserve"> obchodních podmínek</w:t>
      </w:r>
      <w:r w:rsidRPr="00660F43">
        <w:rPr>
          <w:rFonts w:ascii="Arial" w:hAnsi="Arial" w:cs="Arial"/>
          <w:sz w:val="24"/>
          <w:lang w:eastAsia="cs-CZ"/>
        </w:rPr>
        <w:t xml:space="preserve"> v </w:t>
      </w:r>
      <w:r w:rsidR="00E15A06">
        <w:rPr>
          <w:rFonts w:ascii="Arial" w:hAnsi="Arial" w:cs="Arial"/>
          <w:sz w:val="24"/>
          <w:lang w:eastAsia="cs-CZ"/>
        </w:rPr>
        <w:t xml:space="preserve">Příloze č. 6 </w:t>
      </w:r>
      <w:r w:rsidRPr="00660F43">
        <w:rPr>
          <w:rFonts w:ascii="Arial" w:hAnsi="Arial" w:cs="Arial"/>
          <w:sz w:val="24"/>
          <w:lang w:eastAsia="cs-CZ"/>
        </w:rPr>
        <w:t>této zadávací dokumentace.</w:t>
      </w:r>
    </w:p>
    <w:p w14:paraId="1DF7B0E6" w14:textId="77777777" w:rsidR="007F5906" w:rsidRDefault="007F5906" w:rsidP="006428F3">
      <w:pPr>
        <w:ind w:firstLine="644"/>
        <w:jc w:val="both"/>
        <w:rPr>
          <w:rFonts w:ascii="Arial" w:hAnsi="Arial" w:cs="Arial"/>
          <w:sz w:val="24"/>
          <w:lang w:eastAsia="cs-CZ"/>
        </w:rPr>
      </w:pPr>
    </w:p>
    <w:p w14:paraId="35C9BC87" w14:textId="3E690F56" w:rsidR="00660F43" w:rsidRPr="00660F43" w:rsidRDefault="00660F43" w:rsidP="00660F43">
      <w:pPr>
        <w:pStyle w:val="Nadpis1"/>
        <w:numPr>
          <w:ilvl w:val="1"/>
          <w:numId w:val="2"/>
        </w:numPr>
        <w:spacing w:before="0"/>
        <w:rPr>
          <w:caps w:val="0"/>
          <w:szCs w:val="32"/>
        </w:rPr>
      </w:pPr>
      <w:r w:rsidRPr="00660F43">
        <w:rPr>
          <w:caps w:val="0"/>
          <w:szCs w:val="32"/>
        </w:rPr>
        <w:t>Náhrada plnění předmětu smlouvy</w:t>
      </w:r>
    </w:p>
    <w:p w14:paraId="6A3B4F3D" w14:textId="50BB47A2" w:rsidR="00660F43" w:rsidRDefault="00660F43" w:rsidP="006428F3">
      <w:pPr>
        <w:ind w:firstLine="644"/>
        <w:jc w:val="both"/>
        <w:rPr>
          <w:rFonts w:ascii="Arial" w:hAnsi="Arial" w:cs="Arial"/>
          <w:sz w:val="24"/>
          <w:lang w:eastAsia="cs-CZ"/>
        </w:rPr>
      </w:pPr>
      <w:r w:rsidRPr="00660F43">
        <w:rPr>
          <w:rFonts w:ascii="Arial" w:hAnsi="Arial" w:cs="Arial"/>
          <w:sz w:val="24"/>
          <w:lang w:eastAsia="cs-CZ"/>
        </w:rPr>
        <w:t xml:space="preserve">Zadavatel si vyhrazuje náhradu plnění předmětu smlouvy za podmínek definovaných v </w:t>
      </w:r>
      <w:r w:rsidRPr="001F0700">
        <w:rPr>
          <w:rFonts w:ascii="Arial" w:hAnsi="Arial" w:cs="Arial"/>
          <w:sz w:val="24"/>
          <w:lang w:eastAsia="cs-CZ"/>
        </w:rPr>
        <w:t>čl. V</w:t>
      </w:r>
      <w:r w:rsidR="00E15A06" w:rsidRPr="001F0700">
        <w:rPr>
          <w:rFonts w:ascii="Arial" w:hAnsi="Arial" w:cs="Arial"/>
          <w:sz w:val="24"/>
          <w:lang w:eastAsia="cs-CZ"/>
        </w:rPr>
        <w:t>II</w:t>
      </w:r>
      <w:r w:rsidRPr="001F0700">
        <w:rPr>
          <w:rFonts w:ascii="Arial" w:hAnsi="Arial" w:cs="Arial"/>
          <w:sz w:val="24"/>
          <w:lang w:eastAsia="cs-CZ"/>
        </w:rPr>
        <w:t xml:space="preserve">I obchodních podmínek v </w:t>
      </w:r>
      <w:r w:rsidR="00E15A06" w:rsidRPr="001F0700">
        <w:rPr>
          <w:rFonts w:ascii="Arial" w:hAnsi="Arial" w:cs="Arial"/>
          <w:sz w:val="24"/>
          <w:lang w:eastAsia="cs-CZ"/>
        </w:rPr>
        <w:t>Příloze č. 6</w:t>
      </w:r>
      <w:r w:rsidRPr="001F0700">
        <w:rPr>
          <w:rFonts w:ascii="Arial" w:hAnsi="Arial" w:cs="Arial"/>
          <w:sz w:val="24"/>
          <w:lang w:eastAsia="cs-CZ"/>
        </w:rPr>
        <w:t xml:space="preserve"> této zadávací dokumentace</w:t>
      </w:r>
      <w:r w:rsidRPr="00E15A06">
        <w:rPr>
          <w:rFonts w:ascii="Arial" w:hAnsi="Arial" w:cs="Arial"/>
          <w:sz w:val="24"/>
          <w:lang w:eastAsia="cs-CZ"/>
        </w:rPr>
        <w:t>.</w:t>
      </w:r>
    </w:p>
    <w:p w14:paraId="759A6EA9" w14:textId="77777777" w:rsidR="00997CEB" w:rsidRDefault="00997CEB" w:rsidP="0016494A">
      <w:pPr>
        <w:ind w:firstLine="644"/>
        <w:jc w:val="both"/>
      </w:pPr>
    </w:p>
    <w:p w14:paraId="259BA140" w14:textId="77777777" w:rsidR="00A049BA" w:rsidRDefault="007A470E">
      <w:pPr>
        <w:pStyle w:val="Nadpis1"/>
        <w:numPr>
          <w:ilvl w:val="0"/>
          <w:numId w:val="2"/>
        </w:numPr>
        <w:spacing w:before="0"/>
      </w:pPr>
      <w:r>
        <w:t>POŽADAVKY NA KVALIFIKACi</w:t>
      </w:r>
    </w:p>
    <w:p w14:paraId="5E85D583" w14:textId="77777777" w:rsidR="00A049BA" w:rsidRDefault="00A049BA">
      <w:pPr>
        <w:ind w:left="644"/>
        <w:jc w:val="both"/>
        <w:rPr>
          <w:rFonts w:ascii="Arial" w:eastAsia="MS Mincho" w:hAnsi="Arial" w:cs="Arial"/>
          <w:sz w:val="24"/>
          <w:szCs w:val="18"/>
        </w:rPr>
      </w:pPr>
    </w:p>
    <w:p w14:paraId="4F5CE472" w14:textId="77777777" w:rsidR="00A049BA" w:rsidRDefault="007A470E">
      <w:pPr>
        <w:pStyle w:val="Nadpis1"/>
        <w:numPr>
          <w:ilvl w:val="1"/>
          <w:numId w:val="2"/>
        </w:numPr>
        <w:spacing w:before="0"/>
        <w:rPr>
          <w:caps w:val="0"/>
          <w:szCs w:val="32"/>
        </w:rPr>
      </w:pPr>
      <w:r>
        <w:rPr>
          <w:caps w:val="0"/>
          <w:szCs w:val="32"/>
        </w:rPr>
        <w:t>Kvalifikace dodavatele</w:t>
      </w:r>
    </w:p>
    <w:p w14:paraId="39B4CBCC" w14:textId="77777777" w:rsidR="00A049BA" w:rsidRDefault="007A470E">
      <w:pPr>
        <w:ind w:firstLine="720"/>
        <w:jc w:val="both"/>
        <w:rPr>
          <w:rFonts w:ascii="Arial" w:hAnsi="Arial" w:cs="Arial"/>
          <w:sz w:val="24"/>
          <w:szCs w:val="24"/>
        </w:rPr>
      </w:pPr>
      <w:r>
        <w:rPr>
          <w:rFonts w:ascii="Arial" w:hAnsi="Arial" w:cs="Arial"/>
          <w:sz w:val="24"/>
          <w:szCs w:val="24"/>
        </w:rPr>
        <w:t>Dodavatel je povinen nejpozději do konce lhůty stanovené pro podání nabídek prokázat svoji kvalifikaci. Splněním kvalifikace se rozumí:</w:t>
      </w:r>
    </w:p>
    <w:p w14:paraId="67FB178A" w14:textId="77777777" w:rsidR="00A049BA" w:rsidRDefault="007A470E">
      <w:pPr>
        <w:numPr>
          <w:ilvl w:val="0"/>
          <w:numId w:val="3"/>
        </w:numPr>
        <w:suppressAutoHyphens w:val="0"/>
        <w:jc w:val="both"/>
        <w:rPr>
          <w:rFonts w:ascii="Arial" w:hAnsi="Arial" w:cs="Arial"/>
          <w:sz w:val="24"/>
          <w:szCs w:val="24"/>
        </w:rPr>
      </w:pPr>
      <w:r>
        <w:rPr>
          <w:rFonts w:ascii="Arial" w:hAnsi="Arial" w:cs="Arial"/>
          <w:sz w:val="24"/>
          <w:szCs w:val="24"/>
        </w:rPr>
        <w:t>splnění základní způsobilosti podle § 74 zákona</w:t>
      </w:r>
    </w:p>
    <w:p w14:paraId="26C2FF72" w14:textId="754021FE" w:rsidR="00A049BA" w:rsidRDefault="007A470E">
      <w:pPr>
        <w:numPr>
          <w:ilvl w:val="0"/>
          <w:numId w:val="3"/>
        </w:numPr>
        <w:suppressAutoHyphens w:val="0"/>
        <w:jc w:val="both"/>
        <w:rPr>
          <w:rFonts w:ascii="Arial" w:hAnsi="Arial" w:cs="Arial"/>
          <w:sz w:val="24"/>
          <w:szCs w:val="24"/>
        </w:rPr>
      </w:pPr>
      <w:r>
        <w:rPr>
          <w:rFonts w:ascii="Arial" w:hAnsi="Arial" w:cs="Arial"/>
          <w:sz w:val="24"/>
          <w:szCs w:val="24"/>
        </w:rPr>
        <w:t xml:space="preserve">splnění profesní způsobilosti podle § 77 </w:t>
      </w:r>
      <w:r w:rsidR="00B6403B">
        <w:rPr>
          <w:rFonts w:ascii="Arial" w:hAnsi="Arial" w:cs="Arial"/>
          <w:sz w:val="24"/>
          <w:szCs w:val="24"/>
        </w:rPr>
        <w:t xml:space="preserve">odst. 1 </w:t>
      </w:r>
      <w:r>
        <w:rPr>
          <w:rFonts w:ascii="Arial" w:hAnsi="Arial" w:cs="Arial"/>
          <w:sz w:val="24"/>
          <w:szCs w:val="24"/>
        </w:rPr>
        <w:t>zákona</w:t>
      </w:r>
    </w:p>
    <w:p w14:paraId="21CE8AFD" w14:textId="77777777" w:rsidR="00A049BA" w:rsidRDefault="00A049BA">
      <w:pPr>
        <w:ind w:left="644"/>
      </w:pPr>
    </w:p>
    <w:p w14:paraId="0BB6C5D5" w14:textId="77777777" w:rsidR="00A049BA" w:rsidRDefault="007A470E">
      <w:pPr>
        <w:pStyle w:val="Nadpis1"/>
        <w:numPr>
          <w:ilvl w:val="1"/>
          <w:numId w:val="2"/>
        </w:numPr>
        <w:spacing w:before="0"/>
        <w:rPr>
          <w:caps w:val="0"/>
          <w:szCs w:val="32"/>
        </w:rPr>
      </w:pPr>
      <w:r>
        <w:rPr>
          <w:caps w:val="0"/>
          <w:szCs w:val="32"/>
        </w:rPr>
        <w:t>Pravost dokladů</w:t>
      </w:r>
    </w:p>
    <w:p w14:paraId="7DD03F83" w14:textId="77777777" w:rsidR="00A049BA" w:rsidRDefault="007A470E">
      <w:pPr>
        <w:ind w:firstLine="720"/>
        <w:jc w:val="both"/>
        <w:rPr>
          <w:rFonts w:ascii="Arial" w:hAnsi="Arial" w:cs="Arial"/>
          <w:sz w:val="24"/>
        </w:rPr>
      </w:pPr>
      <w:r>
        <w:rPr>
          <w:rFonts w:ascii="Arial" w:hAnsi="Arial" w:cs="Arial"/>
          <w:sz w:val="24"/>
        </w:rPr>
        <w:t xml:space="preserve">Není-li dále stanoveno jinak, předkládá dodavatel kopie dokladů prokazujících splnění kvalifikace. </w:t>
      </w:r>
    </w:p>
    <w:p w14:paraId="39217B34" w14:textId="77777777" w:rsidR="00A049BA" w:rsidRDefault="00A049BA">
      <w:pPr>
        <w:ind w:left="1364"/>
        <w:jc w:val="both"/>
        <w:rPr>
          <w:rFonts w:ascii="Arial" w:hAnsi="Arial" w:cs="Arial"/>
          <w:sz w:val="24"/>
        </w:rPr>
      </w:pPr>
    </w:p>
    <w:p w14:paraId="5480420C" w14:textId="77777777" w:rsidR="00A049BA" w:rsidRDefault="007A470E">
      <w:pPr>
        <w:pStyle w:val="Nadpis1"/>
        <w:numPr>
          <w:ilvl w:val="1"/>
          <w:numId w:val="2"/>
        </w:numPr>
        <w:spacing w:before="0"/>
        <w:rPr>
          <w:caps w:val="0"/>
          <w:szCs w:val="32"/>
        </w:rPr>
      </w:pPr>
      <w:r>
        <w:rPr>
          <w:caps w:val="0"/>
          <w:szCs w:val="32"/>
        </w:rPr>
        <w:t>Předložení dokladů odkazem</w:t>
      </w:r>
    </w:p>
    <w:p w14:paraId="57729D20" w14:textId="77777777" w:rsidR="00A049BA" w:rsidRDefault="007A470E">
      <w:pPr>
        <w:ind w:firstLine="720"/>
        <w:jc w:val="both"/>
        <w:rPr>
          <w:rFonts w:ascii="Arial" w:hAnsi="Arial" w:cs="Arial"/>
          <w:sz w:val="24"/>
          <w:szCs w:val="24"/>
        </w:rPr>
      </w:pPr>
      <w:r>
        <w:rPr>
          <w:rFonts w:ascii="Arial" w:hAnsi="Arial" w:cs="Arial"/>
          <w:sz w:val="24"/>
          <w:szCs w:val="24"/>
        </w:rPr>
        <w:t>Povinnost předložit doklad může dodavatel splnit odkazem na odpovídající informace vedené v 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14:paraId="6302BB80" w14:textId="77777777" w:rsidR="00C11190" w:rsidRDefault="00C11190">
      <w:pPr>
        <w:ind w:firstLine="720"/>
        <w:jc w:val="both"/>
        <w:rPr>
          <w:rFonts w:ascii="Arial" w:hAnsi="Arial" w:cs="Arial"/>
          <w:sz w:val="24"/>
          <w:szCs w:val="24"/>
        </w:rPr>
      </w:pPr>
    </w:p>
    <w:p w14:paraId="7AE00665" w14:textId="77777777" w:rsidR="00A049BA" w:rsidRDefault="007A470E">
      <w:pPr>
        <w:pStyle w:val="Nadpis1"/>
        <w:numPr>
          <w:ilvl w:val="1"/>
          <w:numId w:val="2"/>
        </w:numPr>
        <w:spacing w:before="0"/>
        <w:rPr>
          <w:caps w:val="0"/>
          <w:szCs w:val="32"/>
        </w:rPr>
      </w:pPr>
      <w:r>
        <w:rPr>
          <w:caps w:val="0"/>
          <w:szCs w:val="32"/>
        </w:rPr>
        <w:t>Stáří dokladů</w:t>
      </w:r>
    </w:p>
    <w:p w14:paraId="33DAD5E9" w14:textId="42C681AD" w:rsidR="000165A4" w:rsidRDefault="007A470E" w:rsidP="000165A4">
      <w:pPr>
        <w:ind w:firstLine="644"/>
        <w:jc w:val="both"/>
        <w:rPr>
          <w:rFonts w:ascii="Arial" w:hAnsi="Arial" w:cs="Arial"/>
          <w:sz w:val="24"/>
        </w:rPr>
      </w:pPr>
      <w:r>
        <w:rPr>
          <w:rFonts w:ascii="Arial" w:hAnsi="Arial" w:cs="Arial"/>
          <w:sz w:val="24"/>
        </w:rPr>
        <w:t xml:space="preserve">Doklady prokazující základní způsobilost podle § 74 a </w:t>
      </w:r>
      <w:r w:rsidR="00C052B7">
        <w:rPr>
          <w:rFonts w:ascii="Arial" w:hAnsi="Arial" w:cs="Arial"/>
          <w:sz w:val="24"/>
        </w:rPr>
        <w:t>V</w:t>
      </w:r>
      <w:r>
        <w:rPr>
          <w:rFonts w:ascii="Arial" w:hAnsi="Arial" w:cs="Arial"/>
          <w:sz w:val="24"/>
        </w:rPr>
        <w:t>ýpis z obchodního rejstříku</w:t>
      </w:r>
      <w:r w:rsidR="00E240F1">
        <w:rPr>
          <w:rFonts w:ascii="Arial" w:hAnsi="Arial" w:cs="Arial"/>
          <w:sz w:val="24"/>
        </w:rPr>
        <w:t xml:space="preserve"> nebo jiné obdobné evidence</w:t>
      </w:r>
      <w:r>
        <w:rPr>
          <w:rFonts w:ascii="Arial" w:hAnsi="Arial" w:cs="Arial"/>
          <w:sz w:val="24"/>
        </w:rPr>
        <w:t xml:space="preserve"> musí prokazovat splnění požadovaného kritéria způsobilosti nejpozději v době 3 měsíců přede dnem podání nabídky.</w:t>
      </w:r>
    </w:p>
    <w:p w14:paraId="5469ADBA" w14:textId="77777777" w:rsidR="000165A4" w:rsidRDefault="000165A4" w:rsidP="000165A4">
      <w:pPr>
        <w:ind w:firstLine="644"/>
        <w:jc w:val="both"/>
        <w:rPr>
          <w:rFonts w:ascii="Arial" w:hAnsi="Arial" w:cs="Arial"/>
          <w:sz w:val="24"/>
        </w:rPr>
      </w:pPr>
    </w:p>
    <w:p w14:paraId="3D6BE100" w14:textId="77777777" w:rsidR="00A049BA" w:rsidRDefault="007A470E" w:rsidP="009A408B">
      <w:pPr>
        <w:pStyle w:val="Nadpis1"/>
        <w:numPr>
          <w:ilvl w:val="0"/>
          <w:numId w:val="2"/>
        </w:numPr>
        <w:spacing w:before="240"/>
        <w:ind w:left="284" w:hanging="284"/>
      </w:pPr>
      <w:r>
        <w:t>základní způsobilost a způsob jejího prokázání</w:t>
      </w:r>
    </w:p>
    <w:p w14:paraId="6EA3A0BA" w14:textId="77777777" w:rsidR="00A049BA" w:rsidRDefault="00A049BA">
      <w:pPr>
        <w:ind w:left="644"/>
        <w:rPr>
          <w:highlight w:val="yellow"/>
        </w:rPr>
      </w:pPr>
    </w:p>
    <w:p w14:paraId="1659F6B6" w14:textId="77777777" w:rsidR="00A049BA" w:rsidRDefault="007A470E">
      <w:pPr>
        <w:pStyle w:val="Nadpis1"/>
        <w:numPr>
          <w:ilvl w:val="1"/>
          <w:numId w:val="2"/>
        </w:numPr>
        <w:spacing w:before="0"/>
        <w:rPr>
          <w:caps w:val="0"/>
          <w:szCs w:val="32"/>
        </w:rPr>
      </w:pPr>
      <w:r>
        <w:rPr>
          <w:caps w:val="0"/>
          <w:szCs w:val="32"/>
        </w:rPr>
        <w:t>Základní způsobilost</w:t>
      </w:r>
    </w:p>
    <w:p w14:paraId="145A5067" w14:textId="77777777" w:rsidR="00A049BA" w:rsidRDefault="007A470E">
      <w:pPr>
        <w:suppressAutoHyphens w:val="0"/>
        <w:ind w:firstLine="720"/>
        <w:contextualSpacing/>
        <w:jc w:val="both"/>
        <w:rPr>
          <w:rFonts w:ascii="Arial" w:hAnsi="Arial" w:cs="Arial"/>
          <w:sz w:val="24"/>
        </w:rPr>
      </w:pPr>
      <w:r>
        <w:rPr>
          <w:rFonts w:ascii="Arial" w:hAnsi="Arial" w:cs="Arial"/>
          <w:sz w:val="24"/>
        </w:rPr>
        <w:t xml:space="preserve">Zadavatel požaduje splnění základní způsobilosti podle § 74 zákona. </w:t>
      </w:r>
    </w:p>
    <w:p w14:paraId="67CB404E" w14:textId="77777777" w:rsidR="00AC5291" w:rsidRDefault="00AC5291">
      <w:pPr>
        <w:suppressAutoHyphens w:val="0"/>
        <w:spacing w:before="120"/>
        <w:ind w:firstLine="720"/>
        <w:contextualSpacing/>
        <w:jc w:val="both"/>
        <w:rPr>
          <w:rFonts w:ascii="Arial" w:hAnsi="Arial" w:cs="Arial"/>
          <w:sz w:val="24"/>
        </w:rPr>
      </w:pPr>
    </w:p>
    <w:p w14:paraId="7B6ED5B6" w14:textId="77777777" w:rsidR="00A049BA" w:rsidRDefault="007A470E">
      <w:pPr>
        <w:pStyle w:val="Nadpis1"/>
        <w:numPr>
          <w:ilvl w:val="1"/>
          <w:numId w:val="2"/>
        </w:numPr>
        <w:spacing w:before="0"/>
        <w:rPr>
          <w:caps w:val="0"/>
          <w:szCs w:val="32"/>
        </w:rPr>
      </w:pPr>
      <w:r>
        <w:rPr>
          <w:caps w:val="0"/>
          <w:szCs w:val="32"/>
        </w:rPr>
        <w:t>Způsob prokázání základní způsobilosti</w:t>
      </w:r>
    </w:p>
    <w:p w14:paraId="09F11865" w14:textId="735B1864" w:rsidR="001C3547" w:rsidRDefault="007A470E" w:rsidP="00F123BE">
      <w:pPr>
        <w:ind w:firstLine="644"/>
        <w:jc w:val="both"/>
        <w:rPr>
          <w:rFonts w:ascii="Arial" w:hAnsi="Arial" w:cs="Arial"/>
          <w:sz w:val="24"/>
        </w:rPr>
      </w:pPr>
      <w:r>
        <w:rPr>
          <w:rFonts w:ascii="Arial" w:hAnsi="Arial" w:cs="Arial"/>
          <w:sz w:val="24"/>
        </w:rPr>
        <w:t xml:space="preserve">Dodavatel prokazuje splnění základní způsobilosti podle § 74 odst. 1 písm. a) až e) zákona </w:t>
      </w:r>
      <w:bookmarkStart w:id="4" w:name="_Hlk77683384"/>
      <w:r>
        <w:rPr>
          <w:rFonts w:ascii="Arial" w:hAnsi="Arial" w:cs="Arial"/>
          <w:sz w:val="24"/>
        </w:rPr>
        <w:t xml:space="preserve">předložením čestného prohlášení (vzor čestného prohlášení je přílohou </w:t>
      </w:r>
      <w:r w:rsidR="00164F61">
        <w:rPr>
          <w:rFonts w:ascii="Arial" w:hAnsi="Arial" w:cs="Arial"/>
          <w:sz w:val="24"/>
        </w:rPr>
        <w:t>z</w:t>
      </w:r>
      <w:r>
        <w:rPr>
          <w:rFonts w:ascii="Arial" w:hAnsi="Arial" w:cs="Arial"/>
          <w:sz w:val="24"/>
        </w:rPr>
        <w:t>adávací dokumentace – za obsah vzorového listu nenese zadavatel žádnou odpovědnost, je věcí účastníka, zda přiložený vzor použije)</w:t>
      </w:r>
      <w:bookmarkEnd w:id="4"/>
      <w:r>
        <w:rPr>
          <w:rFonts w:ascii="Arial" w:hAnsi="Arial" w:cs="Arial"/>
          <w:sz w:val="24"/>
        </w:rPr>
        <w:t>.</w:t>
      </w:r>
    </w:p>
    <w:p w14:paraId="084995B5" w14:textId="77777777" w:rsidR="006A482D" w:rsidRDefault="006A482D">
      <w:pPr>
        <w:ind w:left="1364"/>
        <w:jc w:val="both"/>
        <w:rPr>
          <w:rFonts w:ascii="Arial" w:hAnsi="Arial" w:cs="Arial"/>
          <w:sz w:val="24"/>
        </w:rPr>
      </w:pPr>
    </w:p>
    <w:p w14:paraId="0A010744" w14:textId="77777777" w:rsidR="00A049BA" w:rsidRDefault="007A470E">
      <w:pPr>
        <w:pStyle w:val="Nadpis1"/>
        <w:numPr>
          <w:ilvl w:val="0"/>
          <w:numId w:val="2"/>
        </w:numPr>
        <w:spacing w:before="0"/>
      </w:pPr>
      <w:r>
        <w:t>profesní způsobilost a způsob jejího prokázání</w:t>
      </w:r>
    </w:p>
    <w:p w14:paraId="64806C41" w14:textId="77777777" w:rsidR="00A049BA" w:rsidRDefault="00A049BA">
      <w:pPr>
        <w:ind w:left="1364"/>
        <w:jc w:val="both"/>
        <w:rPr>
          <w:rFonts w:ascii="Arial" w:hAnsi="Arial" w:cs="Arial"/>
          <w:sz w:val="24"/>
        </w:rPr>
      </w:pPr>
    </w:p>
    <w:p w14:paraId="2DC5EE6E" w14:textId="77777777" w:rsidR="00A049BA" w:rsidRDefault="007A470E">
      <w:pPr>
        <w:pStyle w:val="Nadpis1"/>
        <w:numPr>
          <w:ilvl w:val="1"/>
          <w:numId w:val="2"/>
        </w:numPr>
        <w:spacing w:before="0"/>
        <w:rPr>
          <w:caps w:val="0"/>
          <w:szCs w:val="32"/>
        </w:rPr>
      </w:pPr>
      <w:r>
        <w:rPr>
          <w:caps w:val="0"/>
          <w:szCs w:val="32"/>
        </w:rPr>
        <w:t>Profesní způsobilost</w:t>
      </w:r>
    </w:p>
    <w:p w14:paraId="1D58AC42" w14:textId="77777777" w:rsidR="00A049BA" w:rsidRDefault="007A470E">
      <w:pPr>
        <w:ind w:firstLine="720"/>
        <w:jc w:val="both"/>
        <w:rPr>
          <w:rFonts w:ascii="Arial" w:hAnsi="Arial" w:cs="Arial"/>
          <w:sz w:val="24"/>
          <w:szCs w:val="24"/>
        </w:rPr>
      </w:pPr>
      <w:r>
        <w:rPr>
          <w:rFonts w:ascii="Arial" w:hAnsi="Arial" w:cs="Arial"/>
          <w:sz w:val="24"/>
          <w:szCs w:val="24"/>
        </w:rPr>
        <w:t xml:space="preserve">Zadavatel požaduje splnění profesní způsobilosti dodavatele podle § 77 </w:t>
      </w:r>
      <w:r w:rsidR="00B6403B">
        <w:rPr>
          <w:rFonts w:ascii="Arial" w:hAnsi="Arial" w:cs="Arial"/>
          <w:sz w:val="24"/>
          <w:szCs w:val="24"/>
        </w:rPr>
        <w:t xml:space="preserve">odst. 1 </w:t>
      </w:r>
      <w:r>
        <w:rPr>
          <w:rFonts w:ascii="Arial" w:hAnsi="Arial" w:cs="Arial"/>
          <w:sz w:val="24"/>
          <w:szCs w:val="24"/>
        </w:rPr>
        <w:t>zákona, tzn., že profesní způsobilost splňuje dodavatel, který předloží:</w:t>
      </w:r>
    </w:p>
    <w:p w14:paraId="6DD51F97" w14:textId="0645ABAB" w:rsidR="00A049BA" w:rsidRDefault="007A470E">
      <w:pPr>
        <w:numPr>
          <w:ilvl w:val="0"/>
          <w:numId w:val="4"/>
        </w:numPr>
        <w:jc w:val="both"/>
        <w:rPr>
          <w:rFonts w:ascii="Arial" w:hAnsi="Arial" w:cs="Arial"/>
          <w:sz w:val="24"/>
          <w:szCs w:val="24"/>
        </w:rPr>
      </w:pPr>
      <w:r w:rsidRPr="008A3AAF">
        <w:rPr>
          <w:rFonts w:ascii="Arial" w:hAnsi="Arial" w:cs="Arial"/>
          <w:sz w:val="24"/>
          <w:szCs w:val="24"/>
        </w:rPr>
        <w:t>výpis z obchodního rejstříku</w:t>
      </w:r>
      <w:r>
        <w:rPr>
          <w:rFonts w:ascii="Arial" w:hAnsi="Arial" w:cs="Arial"/>
          <w:sz w:val="24"/>
          <w:szCs w:val="24"/>
        </w:rPr>
        <w:t xml:space="preserve"> nebo jiné obdobné evidence, pokud jiný právní předpis zápis do takové evidence vyžaduje.</w:t>
      </w:r>
    </w:p>
    <w:p w14:paraId="39D77E36" w14:textId="77777777" w:rsidR="008A3AAF" w:rsidRDefault="008A3AAF" w:rsidP="008A3AAF">
      <w:pPr>
        <w:ind w:left="1440"/>
        <w:jc w:val="both"/>
        <w:rPr>
          <w:rFonts w:ascii="Arial" w:hAnsi="Arial" w:cs="Arial"/>
          <w:sz w:val="24"/>
          <w:szCs w:val="24"/>
        </w:rPr>
      </w:pPr>
    </w:p>
    <w:p w14:paraId="4C1985C8" w14:textId="77777777" w:rsidR="008A3AAF" w:rsidRPr="008A3AAF" w:rsidRDefault="008A3AAF" w:rsidP="008A3AAF">
      <w:pPr>
        <w:pStyle w:val="Nadpis1"/>
        <w:numPr>
          <w:ilvl w:val="1"/>
          <w:numId w:val="2"/>
        </w:numPr>
        <w:spacing w:before="0"/>
        <w:rPr>
          <w:caps w:val="0"/>
          <w:szCs w:val="32"/>
        </w:rPr>
      </w:pPr>
      <w:r w:rsidRPr="008A3AAF">
        <w:rPr>
          <w:caps w:val="0"/>
          <w:szCs w:val="32"/>
        </w:rPr>
        <w:t>Způsob prokázání profesní způsobilosti</w:t>
      </w:r>
    </w:p>
    <w:p w14:paraId="0A2E2632" w14:textId="77777777" w:rsidR="008A3AAF" w:rsidRPr="008A3AAF" w:rsidRDefault="008A3AAF" w:rsidP="008A3AAF">
      <w:pPr>
        <w:ind w:firstLine="720"/>
        <w:jc w:val="both"/>
        <w:rPr>
          <w:rFonts w:ascii="Arial" w:hAnsi="Arial" w:cs="Arial"/>
          <w:sz w:val="24"/>
        </w:rPr>
      </w:pPr>
      <w:r w:rsidRPr="008A3AAF">
        <w:rPr>
          <w:rFonts w:ascii="Arial" w:hAnsi="Arial" w:cs="Arial"/>
          <w:sz w:val="24"/>
        </w:rPr>
        <w:t>Dodavatel prokazuje splnění profesní způsobilosti podle § 77 zákona předložením:</w:t>
      </w:r>
    </w:p>
    <w:p w14:paraId="09CEA712" w14:textId="60402716" w:rsidR="008A3AAF" w:rsidRPr="008A3AAF" w:rsidRDefault="008A3AAF" w:rsidP="00FC5EF4">
      <w:pPr>
        <w:ind w:left="1560" w:hanging="426"/>
        <w:jc w:val="both"/>
        <w:rPr>
          <w:rFonts w:ascii="Arial" w:hAnsi="Arial" w:cs="Arial"/>
          <w:sz w:val="24"/>
        </w:rPr>
      </w:pPr>
      <w:r w:rsidRPr="008A3AAF">
        <w:rPr>
          <w:rFonts w:ascii="Arial" w:hAnsi="Arial" w:cs="Arial"/>
          <w:sz w:val="24"/>
        </w:rPr>
        <w:t xml:space="preserve">a) </w:t>
      </w:r>
      <w:r w:rsidRPr="008A3AAF">
        <w:rPr>
          <w:rFonts w:ascii="Arial" w:hAnsi="Arial" w:cs="Arial"/>
          <w:b/>
          <w:sz w:val="24"/>
        </w:rPr>
        <w:t>výpisu z obchodního rejstříku</w:t>
      </w:r>
      <w:r w:rsidRPr="008A3AAF">
        <w:rPr>
          <w:rFonts w:ascii="Arial" w:hAnsi="Arial" w:cs="Arial"/>
          <w:sz w:val="24"/>
        </w:rPr>
        <w:t xml:space="preserve"> nebo jiné obdobné evidence, pokud jiný</w:t>
      </w:r>
      <w:r w:rsidR="00FC5EF4">
        <w:rPr>
          <w:rFonts w:ascii="Arial" w:hAnsi="Arial" w:cs="Arial"/>
          <w:sz w:val="24"/>
        </w:rPr>
        <w:t xml:space="preserve"> </w:t>
      </w:r>
      <w:r w:rsidRPr="008A3AAF">
        <w:rPr>
          <w:rFonts w:ascii="Arial" w:hAnsi="Arial" w:cs="Arial"/>
          <w:sz w:val="24"/>
        </w:rPr>
        <w:t>právní předpis zápis do takové evidence vyžaduje.</w:t>
      </w:r>
    </w:p>
    <w:p w14:paraId="7198793D" w14:textId="77777777" w:rsidR="008618A7" w:rsidRPr="00E15A06" w:rsidRDefault="008618A7" w:rsidP="00F123BE">
      <w:pPr>
        <w:jc w:val="both"/>
        <w:rPr>
          <w:rFonts w:ascii="Arial" w:hAnsi="Arial" w:cs="Arial"/>
          <w:sz w:val="24"/>
        </w:rPr>
      </w:pPr>
    </w:p>
    <w:p w14:paraId="4A4C37AD" w14:textId="77777777" w:rsidR="00F123BE" w:rsidRPr="00B30AEB" w:rsidRDefault="00F123BE" w:rsidP="00F123BE">
      <w:pPr>
        <w:pStyle w:val="Nadpis1"/>
        <w:numPr>
          <w:ilvl w:val="0"/>
          <w:numId w:val="2"/>
        </w:numPr>
        <w:spacing w:before="0"/>
      </w:pPr>
      <w:r w:rsidRPr="00B30AEB">
        <w:lastRenderedPageBreak/>
        <w:t>Prokázání kvalifikace výpisem ze seznamu kvalifikovaných dodavatelů</w:t>
      </w:r>
    </w:p>
    <w:p w14:paraId="6900C19C" w14:textId="77777777" w:rsidR="00F123BE" w:rsidRPr="00B30AEB" w:rsidRDefault="00F123BE" w:rsidP="00F123BE">
      <w:pPr>
        <w:ind w:firstLine="720"/>
        <w:jc w:val="both"/>
        <w:rPr>
          <w:rFonts w:ascii="Arial" w:hAnsi="Arial" w:cs="Arial"/>
          <w:sz w:val="24"/>
          <w:szCs w:val="24"/>
        </w:rPr>
      </w:pPr>
      <w:r w:rsidRPr="00B30AEB">
        <w:rPr>
          <w:rFonts w:ascii="Arial" w:hAnsi="Arial" w:cs="Arial"/>
          <w:sz w:val="24"/>
          <w:szCs w:val="24"/>
        </w:rPr>
        <w:t xml:space="preserve">Dodavatelé mohou k prokázání základní způsobilosti a profesní způsobilosti využít výpis ze seznamu kvalifikovaných dodavatelů, který nahrazuje doklad prokazující profesní způsobilost podle § 77 odst. 1 zákona v tom rozsahu, v jakém údaje ve výpisu ze seznamu kvalifikovaných dodavatelů prokazují splnění kritérií profesní způsobilosti a základní způsobilost podle § 74 zákona.  </w:t>
      </w:r>
    </w:p>
    <w:p w14:paraId="5D106EBD" w14:textId="77777777" w:rsidR="00F123BE" w:rsidRDefault="00F123BE" w:rsidP="00F123BE">
      <w:pPr>
        <w:ind w:firstLine="720"/>
        <w:jc w:val="both"/>
        <w:rPr>
          <w:rFonts w:ascii="Arial" w:hAnsi="Arial" w:cs="Arial"/>
          <w:sz w:val="22"/>
          <w:szCs w:val="22"/>
        </w:rPr>
      </w:pPr>
    </w:p>
    <w:p w14:paraId="5A75262B" w14:textId="77777777" w:rsidR="00F123BE" w:rsidRPr="00B30AEB" w:rsidRDefault="00F123BE" w:rsidP="00F123BE">
      <w:pPr>
        <w:pStyle w:val="Nadpis1"/>
        <w:numPr>
          <w:ilvl w:val="1"/>
          <w:numId w:val="2"/>
        </w:numPr>
        <w:spacing w:before="0"/>
        <w:rPr>
          <w:caps w:val="0"/>
          <w:szCs w:val="32"/>
        </w:rPr>
      </w:pPr>
      <w:r w:rsidRPr="00B30AEB">
        <w:rPr>
          <w:caps w:val="0"/>
          <w:szCs w:val="32"/>
        </w:rPr>
        <w:t>Pravost a stáří výpisu ze seznamu kvalifikovaných dodavatelů</w:t>
      </w:r>
    </w:p>
    <w:p w14:paraId="5B4633D5" w14:textId="77777777" w:rsidR="00F123BE" w:rsidRPr="00A7072A" w:rsidRDefault="00F123BE" w:rsidP="00F123BE">
      <w:pPr>
        <w:ind w:firstLine="720"/>
        <w:jc w:val="both"/>
        <w:rPr>
          <w:rFonts w:ascii="Arial" w:hAnsi="Arial" w:cs="Arial"/>
          <w:sz w:val="24"/>
          <w:szCs w:val="24"/>
        </w:rPr>
      </w:pPr>
      <w:r w:rsidRPr="00B30AEB">
        <w:rPr>
          <w:rFonts w:ascii="Arial" w:hAnsi="Arial" w:cs="Arial"/>
          <w:sz w:val="24"/>
          <w:szCs w:val="24"/>
        </w:rPr>
        <w:t>Výpis ze seznamu kvalifikovaných dodavatelů předloží dodavatel v prosté kopii ne starší než 3 měsíce k poslednímu dni, ke kterému má být prokázána základní způsobilost nebo profesní způsobilost.</w:t>
      </w:r>
    </w:p>
    <w:p w14:paraId="66C1558F" w14:textId="77777777" w:rsidR="00704AB0" w:rsidRPr="00704AB0" w:rsidRDefault="00704AB0" w:rsidP="00704AB0">
      <w:pPr>
        <w:pStyle w:val="Nadpis1"/>
        <w:spacing w:before="0"/>
        <w:jc w:val="both"/>
        <w:rPr>
          <w:sz w:val="24"/>
          <w:szCs w:val="24"/>
        </w:rPr>
      </w:pPr>
    </w:p>
    <w:p w14:paraId="016FFDB8" w14:textId="7F28F215" w:rsidR="00A049BA" w:rsidRDefault="007A470E">
      <w:pPr>
        <w:pStyle w:val="Nadpis1"/>
        <w:numPr>
          <w:ilvl w:val="0"/>
          <w:numId w:val="2"/>
        </w:numPr>
        <w:spacing w:before="0"/>
      </w:pPr>
      <w:r>
        <w:t>pravidla pro hodnocení nabídek</w:t>
      </w:r>
    </w:p>
    <w:p w14:paraId="40652654" w14:textId="77777777" w:rsidR="00A049BA" w:rsidRDefault="00A049BA">
      <w:pPr>
        <w:ind w:left="644"/>
      </w:pPr>
    </w:p>
    <w:p w14:paraId="3986791B" w14:textId="77777777" w:rsidR="007F5906" w:rsidRDefault="007A470E" w:rsidP="007F5906">
      <w:pPr>
        <w:pStyle w:val="Nadpis1"/>
        <w:numPr>
          <w:ilvl w:val="1"/>
          <w:numId w:val="2"/>
        </w:numPr>
        <w:spacing w:before="0"/>
        <w:rPr>
          <w:caps w:val="0"/>
          <w:szCs w:val="32"/>
        </w:rPr>
      </w:pPr>
      <w:r>
        <w:rPr>
          <w:caps w:val="0"/>
          <w:szCs w:val="32"/>
        </w:rPr>
        <w:t xml:space="preserve"> Kritérium hodnocení</w:t>
      </w:r>
    </w:p>
    <w:p w14:paraId="56958557" w14:textId="27566C53" w:rsidR="007F5906" w:rsidRPr="007F5906" w:rsidRDefault="00FE31F7" w:rsidP="007F5906">
      <w:pPr>
        <w:ind w:firstLine="720"/>
        <w:jc w:val="both"/>
        <w:rPr>
          <w:rFonts w:ascii="Arial" w:hAnsi="Arial" w:cs="Arial"/>
          <w:sz w:val="24"/>
        </w:rPr>
      </w:pPr>
      <w:r w:rsidRPr="007F5906">
        <w:rPr>
          <w:rFonts w:ascii="Arial" w:hAnsi="Arial" w:cs="Arial"/>
          <w:sz w:val="24"/>
        </w:rPr>
        <w:t xml:space="preserve">Nabídky budou hodnoceny podle jejich ekonomické výhodnosti. </w:t>
      </w:r>
      <w:r w:rsidR="007A470E" w:rsidRPr="007F5906">
        <w:rPr>
          <w:rFonts w:ascii="Arial" w:hAnsi="Arial" w:cs="Arial"/>
          <w:sz w:val="24"/>
        </w:rPr>
        <w:t>Ekonomická</w:t>
      </w:r>
    </w:p>
    <w:p w14:paraId="5062A6D7" w14:textId="33F845AB" w:rsidR="00A049BA" w:rsidRDefault="007A470E" w:rsidP="007F5906">
      <w:pPr>
        <w:jc w:val="both"/>
        <w:rPr>
          <w:rFonts w:ascii="Arial" w:hAnsi="Arial" w:cs="Arial"/>
          <w:sz w:val="24"/>
        </w:rPr>
      </w:pPr>
      <w:r>
        <w:rPr>
          <w:rFonts w:ascii="Arial" w:hAnsi="Arial" w:cs="Arial"/>
          <w:sz w:val="24"/>
        </w:rPr>
        <w:t xml:space="preserve">výhodnost nabídek bude hodnocena podle nejnižší nabídkové ceny. </w:t>
      </w:r>
    </w:p>
    <w:p w14:paraId="73A76C14" w14:textId="63CA6F69" w:rsidR="00A049BA" w:rsidRDefault="007A470E" w:rsidP="007F5906">
      <w:pPr>
        <w:ind w:firstLine="720"/>
        <w:jc w:val="both"/>
        <w:rPr>
          <w:rFonts w:ascii="Arial" w:hAnsi="Arial" w:cs="Arial"/>
          <w:sz w:val="24"/>
        </w:rPr>
      </w:pPr>
      <w:r w:rsidRPr="000165A4">
        <w:rPr>
          <w:rFonts w:ascii="Arial" w:hAnsi="Arial" w:cs="Arial"/>
          <w:sz w:val="24"/>
        </w:rPr>
        <w:t xml:space="preserve">Nabídková cena bude stanovena postupem uvedeným v čl. 6.1 </w:t>
      </w:r>
      <w:r w:rsidR="000165A4">
        <w:rPr>
          <w:rFonts w:ascii="Arial" w:hAnsi="Arial" w:cs="Arial"/>
          <w:sz w:val="24"/>
        </w:rPr>
        <w:t>z</w:t>
      </w:r>
      <w:r w:rsidRPr="000165A4">
        <w:rPr>
          <w:rFonts w:ascii="Arial" w:hAnsi="Arial" w:cs="Arial"/>
          <w:sz w:val="24"/>
        </w:rPr>
        <w:t>adávací</w:t>
      </w:r>
      <w:r>
        <w:rPr>
          <w:rFonts w:ascii="Arial" w:hAnsi="Arial" w:cs="Arial"/>
          <w:sz w:val="24"/>
        </w:rPr>
        <w:t xml:space="preserve"> dokumentace. Při hodnocení nabídkové ceny je rozhodná výše nabídkové ceny bez daně z přidané hodnoty.</w:t>
      </w:r>
    </w:p>
    <w:p w14:paraId="78EA43A2" w14:textId="77777777" w:rsidR="00A049BA" w:rsidRDefault="00A049BA">
      <w:pPr>
        <w:ind w:left="1353"/>
        <w:jc w:val="both"/>
        <w:rPr>
          <w:rFonts w:ascii="Arial" w:hAnsi="Arial" w:cs="Arial"/>
          <w:sz w:val="24"/>
        </w:rPr>
      </w:pPr>
    </w:p>
    <w:p w14:paraId="4E318E2B" w14:textId="77777777" w:rsidR="00A049BA" w:rsidRDefault="007A470E">
      <w:pPr>
        <w:pStyle w:val="Nadpis1"/>
        <w:numPr>
          <w:ilvl w:val="1"/>
          <w:numId w:val="2"/>
        </w:numPr>
        <w:spacing w:before="0"/>
        <w:rPr>
          <w:caps w:val="0"/>
          <w:szCs w:val="32"/>
        </w:rPr>
      </w:pPr>
      <w:r>
        <w:rPr>
          <w:caps w:val="0"/>
          <w:szCs w:val="32"/>
        </w:rPr>
        <w:t xml:space="preserve"> Metoda vyhodnocení nabídek</w:t>
      </w:r>
    </w:p>
    <w:p w14:paraId="5E27EC40" w14:textId="77777777" w:rsidR="00A049BA" w:rsidRDefault="007A470E">
      <w:pPr>
        <w:ind w:firstLine="644"/>
        <w:jc w:val="both"/>
        <w:rPr>
          <w:rFonts w:ascii="Arial" w:hAnsi="Arial" w:cs="Arial"/>
          <w:sz w:val="24"/>
        </w:rPr>
      </w:pPr>
      <w:r>
        <w:rPr>
          <w:rFonts w:ascii="Arial" w:hAnsi="Arial" w:cs="Arial"/>
          <w:sz w:val="24"/>
        </w:rPr>
        <w:t>Nabídky budou vyhodnoceny podle absolutní hodnoty nabídkové ceny od nejnižší po nejvyšší. Nejvýhodnější je nabídka s nejnižší nabídkovou cenou.</w:t>
      </w:r>
    </w:p>
    <w:p w14:paraId="413E40C7" w14:textId="77777777" w:rsidR="001B4F28" w:rsidRDefault="001B4F28" w:rsidP="007F5906">
      <w:pPr>
        <w:jc w:val="both"/>
        <w:rPr>
          <w:rFonts w:ascii="Arial" w:hAnsi="Arial" w:cs="Arial"/>
          <w:sz w:val="24"/>
        </w:rPr>
      </w:pPr>
    </w:p>
    <w:p w14:paraId="3F93F9C6" w14:textId="77777777" w:rsidR="00A049BA" w:rsidRDefault="007A470E">
      <w:pPr>
        <w:pStyle w:val="Nadpis1"/>
        <w:numPr>
          <w:ilvl w:val="0"/>
          <w:numId w:val="2"/>
        </w:numPr>
        <w:spacing w:before="0"/>
      </w:pPr>
      <w:r>
        <w:t>zadávací dokumentace</w:t>
      </w:r>
    </w:p>
    <w:p w14:paraId="2AE20303" w14:textId="77777777" w:rsidR="00A049BA" w:rsidRDefault="00A049BA">
      <w:pPr>
        <w:ind w:left="644"/>
      </w:pPr>
    </w:p>
    <w:p w14:paraId="3B9A5B03" w14:textId="77777777" w:rsidR="00A049BA" w:rsidRPr="007E5780" w:rsidRDefault="007A470E">
      <w:pPr>
        <w:pStyle w:val="Nadpis1"/>
        <w:numPr>
          <w:ilvl w:val="1"/>
          <w:numId w:val="2"/>
        </w:numPr>
        <w:spacing w:before="0"/>
        <w:rPr>
          <w:caps w:val="0"/>
          <w:szCs w:val="32"/>
        </w:rPr>
      </w:pPr>
      <w:r>
        <w:rPr>
          <w:caps w:val="0"/>
          <w:szCs w:val="32"/>
        </w:rPr>
        <w:t xml:space="preserve"> </w:t>
      </w:r>
      <w:r w:rsidRPr="007E5780">
        <w:rPr>
          <w:caps w:val="0"/>
          <w:szCs w:val="32"/>
        </w:rPr>
        <w:t>Obsah zadávací dokumentace</w:t>
      </w:r>
    </w:p>
    <w:p w14:paraId="2BA26286" w14:textId="77777777" w:rsidR="00A049BA" w:rsidRDefault="007A470E">
      <w:pPr>
        <w:ind w:firstLine="720"/>
        <w:jc w:val="both"/>
        <w:rPr>
          <w:rFonts w:ascii="Arial" w:hAnsi="Arial" w:cs="Arial"/>
          <w:sz w:val="24"/>
        </w:rPr>
      </w:pPr>
      <w:r>
        <w:rPr>
          <w:rFonts w:ascii="Arial" w:hAnsi="Arial" w:cs="Arial"/>
          <w:sz w:val="24"/>
        </w:rPr>
        <w:t>Zadávací dokumentaci tvoří souhrn údajů a dokumentů nezbytných pro zpracování nabídky. Součástí zadávací dokumentace jsou:</w:t>
      </w:r>
    </w:p>
    <w:p w14:paraId="0FAA7FC1" w14:textId="77777777" w:rsidR="00A049BA" w:rsidRDefault="00A049BA">
      <w:pPr>
        <w:ind w:left="1364"/>
        <w:jc w:val="both"/>
        <w:rPr>
          <w:rFonts w:ascii="Arial" w:hAnsi="Arial" w:cs="Arial"/>
          <w:sz w:val="24"/>
        </w:rPr>
      </w:pPr>
    </w:p>
    <w:p w14:paraId="1AF3D71F" w14:textId="77777777" w:rsidR="00A049BA" w:rsidRDefault="007A470E">
      <w:pPr>
        <w:numPr>
          <w:ilvl w:val="0"/>
          <w:numId w:val="5"/>
        </w:numPr>
        <w:jc w:val="both"/>
        <w:rPr>
          <w:rFonts w:ascii="Arial" w:hAnsi="Arial" w:cs="Arial"/>
          <w:sz w:val="24"/>
        </w:rPr>
      </w:pPr>
      <w:r>
        <w:rPr>
          <w:rFonts w:ascii="Arial" w:hAnsi="Arial" w:cs="Arial"/>
          <w:sz w:val="24"/>
        </w:rPr>
        <w:t>Zadávací dokumentace – Podmínky a požadavky pro zpracování nabídky včetně příloh</w:t>
      </w:r>
    </w:p>
    <w:p w14:paraId="36CBDEE9" w14:textId="139B84F7" w:rsidR="00704AB0" w:rsidRDefault="00E240F1" w:rsidP="00DB1ECF">
      <w:pPr>
        <w:numPr>
          <w:ilvl w:val="0"/>
          <w:numId w:val="5"/>
        </w:numPr>
        <w:jc w:val="both"/>
        <w:rPr>
          <w:rFonts w:ascii="Arial" w:hAnsi="Arial" w:cs="Arial"/>
          <w:sz w:val="24"/>
        </w:rPr>
      </w:pPr>
      <w:r w:rsidRPr="00DB1ECF">
        <w:rPr>
          <w:rFonts w:ascii="Arial" w:hAnsi="Arial" w:cs="Arial"/>
          <w:sz w:val="24"/>
        </w:rPr>
        <w:t xml:space="preserve">Příloha č. 1 – </w:t>
      </w:r>
      <w:r w:rsidR="000369B9">
        <w:rPr>
          <w:rFonts w:ascii="Arial" w:hAnsi="Arial" w:cs="Arial"/>
          <w:sz w:val="24"/>
        </w:rPr>
        <w:t>Technická specifikace předmětu plnění</w:t>
      </w:r>
    </w:p>
    <w:p w14:paraId="17908918" w14:textId="08535184" w:rsidR="00A049BA" w:rsidRPr="00DB1ECF" w:rsidRDefault="00704AB0" w:rsidP="00DB1ECF">
      <w:pPr>
        <w:numPr>
          <w:ilvl w:val="0"/>
          <w:numId w:val="5"/>
        </w:numPr>
        <w:jc w:val="both"/>
        <w:rPr>
          <w:rFonts w:ascii="Arial" w:hAnsi="Arial" w:cs="Arial"/>
          <w:sz w:val="24"/>
        </w:rPr>
      </w:pPr>
      <w:r w:rsidRPr="00DB1ECF">
        <w:rPr>
          <w:rFonts w:ascii="Arial" w:hAnsi="Arial" w:cs="Arial"/>
          <w:sz w:val="24"/>
        </w:rPr>
        <w:t>Příloha č. 2</w:t>
      </w:r>
      <w:r>
        <w:rPr>
          <w:rFonts w:ascii="Arial" w:hAnsi="Arial" w:cs="Arial"/>
          <w:sz w:val="24"/>
        </w:rPr>
        <w:t xml:space="preserve"> </w:t>
      </w:r>
      <w:r w:rsidR="000369B9">
        <w:rPr>
          <w:rFonts w:ascii="Arial" w:hAnsi="Arial" w:cs="Arial"/>
          <w:sz w:val="24"/>
        </w:rPr>
        <w:t>–</w:t>
      </w:r>
      <w:r>
        <w:rPr>
          <w:rFonts w:ascii="Arial" w:hAnsi="Arial" w:cs="Arial"/>
          <w:sz w:val="24"/>
        </w:rPr>
        <w:t xml:space="preserve"> </w:t>
      </w:r>
      <w:r w:rsidR="000369B9">
        <w:rPr>
          <w:rFonts w:ascii="Arial" w:hAnsi="Arial" w:cs="Arial"/>
          <w:sz w:val="24"/>
        </w:rPr>
        <w:t>Nabídkový list</w:t>
      </w:r>
    </w:p>
    <w:p w14:paraId="1EE8267A" w14:textId="044AF48A" w:rsidR="00A049BA" w:rsidRDefault="007A470E">
      <w:pPr>
        <w:numPr>
          <w:ilvl w:val="0"/>
          <w:numId w:val="5"/>
        </w:numPr>
        <w:jc w:val="both"/>
        <w:rPr>
          <w:rFonts w:ascii="Arial" w:hAnsi="Arial" w:cs="Arial"/>
          <w:sz w:val="24"/>
        </w:rPr>
      </w:pPr>
      <w:r w:rsidRPr="00DB1ECF">
        <w:rPr>
          <w:rFonts w:ascii="Arial" w:hAnsi="Arial" w:cs="Arial"/>
          <w:sz w:val="24"/>
        </w:rPr>
        <w:t xml:space="preserve">Příloha č. </w:t>
      </w:r>
      <w:r w:rsidR="00704AB0">
        <w:rPr>
          <w:rFonts w:ascii="Arial" w:hAnsi="Arial" w:cs="Arial"/>
          <w:sz w:val="24"/>
        </w:rPr>
        <w:t>3</w:t>
      </w:r>
      <w:r w:rsidRPr="00DB1ECF">
        <w:rPr>
          <w:rFonts w:ascii="Arial" w:hAnsi="Arial" w:cs="Arial"/>
          <w:sz w:val="24"/>
        </w:rPr>
        <w:t xml:space="preserve"> – Krycí list</w:t>
      </w:r>
    </w:p>
    <w:p w14:paraId="4B18D81B" w14:textId="5002B638" w:rsidR="00A049BA" w:rsidRDefault="007A470E">
      <w:pPr>
        <w:numPr>
          <w:ilvl w:val="0"/>
          <w:numId w:val="5"/>
        </w:numPr>
        <w:jc w:val="both"/>
        <w:rPr>
          <w:rFonts w:ascii="Arial" w:hAnsi="Arial" w:cs="Arial"/>
          <w:sz w:val="24"/>
        </w:rPr>
      </w:pPr>
      <w:r>
        <w:rPr>
          <w:rFonts w:ascii="Arial" w:hAnsi="Arial" w:cs="Arial"/>
          <w:sz w:val="24"/>
        </w:rPr>
        <w:t>Příloha č. </w:t>
      </w:r>
      <w:r w:rsidR="009D64B4">
        <w:rPr>
          <w:rFonts w:ascii="Arial" w:hAnsi="Arial" w:cs="Arial"/>
          <w:sz w:val="24"/>
        </w:rPr>
        <w:t>4</w:t>
      </w:r>
      <w:r>
        <w:rPr>
          <w:rFonts w:ascii="Arial" w:hAnsi="Arial" w:cs="Arial"/>
          <w:sz w:val="24"/>
        </w:rPr>
        <w:t> – Vzor čestného prohlášení o splnění základní způsobilosti</w:t>
      </w:r>
    </w:p>
    <w:p w14:paraId="13154F60" w14:textId="40948092" w:rsidR="00BD5782" w:rsidRDefault="00BD5782">
      <w:pPr>
        <w:numPr>
          <w:ilvl w:val="0"/>
          <w:numId w:val="5"/>
        </w:numPr>
        <w:jc w:val="both"/>
        <w:rPr>
          <w:rFonts w:ascii="Arial" w:hAnsi="Arial" w:cs="Arial"/>
          <w:sz w:val="24"/>
        </w:rPr>
      </w:pPr>
      <w:r>
        <w:rPr>
          <w:rFonts w:ascii="Arial" w:hAnsi="Arial" w:cs="Arial"/>
          <w:sz w:val="24"/>
        </w:rPr>
        <w:t xml:space="preserve">Příloha č. 5 </w:t>
      </w:r>
      <w:r w:rsidR="00752145">
        <w:rPr>
          <w:rFonts w:ascii="Arial" w:hAnsi="Arial" w:cs="Arial"/>
          <w:sz w:val="24"/>
        </w:rPr>
        <w:t>–</w:t>
      </w:r>
      <w:r>
        <w:rPr>
          <w:rFonts w:ascii="Arial" w:hAnsi="Arial" w:cs="Arial"/>
          <w:sz w:val="24"/>
        </w:rPr>
        <w:t xml:space="preserve"> </w:t>
      </w:r>
      <w:r w:rsidR="00752145">
        <w:rPr>
          <w:rFonts w:ascii="Arial" w:hAnsi="Arial" w:cs="Arial"/>
          <w:sz w:val="24"/>
        </w:rPr>
        <w:t xml:space="preserve">Čestné prohlášení </w:t>
      </w:r>
      <w:r w:rsidR="00A03FE3">
        <w:rPr>
          <w:rFonts w:ascii="Arial" w:hAnsi="Arial" w:cs="Arial"/>
          <w:sz w:val="24"/>
        </w:rPr>
        <w:t>vztahující se k mezinárodním sankcím</w:t>
      </w:r>
    </w:p>
    <w:p w14:paraId="13277015" w14:textId="30C5D98D" w:rsidR="0050116C" w:rsidRDefault="00FD43A0" w:rsidP="0050116C">
      <w:pPr>
        <w:numPr>
          <w:ilvl w:val="0"/>
          <w:numId w:val="5"/>
        </w:numPr>
        <w:jc w:val="both"/>
        <w:rPr>
          <w:rFonts w:ascii="Arial" w:hAnsi="Arial" w:cs="Arial"/>
          <w:sz w:val="24"/>
        </w:rPr>
      </w:pPr>
      <w:r>
        <w:rPr>
          <w:rFonts w:ascii="Arial" w:hAnsi="Arial" w:cs="Arial"/>
          <w:sz w:val="24"/>
        </w:rPr>
        <w:t xml:space="preserve">Příloha č. </w:t>
      </w:r>
      <w:r w:rsidR="001C2BB9">
        <w:rPr>
          <w:rFonts w:ascii="Arial" w:hAnsi="Arial" w:cs="Arial"/>
          <w:sz w:val="24"/>
        </w:rPr>
        <w:t>6</w:t>
      </w:r>
      <w:r w:rsidR="007A470E">
        <w:rPr>
          <w:rFonts w:ascii="Arial" w:hAnsi="Arial" w:cs="Arial"/>
          <w:sz w:val="24"/>
        </w:rPr>
        <w:t xml:space="preserve"> – Návrh </w:t>
      </w:r>
      <w:r w:rsidR="001617FD">
        <w:rPr>
          <w:rFonts w:ascii="Arial" w:hAnsi="Arial" w:cs="Arial"/>
          <w:sz w:val="24"/>
        </w:rPr>
        <w:t>rámcové dohody</w:t>
      </w:r>
    </w:p>
    <w:p w14:paraId="6B039B29" w14:textId="77777777" w:rsidR="0050116C" w:rsidRPr="0050116C" w:rsidRDefault="0050116C" w:rsidP="0050116C">
      <w:pPr>
        <w:ind w:left="360"/>
        <w:jc w:val="both"/>
        <w:rPr>
          <w:rFonts w:ascii="Arial" w:hAnsi="Arial" w:cs="Arial"/>
          <w:sz w:val="24"/>
        </w:rPr>
      </w:pPr>
    </w:p>
    <w:p w14:paraId="04646351" w14:textId="77777777" w:rsidR="00A049BA" w:rsidRDefault="007A470E">
      <w:pPr>
        <w:pStyle w:val="Nadpis1"/>
        <w:numPr>
          <w:ilvl w:val="1"/>
          <w:numId w:val="2"/>
        </w:numPr>
        <w:spacing w:before="0"/>
        <w:rPr>
          <w:caps w:val="0"/>
          <w:szCs w:val="32"/>
        </w:rPr>
      </w:pPr>
      <w:r>
        <w:rPr>
          <w:caps w:val="0"/>
          <w:szCs w:val="32"/>
        </w:rPr>
        <w:t>Vysvětlení zadávací dokumentace</w:t>
      </w:r>
    </w:p>
    <w:p w14:paraId="1A42D1CD" w14:textId="77777777" w:rsidR="00A049BA" w:rsidRDefault="008618A7">
      <w:pPr>
        <w:ind w:firstLine="720"/>
        <w:jc w:val="both"/>
        <w:rPr>
          <w:rFonts w:ascii="Arial" w:hAnsi="Arial" w:cs="Arial"/>
          <w:sz w:val="24"/>
        </w:rPr>
      </w:pPr>
      <w:r w:rsidRPr="004008C6">
        <w:rPr>
          <w:rFonts w:ascii="Arial" w:hAnsi="Arial" w:cs="Arial"/>
          <w:sz w:val="24"/>
        </w:rPr>
        <w:t xml:space="preserve">Zadavatel je oprávněn poskytnout dodavatelům vysvětlení k zadávacím podmínkám. Vysvětlení zadávací dokumentace zadavatel </w:t>
      </w:r>
      <w:r>
        <w:rPr>
          <w:rFonts w:ascii="Arial" w:hAnsi="Arial" w:cs="Arial"/>
          <w:sz w:val="24"/>
        </w:rPr>
        <w:t>uveřejní na profilu zadavatele.</w:t>
      </w:r>
    </w:p>
    <w:p w14:paraId="107761DE" w14:textId="77777777" w:rsidR="0050116C" w:rsidRDefault="0050116C">
      <w:pPr>
        <w:ind w:firstLine="720"/>
        <w:jc w:val="both"/>
        <w:rPr>
          <w:rFonts w:ascii="Arial" w:hAnsi="Arial" w:cs="Arial"/>
          <w:sz w:val="24"/>
        </w:rPr>
      </w:pPr>
    </w:p>
    <w:p w14:paraId="4EF2448F" w14:textId="77777777" w:rsidR="00A049BA" w:rsidRDefault="007A470E">
      <w:pPr>
        <w:pStyle w:val="Nadpis1"/>
        <w:numPr>
          <w:ilvl w:val="1"/>
          <w:numId w:val="2"/>
        </w:numPr>
        <w:spacing w:before="0"/>
        <w:rPr>
          <w:caps w:val="0"/>
          <w:szCs w:val="32"/>
        </w:rPr>
      </w:pPr>
      <w:r>
        <w:rPr>
          <w:caps w:val="0"/>
          <w:szCs w:val="32"/>
        </w:rPr>
        <w:lastRenderedPageBreak/>
        <w:t xml:space="preserve"> Vysvětlení zadávací dokumentace na žádost dodavatele</w:t>
      </w:r>
    </w:p>
    <w:p w14:paraId="3F3D03A8" w14:textId="77777777" w:rsidR="008618A7" w:rsidRDefault="008618A7" w:rsidP="008618A7">
      <w:pPr>
        <w:ind w:firstLine="720"/>
        <w:jc w:val="both"/>
        <w:rPr>
          <w:rFonts w:ascii="Arial" w:hAnsi="Arial" w:cs="Arial"/>
          <w:sz w:val="24"/>
          <w:szCs w:val="24"/>
        </w:rPr>
      </w:pPr>
      <w:r>
        <w:rPr>
          <w:rFonts w:ascii="Arial" w:hAnsi="Arial" w:cs="Arial"/>
          <w:sz w:val="24"/>
          <w:szCs w:val="24"/>
        </w:rPr>
        <w:t xml:space="preserve">Dodavatel je oprávněn požadovat po zadavateli vysvětlení zadávací dokumentace. Žádost musí být písemná, zaslaná zadavateli v elektronické podobě. Zadavatel preferuje doručení žádosti prostřednictvím elektronického nástroje E-ZAK. Žádost musí být zadavateli doručena nejpozději 4 pracovní dny před uplynutím lhůty pro podání nabídek. </w:t>
      </w:r>
    </w:p>
    <w:p w14:paraId="22C2187A" w14:textId="77777777" w:rsidR="008618A7" w:rsidRDefault="008618A7" w:rsidP="008618A7">
      <w:pPr>
        <w:ind w:firstLine="720"/>
        <w:jc w:val="both"/>
        <w:rPr>
          <w:rFonts w:ascii="Arial" w:hAnsi="Arial" w:cs="Arial"/>
          <w:sz w:val="24"/>
          <w:szCs w:val="24"/>
        </w:rPr>
      </w:pPr>
    </w:p>
    <w:p w14:paraId="0B31CF00" w14:textId="11E88F6B" w:rsidR="0050116C" w:rsidRDefault="008618A7" w:rsidP="008618A7">
      <w:pPr>
        <w:ind w:firstLine="720"/>
        <w:jc w:val="both"/>
        <w:rPr>
          <w:rFonts w:ascii="Arial" w:hAnsi="Arial" w:cs="Arial"/>
          <w:sz w:val="24"/>
          <w:szCs w:val="24"/>
        </w:rPr>
      </w:pPr>
      <w:r w:rsidRPr="005C5295">
        <w:rPr>
          <w:rFonts w:ascii="Arial" w:hAnsi="Arial" w:cs="Arial"/>
          <w:sz w:val="24"/>
          <w:szCs w:val="24"/>
        </w:rPr>
        <w:t xml:space="preserve">Na základě žádosti o vysvětlení zadávací dokumentace zadavatel </w:t>
      </w:r>
      <w:r>
        <w:rPr>
          <w:rFonts w:ascii="Arial" w:hAnsi="Arial" w:cs="Arial"/>
          <w:sz w:val="24"/>
        </w:rPr>
        <w:t xml:space="preserve">odešle vysvětlení zadávacích podmínek a uveřejní vysvětlení zadávacích podmínek včetně přesného znění žádosti </w:t>
      </w:r>
      <w:r w:rsidR="000369B9">
        <w:rPr>
          <w:rFonts w:ascii="Arial" w:hAnsi="Arial" w:cs="Arial"/>
          <w:sz w:val="24"/>
        </w:rPr>
        <w:t xml:space="preserve">současně </w:t>
      </w:r>
      <w:r>
        <w:rPr>
          <w:rFonts w:ascii="Arial" w:hAnsi="Arial" w:cs="Arial"/>
          <w:sz w:val="24"/>
        </w:rPr>
        <w:t>na profilu zadavatele</w:t>
      </w:r>
      <w:r w:rsidRPr="005C5295">
        <w:rPr>
          <w:rFonts w:ascii="Arial" w:hAnsi="Arial" w:cs="Arial"/>
          <w:sz w:val="24"/>
          <w:szCs w:val="24"/>
        </w:rPr>
        <w:t>, a to nejpozději do 2 pracovních dnů po doručení žádosti podle předchozího odstavce.</w:t>
      </w:r>
    </w:p>
    <w:p w14:paraId="10DEDBD7" w14:textId="77777777" w:rsidR="00A049BA" w:rsidRDefault="00A049BA">
      <w:pPr>
        <w:ind w:left="1364"/>
        <w:jc w:val="both"/>
        <w:rPr>
          <w:rFonts w:ascii="Arial" w:hAnsi="Arial" w:cs="Arial"/>
          <w:sz w:val="24"/>
          <w:szCs w:val="24"/>
        </w:rPr>
      </w:pPr>
    </w:p>
    <w:p w14:paraId="50A47A5B" w14:textId="77777777" w:rsidR="00A049BA" w:rsidRDefault="007A470E">
      <w:pPr>
        <w:pStyle w:val="Nadpis1"/>
        <w:numPr>
          <w:ilvl w:val="1"/>
          <w:numId w:val="2"/>
        </w:numPr>
        <w:spacing w:before="0"/>
        <w:rPr>
          <w:caps w:val="0"/>
          <w:szCs w:val="32"/>
        </w:rPr>
      </w:pPr>
      <w:r>
        <w:rPr>
          <w:caps w:val="0"/>
          <w:szCs w:val="32"/>
        </w:rPr>
        <w:t xml:space="preserve"> Změna nebo doplnění zadávací dokumentace</w:t>
      </w:r>
    </w:p>
    <w:p w14:paraId="50F6D830" w14:textId="79AEF365" w:rsidR="00A049BA" w:rsidRDefault="008618A7">
      <w:pPr>
        <w:ind w:firstLine="644"/>
        <w:jc w:val="both"/>
        <w:rPr>
          <w:rFonts w:ascii="Arial" w:hAnsi="Arial" w:cs="Arial"/>
          <w:sz w:val="24"/>
          <w:szCs w:val="24"/>
        </w:rPr>
      </w:pPr>
      <w:r>
        <w:rPr>
          <w:rFonts w:ascii="Arial" w:hAnsi="Arial" w:cs="Arial"/>
          <w:sz w:val="24"/>
          <w:szCs w:val="24"/>
        </w:rPr>
        <w:t>Zadavatel může změnit nebo doplnit zadávací podmínky obsažené v zadávací dokumentaci před uplynutím lhůty pro podání nabídek. Změna nebo doplnění zadávací dokumentace musí být uveřejněna nebo oznámena dodavatelům stejným způsobem jako zadávací podmínka, která byla změněna nebo doplněna.</w:t>
      </w:r>
    </w:p>
    <w:p w14:paraId="47BC6566" w14:textId="218ACFB3" w:rsidR="004A0FE8" w:rsidRDefault="004A0FE8">
      <w:pPr>
        <w:ind w:firstLine="644"/>
        <w:jc w:val="both"/>
        <w:rPr>
          <w:rFonts w:ascii="Arial" w:hAnsi="Arial" w:cs="Arial"/>
          <w:sz w:val="24"/>
          <w:szCs w:val="24"/>
        </w:rPr>
      </w:pPr>
    </w:p>
    <w:p w14:paraId="654ED11B" w14:textId="603DDABF" w:rsidR="004A0FE8" w:rsidRPr="004A0FE8" w:rsidRDefault="004A0FE8" w:rsidP="004A0FE8">
      <w:pPr>
        <w:pStyle w:val="Nadpis1"/>
        <w:numPr>
          <w:ilvl w:val="0"/>
          <w:numId w:val="2"/>
        </w:numPr>
        <w:spacing w:before="0"/>
      </w:pPr>
      <w:r w:rsidRPr="004A0FE8">
        <w:t>Ostatní podmínky výběrového řízení, práva zadavatele</w:t>
      </w:r>
    </w:p>
    <w:p w14:paraId="2C1C09CE" w14:textId="77777777" w:rsidR="000369B9" w:rsidRDefault="000369B9">
      <w:pPr>
        <w:ind w:firstLine="644"/>
        <w:jc w:val="both"/>
        <w:rPr>
          <w:rFonts w:ascii="Arial" w:hAnsi="Arial" w:cs="Arial"/>
          <w:sz w:val="24"/>
          <w:szCs w:val="24"/>
        </w:rPr>
      </w:pPr>
    </w:p>
    <w:p w14:paraId="72ED3FE9" w14:textId="77777777" w:rsidR="0056110D" w:rsidRPr="00A7072A" w:rsidRDefault="0056110D" w:rsidP="0056110D">
      <w:pPr>
        <w:pStyle w:val="Nadpis1"/>
        <w:numPr>
          <w:ilvl w:val="1"/>
          <w:numId w:val="2"/>
        </w:numPr>
        <w:spacing w:before="0"/>
        <w:rPr>
          <w:caps w:val="0"/>
          <w:szCs w:val="32"/>
        </w:rPr>
      </w:pPr>
      <w:r w:rsidRPr="00A7072A">
        <w:rPr>
          <w:caps w:val="0"/>
          <w:szCs w:val="32"/>
        </w:rPr>
        <w:t>Požadavky na varianty nabídek</w:t>
      </w:r>
    </w:p>
    <w:p w14:paraId="641217E6" w14:textId="13E0C073" w:rsidR="006A482D" w:rsidRDefault="0056110D" w:rsidP="00D57237">
      <w:pPr>
        <w:ind w:firstLine="720"/>
        <w:jc w:val="both"/>
        <w:rPr>
          <w:rFonts w:ascii="Arial" w:hAnsi="Arial" w:cs="Arial"/>
          <w:sz w:val="24"/>
          <w:szCs w:val="24"/>
        </w:rPr>
      </w:pPr>
      <w:r w:rsidRPr="00A7072A">
        <w:rPr>
          <w:rFonts w:ascii="Arial" w:hAnsi="Arial" w:cs="Arial"/>
          <w:sz w:val="24"/>
          <w:szCs w:val="24"/>
        </w:rPr>
        <w:t>Zadavatel nepřipouští varianty nabídek.</w:t>
      </w:r>
    </w:p>
    <w:p w14:paraId="3043C941" w14:textId="77777777" w:rsidR="00F7276B" w:rsidRDefault="00F7276B" w:rsidP="00D57237">
      <w:pPr>
        <w:ind w:firstLine="720"/>
        <w:jc w:val="both"/>
        <w:rPr>
          <w:rFonts w:ascii="Arial" w:hAnsi="Arial" w:cs="Arial"/>
          <w:sz w:val="24"/>
          <w:szCs w:val="24"/>
        </w:rPr>
      </w:pPr>
    </w:p>
    <w:p w14:paraId="215A5DDD" w14:textId="77777777" w:rsidR="00F7276B" w:rsidRDefault="00F7276B" w:rsidP="00F7276B">
      <w:pPr>
        <w:pStyle w:val="Nadpis1"/>
        <w:numPr>
          <w:ilvl w:val="1"/>
          <w:numId w:val="2"/>
        </w:numPr>
        <w:spacing w:before="0"/>
        <w:rPr>
          <w:caps w:val="0"/>
          <w:szCs w:val="32"/>
        </w:rPr>
      </w:pPr>
      <w:r>
        <w:rPr>
          <w:caps w:val="0"/>
          <w:szCs w:val="32"/>
        </w:rPr>
        <w:t>Prohlášení vztahující se k mezinárodním sankcím</w:t>
      </w:r>
    </w:p>
    <w:p w14:paraId="1B48D071" w14:textId="1EE15BA8" w:rsidR="00473C44" w:rsidRDefault="00EB5501" w:rsidP="00EB5501">
      <w:pPr>
        <w:ind w:firstLine="720"/>
        <w:rPr>
          <w:rFonts w:ascii="Arial" w:hAnsi="Arial" w:cs="Arial"/>
          <w:sz w:val="24"/>
          <w:szCs w:val="24"/>
        </w:rPr>
      </w:pPr>
      <w:r w:rsidRPr="00EB5501">
        <w:rPr>
          <w:rFonts w:ascii="Arial" w:hAnsi="Arial" w:cs="Arial"/>
          <w:sz w:val="24"/>
          <w:szCs w:val="24"/>
        </w:rPr>
        <w:t>Dodavatel jako součást své nabídky předloží čestné prohlášení, že se na jeho osobu nebo na plnění, které je jím nabízeno, nevztahují mezinárodní sankce</w:t>
      </w:r>
      <w:r>
        <w:rPr>
          <w:rFonts w:ascii="Arial" w:hAnsi="Arial" w:cs="Arial"/>
          <w:sz w:val="24"/>
          <w:szCs w:val="24"/>
        </w:rPr>
        <w:t xml:space="preserve"> (vzor je Přílohou č. 5 této zadávací dokumentace). </w:t>
      </w:r>
    </w:p>
    <w:p w14:paraId="07B43FE1" w14:textId="77777777" w:rsidR="00EB5501" w:rsidRPr="00EB5501" w:rsidRDefault="00EB5501" w:rsidP="00EB5501">
      <w:pPr>
        <w:ind w:firstLine="720"/>
        <w:rPr>
          <w:rFonts w:ascii="Arial" w:hAnsi="Arial" w:cs="Arial"/>
          <w:sz w:val="24"/>
          <w:szCs w:val="24"/>
        </w:rPr>
      </w:pPr>
    </w:p>
    <w:p w14:paraId="6619BBDF" w14:textId="54BFC100" w:rsidR="009D64B4" w:rsidRPr="00660F43" w:rsidRDefault="009D64B4">
      <w:pPr>
        <w:pStyle w:val="Nadpis1"/>
        <w:numPr>
          <w:ilvl w:val="1"/>
          <w:numId w:val="2"/>
        </w:numPr>
        <w:spacing w:before="0"/>
        <w:rPr>
          <w:caps w:val="0"/>
          <w:szCs w:val="32"/>
        </w:rPr>
      </w:pPr>
      <w:r>
        <w:rPr>
          <w:caps w:val="0"/>
          <w:szCs w:val="32"/>
        </w:rPr>
        <w:t xml:space="preserve"> </w:t>
      </w:r>
      <w:r w:rsidRPr="00660F43">
        <w:rPr>
          <w:caps w:val="0"/>
          <w:szCs w:val="32"/>
        </w:rPr>
        <w:t>Předpokládaný rozsah plnění</w:t>
      </w:r>
      <w:r w:rsidR="007A470E" w:rsidRPr="00660F43">
        <w:rPr>
          <w:caps w:val="0"/>
          <w:szCs w:val="32"/>
        </w:rPr>
        <w:t xml:space="preserve"> </w:t>
      </w:r>
    </w:p>
    <w:p w14:paraId="5B5BF5B7" w14:textId="12FE34F5" w:rsidR="009D64B4" w:rsidRDefault="009D64B4" w:rsidP="009D64B4">
      <w:pPr>
        <w:ind w:firstLine="720"/>
        <w:jc w:val="both"/>
        <w:rPr>
          <w:rFonts w:ascii="Arial" w:hAnsi="Arial" w:cs="Arial"/>
          <w:sz w:val="24"/>
          <w:szCs w:val="24"/>
        </w:rPr>
      </w:pPr>
      <w:r w:rsidRPr="009D64B4">
        <w:rPr>
          <w:rFonts w:ascii="Arial" w:hAnsi="Arial" w:cs="Arial"/>
          <w:sz w:val="24"/>
          <w:szCs w:val="24"/>
        </w:rPr>
        <w:t>Zadavatel</w:t>
      </w:r>
      <w:r w:rsidRPr="009D64B4">
        <w:rPr>
          <w:b/>
          <w:sz w:val="24"/>
          <w:szCs w:val="24"/>
        </w:rPr>
        <w:t xml:space="preserve"> </w:t>
      </w:r>
      <w:r w:rsidRPr="009D64B4">
        <w:rPr>
          <w:rFonts w:ascii="Arial" w:hAnsi="Arial" w:cs="Arial"/>
          <w:sz w:val="24"/>
          <w:szCs w:val="24"/>
        </w:rPr>
        <w:t>upozorňuje dodavatele, že předpokládaný počet odebraných kusů</w:t>
      </w:r>
      <w:r w:rsidRPr="009D64B4">
        <w:rPr>
          <w:rFonts w:ascii="Arial" w:hAnsi="Arial" w:cs="Arial"/>
          <w:caps/>
          <w:sz w:val="24"/>
          <w:szCs w:val="24"/>
        </w:rPr>
        <w:t>,</w:t>
      </w:r>
      <w:r w:rsidRPr="009D64B4">
        <w:rPr>
          <w:rFonts w:ascii="Arial" w:hAnsi="Arial" w:cs="Arial"/>
          <w:sz w:val="24"/>
          <w:szCs w:val="24"/>
        </w:rPr>
        <w:t xml:space="preserve"> a tedy</w:t>
      </w:r>
      <w:r w:rsidRPr="009D64B4">
        <w:rPr>
          <w:rFonts w:ascii="Arial" w:hAnsi="Arial" w:cs="Arial"/>
          <w:caps/>
          <w:sz w:val="24"/>
          <w:szCs w:val="24"/>
        </w:rPr>
        <w:t xml:space="preserve"> </w:t>
      </w:r>
      <w:r w:rsidRPr="009D64B4">
        <w:rPr>
          <w:rFonts w:ascii="Arial" w:hAnsi="Arial" w:cs="Arial"/>
          <w:sz w:val="24"/>
          <w:szCs w:val="24"/>
        </w:rPr>
        <w:t xml:space="preserve">předpokládaná hodnota </w:t>
      </w:r>
      <w:r w:rsidR="008C0FFF">
        <w:rPr>
          <w:rFonts w:ascii="Arial" w:hAnsi="Arial" w:cs="Arial"/>
          <w:sz w:val="24"/>
          <w:szCs w:val="24"/>
        </w:rPr>
        <w:t xml:space="preserve">veřejné </w:t>
      </w:r>
      <w:r w:rsidRPr="009D64B4">
        <w:rPr>
          <w:rFonts w:ascii="Arial" w:hAnsi="Arial" w:cs="Arial"/>
          <w:sz w:val="24"/>
          <w:szCs w:val="24"/>
        </w:rPr>
        <w:t>zakázky je z hlediska skutečného plnění pouze orientační</w:t>
      </w:r>
      <w:r w:rsidR="008C0FFF">
        <w:rPr>
          <w:rFonts w:ascii="Arial" w:hAnsi="Arial" w:cs="Arial"/>
          <w:sz w:val="24"/>
          <w:szCs w:val="24"/>
        </w:rPr>
        <w:t xml:space="preserve">, ale zároveň celková skutečně uhrazená cena za jednotlivé zakázky realizované na základě rámcové dohody nepřekročí hodnotu </w:t>
      </w:r>
      <w:r w:rsidR="00033989">
        <w:rPr>
          <w:rFonts w:ascii="Arial" w:hAnsi="Arial" w:cs="Arial"/>
          <w:sz w:val="24"/>
          <w:szCs w:val="24"/>
        </w:rPr>
        <w:t xml:space="preserve">1 </w:t>
      </w:r>
      <w:r w:rsidR="00DE34D1">
        <w:rPr>
          <w:rFonts w:ascii="Arial" w:hAnsi="Arial" w:cs="Arial"/>
          <w:sz w:val="24"/>
          <w:szCs w:val="24"/>
        </w:rPr>
        <w:t>99</w:t>
      </w:r>
      <w:r w:rsidR="00485BAA">
        <w:rPr>
          <w:rFonts w:ascii="Arial" w:hAnsi="Arial" w:cs="Arial"/>
          <w:sz w:val="24"/>
          <w:szCs w:val="24"/>
        </w:rPr>
        <w:t>7</w:t>
      </w:r>
      <w:r w:rsidR="0042444E">
        <w:rPr>
          <w:rFonts w:ascii="Arial" w:hAnsi="Arial" w:cs="Arial"/>
          <w:sz w:val="24"/>
          <w:szCs w:val="24"/>
        </w:rPr>
        <w:t> </w:t>
      </w:r>
      <w:r w:rsidR="00033989">
        <w:rPr>
          <w:rFonts w:ascii="Arial" w:hAnsi="Arial" w:cs="Arial"/>
          <w:sz w:val="24"/>
          <w:szCs w:val="24"/>
        </w:rPr>
        <w:t>000</w:t>
      </w:r>
      <w:r w:rsidR="0042444E">
        <w:rPr>
          <w:rFonts w:ascii="Arial" w:hAnsi="Arial" w:cs="Arial"/>
          <w:sz w:val="24"/>
          <w:szCs w:val="24"/>
        </w:rPr>
        <w:t>,-</w:t>
      </w:r>
      <w:r w:rsidR="008C0FFF">
        <w:rPr>
          <w:rFonts w:ascii="Arial" w:hAnsi="Arial" w:cs="Arial"/>
          <w:sz w:val="24"/>
          <w:szCs w:val="24"/>
        </w:rPr>
        <w:t xml:space="preserve"> Kč bez DPH. </w:t>
      </w:r>
      <w:r w:rsidR="008C0FFF" w:rsidRPr="00C424D9">
        <w:rPr>
          <w:rFonts w:ascii="Arial" w:hAnsi="Arial" w:cs="Arial"/>
          <w:sz w:val="24"/>
          <w:szCs w:val="24"/>
        </w:rPr>
        <w:t>Předpokládaný počet kusů zadavatel stanovil na základě odběru v minulém roce a bude sloužit pouze ke stanovení nabídkové ceny. Zadavatel negarantuje tento odběr i pro následující období, odběr se bude lišit dle aktuálních potřeb zadavatele. Dodavateli tedy nevzniká nárok na objem plnění v tomto rozsahu a současně může být tento rozsah</w:t>
      </w:r>
      <w:r w:rsidR="008C0FFF">
        <w:rPr>
          <w:rFonts w:ascii="Arial" w:hAnsi="Arial" w:cs="Arial"/>
          <w:sz w:val="24"/>
          <w:szCs w:val="24"/>
        </w:rPr>
        <w:t xml:space="preserve"> </w:t>
      </w:r>
      <w:r w:rsidR="008C0FFF" w:rsidRPr="00C424D9">
        <w:rPr>
          <w:rFonts w:ascii="Arial" w:hAnsi="Arial" w:cs="Arial"/>
          <w:sz w:val="24"/>
          <w:szCs w:val="24"/>
        </w:rPr>
        <w:t xml:space="preserve">překročen. </w:t>
      </w:r>
    </w:p>
    <w:p w14:paraId="7F66643C" w14:textId="77777777" w:rsidR="009D64B4" w:rsidRPr="009D64B4" w:rsidRDefault="009D64B4" w:rsidP="009D64B4">
      <w:pPr>
        <w:ind w:firstLine="720"/>
        <w:jc w:val="both"/>
        <w:rPr>
          <w:rFonts w:ascii="Arial" w:hAnsi="Arial" w:cs="Arial"/>
          <w:caps/>
          <w:sz w:val="24"/>
          <w:szCs w:val="24"/>
        </w:rPr>
      </w:pPr>
    </w:p>
    <w:p w14:paraId="2CCA4201" w14:textId="093516FE" w:rsidR="00A049BA" w:rsidRDefault="009D64B4">
      <w:pPr>
        <w:pStyle w:val="Nadpis1"/>
        <w:numPr>
          <w:ilvl w:val="1"/>
          <w:numId w:val="2"/>
        </w:numPr>
        <w:spacing w:before="0"/>
        <w:rPr>
          <w:caps w:val="0"/>
          <w:szCs w:val="32"/>
        </w:rPr>
      </w:pPr>
      <w:r>
        <w:rPr>
          <w:caps w:val="0"/>
          <w:szCs w:val="32"/>
        </w:rPr>
        <w:t xml:space="preserve"> </w:t>
      </w:r>
      <w:r w:rsidR="007A470E">
        <w:rPr>
          <w:caps w:val="0"/>
          <w:szCs w:val="32"/>
        </w:rPr>
        <w:t>Zrušení výběrového řízení</w:t>
      </w:r>
    </w:p>
    <w:p w14:paraId="6652F5EE" w14:textId="77777777" w:rsidR="00A049BA" w:rsidRDefault="007A470E">
      <w:pPr>
        <w:ind w:firstLine="720"/>
        <w:jc w:val="both"/>
        <w:rPr>
          <w:rFonts w:ascii="Arial" w:hAnsi="Arial"/>
          <w:sz w:val="24"/>
        </w:rPr>
      </w:pPr>
      <w:r>
        <w:rPr>
          <w:rFonts w:ascii="Arial" w:hAnsi="Arial"/>
          <w:sz w:val="24"/>
        </w:rPr>
        <w:t>Zadavatel si vyhrazuje právo zrušit výběrové řízení bez udání důvodu nejpozději do podpisu smlouvy. Pokud zadavatel zruší výběrové řízení, nevzniká dodavatelům vůči zadavateli jakýkoliv nárok.</w:t>
      </w:r>
    </w:p>
    <w:p w14:paraId="17B195F0" w14:textId="77777777" w:rsidR="00A049BA" w:rsidRDefault="00A049BA">
      <w:pPr>
        <w:ind w:left="1364"/>
        <w:jc w:val="both"/>
        <w:rPr>
          <w:rFonts w:ascii="Arial" w:hAnsi="Arial"/>
          <w:sz w:val="24"/>
        </w:rPr>
      </w:pPr>
    </w:p>
    <w:p w14:paraId="12D1CFF0" w14:textId="77777777" w:rsidR="00A049BA" w:rsidRDefault="007A470E">
      <w:pPr>
        <w:pStyle w:val="Nadpis1"/>
        <w:numPr>
          <w:ilvl w:val="1"/>
          <w:numId w:val="2"/>
        </w:numPr>
        <w:spacing w:before="0"/>
        <w:rPr>
          <w:caps w:val="0"/>
          <w:szCs w:val="32"/>
        </w:rPr>
      </w:pPr>
      <w:r>
        <w:rPr>
          <w:caps w:val="0"/>
          <w:szCs w:val="32"/>
        </w:rPr>
        <w:lastRenderedPageBreak/>
        <w:t xml:space="preserve"> Zadávací lhůta</w:t>
      </w:r>
    </w:p>
    <w:p w14:paraId="1622E310" w14:textId="77777777" w:rsidR="00A049BA" w:rsidRDefault="007A470E">
      <w:pPr>
        <w:ind w:firstLine="720"/>
        <w:jc w:val="both"/>
        <w:rPr>
          <w:rFonts w:ascii="Arial" w:hAnsi="Arial" w:cs="Arial"/>
          <w:sz w:val="24"/>
        </w:rPr>
      </w:pPr>
      <w:r>
        <w:rPr>
          <w:rFonts w:ascii="Arial" w:hAnsi="Arial" w:cs="Arial"/>
          <w:sz w:val="24"/>
        </w:rPr>
        <w:t xml:space="preserve">Zadávací lhůta začíná běžet okamžikem skončení lhůty pro podání nabídek. Délka zadávací lhůty činí 90 kalendářních dnů. </w:t>
      </w:r>
    </w:p>
    <w:p w14:paraId="536D8B1E" w14:textId="77777777" w:rsidR="00A049BA" w:rsidRDefault="00A049BA">
      <w:pPr>
        <w:ind w:left="1364"/>
        <w:jc w:val="both"/>
        <w:rPr>
          <w:rFonts w:ascii="Arial" w:hAnsi="Arial" w:cs="Arial"/>
          <w:sz w:val="24"/>
        </w:rPr>
      </w:pPr>
    </w:p>
    <w:p w14:paraId="2C7EE17B" w14:textId="77777777" w:rsidR="00A049BA" w:rsidRDefault="007A470E">
      <w:pPr>
        <w:pStyle w:val="Nadpis1"/>
        <w:numPr>
          <w:ilvl w:val="1"/>
          <w:numId w:val="2"/>
        </w:numPr>
        <w:spacing w:before="0"/>
        <w:rPr>
          <w:caps w:val="0"/>
          <w:szCs w:val="32"/>
        </w:rPr>
      </w:pPr>
      <w:r>
        <w:rPr>
          <w:caps w:val="0"/>
          <w:szCs w:val="32"/>
        </w:rPr>
        <w:t xml:space="preserve"> Další podmínky</w:t>
      </w:r>
    </w:p>
    <w:p w14:paraId="11773F0F" w14:textId="20E89AF9" w:rsidR="00D10491" w:rsidRDefault="00D57237">
      <w:pPr>
        <w:ind w:firstLine="644"/>
        <w:jc w:val="both"/>
        <w:rPr>
          <w:rFonts w:ascii="Arial" w:hAnsi="Arial" w:cs="Arial"/>
          <w:sz w:val="24"/>
        </w:rPr>
      </w:pPr>
      <w:r w:rsidRPr="00D57237">
        <w:rPr>
          <w:rFonts w:ascii="Arial" w:hAnsi="Arial" w:cs="Arial"/>
          <w:sz w:val="24"/>
        </w:rPr>
        <w:t xml:space="preserve">Toto výběrové řízení není zadáváno dle zákona č. 134/2016 Sb., o zadávání veřejných zakázek, a to i přesto, že se v některých částech této zadávací dokumentace na jednotlivá ustanovení zákona zadavatel odkazuje. Zadavatel uvádí odkazy na zákon z důvodu používání některých jeho právních institutů či termínů. V případech, kdy některý postup zadavatele není v této zadávací dokumentaci výslovně upraven, může </w:t>
      </w:r>
      <w:r w:rsidR="00031501">
        <w:rPr>
          <w:rFonts w:ascii="Arial" w:hAnsi="Arial" w:cs="Arial"/>
          <w:sz w:val="24"/>
        </w:rPr>
        <w:t>zadavatel</w:t>
      </w:r>
      <w:r w:rsidRPr="00D57237">
        <w:rPr>
          <w:rFonts w:ascii="Arial" w:hAnsi="Arial" w:cs="Arial"/>
          <w:sz w:val="24"/>
        </w:rPr>
        <w:t xml:space="preserve"> postupovat analogicky podle zákona č. 134/2016 Sb., o zadávání veřejných zakázek.</w:t>
      </w:r>
    </w:p>
    <w:p w14:paraId="50A38B32" w14:textId="77777777" w:rsidR="00D57237" w:rsidRDefault="00D57237">
      <w:pPr>
        <w:ind w:firstLine="644"/>
        <w:jc w:val="both"/>
        <w:rPr>
          <w:rFonts w:ascii="Arial" w:hAnsi="Arial" w:cs="Arial"/>
          <w:sz w:val="24"/>
        </w:rPr>
      </w:pPr>
    </w:p>
    <w:p w14:paraId="26BAD4A7" w14:textId="55118CAD" w:rsidR="00A049BA" w:rsidRDefault="007A470E">
      <w:pPr>
        <w:ind w:firstLine="644"/>
        <w:jc w:val="both"/>
        <w:rPr>
          <w:rFonts w:ascii="Arial" w:hAnsi="Arial" w:cs="Arial"/>
          <w:sz w:val="24"/>
        </w:rPr>
      </w:pPr>
      <w:r>
        <w:rPr>
          <w:rFonts w:ascii="Arial" w:hAnsi="Arial" w:cs="Arial"/>
          <w:sz w:val="24"/>
        </w:rPr>
        <w:t xml:space="preserve">Nabídka musí být zpracována dle zadávacích podmínek uvedených v této </w:t>
      </w:r>
      <w:r w:rsidR="00164F61">
        <w:rPr>
          <w:rFonts w:ascii="Arial" w:hAnsi="Arial" w:cs="Arial"/>
          <w:sz w:val="24"/>
        </w:rPr>
        <w:t>z</w:t>
      </w:r>
      <w:r>
        <w:rPr>
          <w:rFonts w:ascii="Arial" w:hAnsi="Arial" w:cs="Arial"/>
          <w:sz w:val="24"/>
        </w:rPr>
        <w:t>adávací dokumentaci. Nabídka, která bude v rozporu se zadávacími podmínkami, bude mít za následek vyloučení účastníka z výběrového řízení.</w:t>
      </w:r>
    </w:p>
    <w:p w14:paraId="70446F4D" w14:textId="77777777" w:rsidR="009D64B4" w:rsidRDefault="009D64B4">
      <w:pPr>
        <w:ind w:firstLine="644"/>
        <w:jc w:val="both"/>
        <w:rPr>
          <w:rFonts w:ascii="Arial" w:hAnsi="Arial" w:cs="Arial"/>
          <w:sz w:val="24"/>
        </w:rPr>
      </w:pPr>
    </w:p>
    <w:p w14:paraId="666102E9" w14:textId="5AD202B4" w:rsidR="00BC2FC4" w:rsidRPr="004C4A43" w:rsidRDefault="007A470E" w:rsidP="004C4A43">
      <w:pPr>
        <w:ind w:firstLine="644"/>
        <w:jc w:val="both"/>
        <w:rPr>
          <w:rFonts w:ascii="Arial" w:hAnsi="Arial" w:cs="Arial"/>
          <w:sz w:val="24"/>
        </w:rPr>
      </w:pPr>
      <w:r>
        <w:rPr>
          <w:rFonts w:ascii="Arial" w:hAnsi="Arial" w:cs="Arial"/>
          <w:sz w:val="24"/>
        </w:rPr>
        <w:t>Účastník nese veškeré náklady spojené s účastí ve výběrovém řízení.</w:t>
      </w:r>
    </w:p>
    <w:p w14:paraId="7A5EAED2" w14:textId="77777777" w:rsidR="009D64B4" w:rsidRDefault="009D64B4">
      <w:pPr>
        <w:ind w:firstLine="644"/>
        <w:jc w:val="both"/>
        <w:rPr>
          <w:rFonts w:ascii="Arial" w:hAnsi="Arial" w:cs="Arial"/>
          <w:sz w:val="24"/>
          <w:szCs w:val="24"/>
        </w:rPr>
      </w:pPr>
    </w:p>
    <w:p w14:paraId="624503E9" w14:textId="77777777" w:rsidR="00A049BA" w:rsidRDefault="007A470E">
      <w:pPr>
        <w:pStyle w:val="Nadpis1"/>
        <w:numPr>
          <w:ilvl w:val="0"/>
          <w:numId w:val="2"/>
        </w:numPr>
        <w:spacing w:before="0"/>
      </w:pPr>
      <w:r>
        <w:t>podmínky a požadavky na zpracování nabídky</w:t>
      </w:r>
    </w:p>
    <w:p w14:paraId="0CB3ED52" w14:textId="77777777" w:rsidR="00A049BA" w:rsidRDefault="00A049BA">
      <w:pPr>
        <w:ind w:left="644"/>
      </w:pPr>
    </w:p>
    <w:p w14:paraId="6DA416F0" w14:textId="77777777" w:rsidR="00A049BA" w:rsidRDefault="007A470E">
      <w:pPr>
        <w:pStyle w:val="Nadpis1"/>
        <w:numPr>
          <w:ilvl w:val="1"/>
          <w:numId w:val="2"/>
        </w:numPr>
        <w:spacing w:before="0"/>
        <w:rPr>
          <w:caps w:val="0"/>
          <w:szCs w:val="32"/>
        </w:rPr>
      </w:pPr>
      <w:r>
        <w:rPr>
          <w:caps w:val="0"/>
          <w:szCs w:val="32"/>
        </w:rPr>
        <w:t xml:space="preserve"> Nabídka dodavatele</w:t>
      </w:r>
    </w:p>
    <w:p w14:paraId="4B10DF36" w14:textId="7CCB7F10" w:rsidR="00A049BA" w:rsidRDefault="007A470E">
      <w:pPr>
        <w:ind w:firstLine="644"/>
        <w:jc w:val="both"/>
        <w:rPr>
          <w:rFonts w:ascii="Arial" w:hAnsi="Arial" w:cs="Arial"/>
          <w:sz w:val="24"/>
          <w:szCs w:val="24"/>
        </w:rPr>
      </w:pPr>
      <w:r>
        <w:rPr>
          <w:rFonts w:ascii="Arial" w:hAnsi="Arial" w:cs="Arial"/>
          <w:sz w:val="24"/>
          <w:szCs w:val="24"/>
        </w:rPr>
        <w:t xml:space="preserve">Pod pojmem nabídka se rozumí návrh </w:t>
      </w:r>
      <w:r w:rsidR="009D7222">
        <w:rPr>
          <w:rFonts w:ascii="Arial" w:hAnsi="Arial" w:cs="Arial"/>
          <w:sz w:val="24"/>
          <w:szCs w:val="24"/>
        </w:rPr>
        <w:t xml:space="preserve">dohody </w:t>
      </w:r>
      <w:r>
        <w:rPr>
          <w:rFonts w:ascii="Arial" w:hAnsi="Arial" w:cs="Arial"/>
          <w:sz w:val="24"/>
          <w:szCs w:val="24"/>
        </w:rPr>
        <w:t xml:space="preserve">předložený dodavatelem ve výběrovém řízení včetně dokumentů a dokladů požadovaných zadavatelem v zadávacích podmínkách. </w:t>
      </w:r>
    </w:p>
    <w:p w14:paraId="0148DB4F" w14:textId="6312296F" w:rsidR="000369B9" w:rsidRDefault="000369B9">
      <w:pPr>
        <w:ind w:firstLine="644"/>
        <w:jc w:val="both"/>
        <w:rPr>
          <w:rFonts w:ascii="Arial" w:hAnsi="Arial" w:cs="Arial"/>
          <w:sz w:val="24"/>
          <w:szCs w:val="24"/>
        </w:rPr>
      </w:pPr>
    </w:p>
    <w:p w14:paraId="4ACC68F5" w14:textId="121AA620" w:rsidR="000369B9" w:rsidRDefault="000369B9">
      <w:pPr>
        <w:ind w:firstLine="644"/>
        <w:jc w:val="both"/>
        <w:rPr>
          <w:rFonts w:ascii="Arial" w:hAnsi="Arial" w:cs="Arial"/>
          <w:sz w:val="24"/>
          <w:szCs w:val="24"/>
        </w:rPr>
      </w:pPr>
      <w:r w:rsidRPr="00257264">
        <w:rPr>
          <w:rFonts w:ascii="Arial" w:hAnsi="Arial" w:cs="Arial"/>
          <w:sz w:val="24"/>
          <w:szCs w:val="24"/>
        </w:rPr>
        <w:t xml:space="preserve">Dodavatel dále předloží zpracovanou Přílohu č. 1 této zadávací dokumentace tzn., že dodavatel doplní do tabulky s obecnou technickou specifikací požadované </w:t>
      </w:r>
      <w:r w:rsidR="00033989">
        <w:rPr>
          <w:rFonts w:ascii="Arial" w:hAnsi="Arial" w:cs="Arial"/>
          <w:sz w:val="24"/>
          <w:szCs w:val="24"/>
        </w:rPr>
        <w:t>kancelářské výpočetní techniky a jejich periferií</w:t>
      </w:r>
      <w:r w:rsidRPr="00257264">
        <w:rPr>
          <w:rFonts w:ascii="Arial" w:hAnsi="Arial" w:cs="Arial"/>
          <w:sz w:val="24"/>
          <w:szCs w:val="24"/>
        </w:rPr>
        <w:t xml:space="preserve"> skutečné parametry nabízeného zboží, přičemž tyto parametry musí být svojí kvalitou stejné nebo vyšší než parametry předepsané. A dále předloží zpracovanou Přílohu č. 2 této zadávací dokumentace, kam doplní nabízené jednotkové ceny. Takto zpracované přílohy budou v nabídce označeny jako přílohy návrhu kupní smlouvy.</w:t>
      </w:r>
    </w:p>
    <w:p w14:paraId="2DD0A0EB" w14:textId="77777777" w:rsidR="000369B9" w:rsidRDefault="000369B9">
      <w:pPr>
        <w:ind w:firstLine="644"/>
        <w:jc w:val="both"/>
        <w:rPr>
          <w:rFonts w:ascii="Arial" w:hAnsi="Arial" w:cs="Arial"/>
          <w:sz w:val="24"/>
          <w:szCs w:val="24"/>
        </w:rPr>
      </w:pPr>
    </w:p>
    <w:p w14:paraId="614FF55B" w14:textId="77777777" w:rsidR="00A049BA" w:rsidRDefault="007A470E">
      <w:pPr>
        <w:ind w:firstLine="644"/>
        <w:jc w:val="both"/>
        <w:rPr>
          <w:rFonts w:ascii="Arial" w:hAnsi="Arial" w:cs="Arial"/>
          <w:sz w:val="24"/>
          <w:szCs w:val="24"/>
        </w:rPr>
      </w:pPr>
      <w:r>
        <w:rPr>
          <w:rFonts w:ascii="Arial" w:hAnsi="Arial" w:cs="Arial"/>
          <w:sz w:val="24"/>
          <w:szCs w:val="24"/>
        </w:rPr>
        <w:t>Součástí nabídky jsou i doklady a informace prokazující splnění kvalifikace.</w:t>
      </w:r>
    </w:p>
    <w:p w14:paraId="53847C9F" w14:textId="77777777" w:rsidR="00A049BA" w:rsidRDefault="00A049BA">
      <w:pPr>
        <w:ind w:left="644"/>
        <w:jc w:val="both"/>
        <w:rPr>
          <w:rFonts w:ascii="Arial" w:hAnsi="Arial" w:cs="Arial"/>
          <w:sz w:val="24"/>
          <w:szCs w:val="24"/>
        </w:rPr>
      </w:pPr>
    </w:p>
    <w:p w14:paraId="53BB2C51" w14:textId="1E2C3086" w:rsidR="00C65270" w:rsidRDefault="000369B9">
      <w:pPr>
        <w:ind w:firstLine="644"/>
        <w:jc w:val="both"/>
        <w:rPr>
          <w:rFonts w:ascii="Arial" w:hAnsi="Arial" w:cs="Arial"/>
          <w:sz w:val="24"/>
          <w:szCs w:val="24"/>
        </w:rPr>
      </w:pPr>
      <w:r w:rsidRPr="000369B9">
        <w:rPr>
          <w:rFonts w:ascii="Arial" w:hAnsi="Arial" w:cs="Arial"/>
          <w:sz w:val="24"/>
          <w:szCs w:val="24"/>
        </w:rPr>
        <w:t>Nabídka a veškeré ostatní doklady a údaje budou uvedeny v českém jazyce (listiny v jiném, než českém jazyce budou doplněny překladem do českého jazyka, s výjimkou dokladů ve slovenském jazyce, dokladů o vzdělání v latinském jazyce a dokumentů prokazujících splnění environmentálních požadavků uvedených v Příloze č. 1 Technická specifikace předmětu plnění v anglickém jazyce), v písemné formě a nabídka bude podepsána osobou oprávněnou za účastníka jednat a podepisovat podle výpisu z obchodního či obdobného rejstříku, popřípadě osobou zmocněnou podle právních předpisů, jejíž plná moc musí být součástí nabídky.</w:t>
      </w:r>
    </w:p>
    <w:p w14:paraId="204E5947" w14:textId="77777777" w:rsidR="000369B9" w:rsidRDefault="000369B9">
      <w:pPr>
        <w:ind w:firstLine="644"/>
        <w:jc w:val="both"/>
        <w:rPr>
          <w:rFonts w:ascii="Arial" w:hAnsi="Arial" w:cs="Arial"/>
          <w:sz w:val="24"/>
          <w:szCs w:val="24"/>
        </w:rPr>
      </w:pPr>
    </w:p>
    <w:p w14:paraId="4EA00DA5" w14:textId="77777777" w:rsidR="00A049BA" w:rsidRDefault="007A470E">
      <w:pPr>
        <w:pStyle w:val="Nadpis1"/>
        <w:numPr>
          <w:ilvl w:val="1"/>
          <w:numId w:val="2"/>
        </w:numPr>
        <w:spacing w:before="0"/>
        <w:rPr>
          <w:caps w:val="0"/>
          <w:szCs w:val="32"/>
        </w:rPr>
      </w:pPr>
      <w:r>
        <w:rPr>
          <w:caps w:val="0"/>
          <w:szCs w:val="32"/>
        </w:rPr>
        <w:lastRenderedPageBreak/>
        <w:t xml:space="preserve"> Podání nabídky</w:t>
      </w:r>
    </w:p>
    <w:p w14:paraId="6D385432" w14:textId="77777777" w:rsidR="003004CA" w:rsidRPr="00A069CA" w:rsidRDefault="003004CA" w:rsidP="003004CA">
      <w:pPr>
        <w:suppressAutoHyphens w:val="0"/>
        <w:ind w:firstLine="720"/>
        <w:jc w:val="both"/>
        <w:rPr>
          <w:rFonts w:ascii="Arial" w:hAnsi="Arial" w:cs="Arial"/>
          <w:sz w:val="24"/>
          <w:szCs w:val="24"/>
          <w:lang w:eastAsia="cs-CZ"/>
        </w:rPr>
      </w:pPr>
      <w:r w:rsidRPr="00A069CA">
        <w:rPr>
          <w:rFonts w:ascii="Arial" w:hAnsi="Arial" w:cs="Arial"/>
          <w:sz w:val="24"/>
          <w:szCs w:val="24"/>
          <w:lang w:eastAsia="cs-CZ"/>
        </w:rPr>
        <w:t xml:space="preserve">Nabídka dodavatele </w:t>
      </w:r>
      <w:r w:rsidR="0050116C">
        <w:rPr>
          <w:rFonts w:ascii="Arial" w:hAnsi="Arial" w:cs="Arial"/>
          <w:sz w:val="24"/>
          <w:szCs w:val="24"/>
          <w:lang w:eastAsia="cs-CZ"/>
        </w:rPr>
        <w:t>musí</w:t>
      </w:r>
      <w:r w:rsidRPr="00A069CA">
        <w:rPr>
          <w:rFonts w:ascii="Arial" w:hAnsi="Arial" w:cs="Arial"/>
          <w:sz w:val="24"/>
          <w:szCs w:val="24"/>
          <w:lang w:eastAsia="cs-CZ"/>
        </w:rPr>
        <w:t xml:space="preserve"> být podána</w:t>
      </w:r>
      <w:r w:rsidRPr="00A069CA">
        <w:rPr>
          <w:rFonts w:ascii="Arial" w:hAnsi="Arial" w:cs="Arial"/>
          <w:b/>
          <w:sz w:val="24"/>
          <w:szCs w:val="24"/>
          <w:lang w:eastAsia="cs-CZ"/>
        </w:rPr>
        <w:t xml:space="preserve"> </w:t>
      </w:r>
      <w:r w:rsidRPr="000369B9">
        <w:rPr>
          <w:rFonts w:ascii="Arial" w:hAnsi="Arial" w:cs="Arial"/>
          <w:b/>
          <w:sz w:val="24"/>
          <w:szCs w:val="24"/>
          <w:lang w:eastAsia="cs-CZ"/>
        </w:rPr>
        <w:t>výhradně v elektronické podobě</w:t>
      </w:r>
      <w:r w:rsidRPr="00A069CA">
        <w:rPr>
          <w:rFonts w:ascii="Arial" w:hAnsi="Arial" w:cs="Arial"/>
          <w:sz w:val="24"/>
          <w:szCs w:val="24"/>
          <w:lang w:eastAsia="cs-CZ"/>
        </w:rPr>
        <w:t>. Podání nabídky v elektronické podobě bude realizováno prostřednictvím elektronického nástroje E-ZAK na URL adrese veřejné zakázky.</w:t>
      </w:r>
    </w:p>
    <w:p w14:paraId="2502F987" w14:textId="77777777" w:rsidR="003004CA" w:rsidRPr="00A069CA" w:rsidRDefault="003004CA" w:rsidP="003004CA">
      <w:pPr>
        <w:suppressAutoHyphens w:val="0"/>
        <w:ind w:left="284"/>
        <w:jc w:val="both"/>
        <w:rPr>
          <w:rFonts w:ascii="Arial" w:hAnsi="Arial" w:cs="Arial"/>
          <w:sz w:val="24"/>
          <w:szCs w:val="24"/>
          <w:lang w:eastAsia="cs-CZ"/>
        </w:rPr>
      </w:pPr>
      <w:r w:rsidRPr="00A069CA">
        <w:rPr>
          <w:rFonts w:ascii="Arial" w:hAnsi="Arial" w:cs="Arial"/>
          <w:sz w:val="24"/>
          <w:szCs w:val="24"/>
          <w:lang w:eastAsia="cs-CZ"/>
        </w:rPr>
        <w:t xml:space="preserve"> </w:t>
      </w:r>
    </w:p>
    <w:p w14:paraId="7E2B7127" w14:textId="77777777" w:rsidR="003004CA" w:rsidRPr="00A069CA" w:rsidRDefault="003004CA" w:rsidP="003004CA">
      <w:pPr>
        <w:suppressAutoHyphens w:val="0"/>
        <w:ind w:firstLine="720"/>
        <w:jc w:val="both"/>
        <w:rPr>
          <w:rFonts w:ascii="Arial" w:hAnsi="Arial" w:cs="Arial"/>
          <w:sz w:val="24"/>
          <w:szCs w:val="24"/>
          <w:lang w:eastAsia="cs-CZ"/>
        </w:rPr>
      </w:pPr>
      <w:r w:rsidRPr="00A069CA">
        <w:rPr>
          <w:rFonts w:ascii="Arial" w:hAnsi="Arial" w:cs="Arial"/>
          <w:sz w:val="24"/>
          <w:szCs w:val="24"/>
          <w:lang w:eastAsia="cs-CZ"/>
        </w:rPr>
        <w:t xml:space="preserve">Zadavatel preferuje, aby nabídka obsahovala jediný soubor (např. komprimovaný soubor nebo formát </w:t>
      </w:r>
      <w:proofErr w:type="spellStart"/>
      <w:r w:rsidRPr="00A069CA">
        <w:rPr>
          <w:rFonts w:ascii="Arial" w:hAnsi="Arial" w:cs="Arial"/>
          <w:sz w:val="24"/>
          <w:szCs w:val="24"/>
          <w:lang w:eastAsia="cs-CZ"/>
        </w:rPr>
        <w:t>pdf</w:t>
      </w:r>
      <w:proofErr w:type="spellEnd"/>
      <w:r w:rsidRPr="00A069CA">
        <w:rPr>
          <w:rFonts w:ascii="Arial" w:hAnsi="Arial" w:cs="Arial"/>
          <w:sz w:val="24"/>
          <w:szCs w:val="24"/>
          <w:lang w:eastAsia="cs-CZ"/>
        </w:rPr>
        <w:t>).</w:t>
      </w:r>
    </w:p>
    <w:p w14:paraId="63A0DF73" w14:textId="77777777" w:rsidR="003004CA" w:rsidRPr="00A069CA" w:rsidRDefault="003004CA" w:rsidP="003004CA">
      <w:pPr>
        <w:suppressAutoHyphens w:val="0"/>
        <w:ind w:left="284"/>
        <w:jc w:val="both"/>
        <w:rPr>
          <w:rFonts w:ascii="Arial" w:hAnsi="Arial" w:cs="Arial"/>
          <w:sz w:val="24"/>
          <w:szCs w:val="24"/>
          <w:lang w:eastAsia="cs-CZ"/>
        </w:rPr>
      </w:pPr>
    </w:p>
    <w:p w14:paraId="2DA92967" w14:textId="77777777" w:rsidR="003004CA" w:rsidRDefault="003004CA" w:rsidP="003004CA">
      <w:pPr>
        <w:suppressAutoHyphens w:val="0"/>
        <w:ind w:firstLine="720"/>
        <w:jc w:val="both"/>
        <w:rPr>
          <w:rFonts w:ascii="Arial" w:hAnsi="Arial" w:cs="Arial"/>
          <w:sz w:val="24"/>
          <w:szCs w:val="24"/>
          <w:lang w:eastAsia="cs-CZ"/>
        </w:rPr>
      </w:pPr>
      <w:r w:rsidRPr="00A069CA">
        <w:rPr>
          <w:rFonts w:ascii="Arial" w:hAnsi="Arial" w:cs="Arial"/>
          <w:sz w:val="24"/>
          <w:szCs w:val="24"/>
          <w:lang w:eastAsia="cs-CZ"/>
        </w:rPr>
        <w:t xml:space="preserve">Dodavatel nese odpovědnost za to, že předložené dokumenty jsou čitelné. Pokud dodavatel předloží </w:t>
      </w:r>
      <w:r>
        <w:rPr>
          <w:rFonts w:ascii="Arial" w:hAnsi="Arial" w:cs="Arial"/>
          <w:sz w:val="24"/>
          <w:szCs w:val="24"/>
          <w:lang w:eastAsia="cs-CZ"/>
        </w:rPr>
        <w:t xml:space="preserve">v elektronické podobě </w:t>
      </w:r>
      <w:r w:rsidRPr="00A069CA">
        <w:rPr>
          <w:rFonts w:ascii="Arial" w:hAnsi="Arial" w:cs="Arial"/>
          <w:sz w:val="24"/>
          <w:szCs w:val="24"/>
          <w:lang w:eastAsia="cs-CZ"/>
        </w:rPr>
        <w:t>dokumenty, které čitelné nebudou, zadavatel na ně bude pohlížet jako by v nabídce obsaženy nebyly.</w:t>
      </w:r>
    </w:p>
    <w:p w14:paraId="4DA61A1A" w14:textId="77777777" w:rsidR="003004CA" w:rsidRDefault="003004CA" w:rsidP="003004CA">
      <w:pPr>
        <w:suppressAutoHyphens w:val="0"/>
        <w:ind w:firstLine="720"/>
        <w:jc w:val="both"/>
        <w:rPr>
          <w:rFonts w:ascii="Arial" w:hAnsi="Arial" w:cs="Arial"/>
          <w:sz w:val="24"/>
          <w:szCs w:val="24"/>
          <w:lang w:eastAsia="cs-CZ"/>
        </w:rPr>
      </w:pPr>
    </w:p>
    <w:p w14:paraId="78442E6F" w14:textId="77777777" w:rsidR="00A049BA" w:rsidRDefault="007A470E">
      <w:pPr>
        <w:pStyle w:val="Nadpis1"/>
        <w:numPr>
          <w:ilvl w:val="1"/>
          <w:numId w:val="2"/>
        </w:numPr>
        <w:spacing w:before="0"/>
        <w:jc w:val="both"/>
        <w:rPr>
          <w:caps w:val="0"/>
          <w:szCs w:val="32"/>
        </w:rPr>
      </w:pPr>
      <w:r>
        <w:rPr>
          <w:caps w:val="0"/>
          <w:szCs w:val="32"/>
        </w:rPr>
        <w:t>Členění nabídky, obsah</w:t>
      </w:r>
    </w:p>
    <w:p w14:paraId="6AB6541A" w14:textId="77777777" w:rsidR="00A049BA" w:rsidRDefault="007A470E">
      <w:pPr>
        <w:ind w:firstLine="720"/>
        <w:jc w:val="both"/>
        <w:rPr>
          <w:rFonts w:ascii="Arial" w:hAnsi="Arial" w:cs="Arial"/>
          <w:sz w:val="24"/>
        </w:rPr>
      </w:pPr>
      <w:r>
        <w:rPr>
          <w:rFonts w:ascii="Arial" w:hAnsi="Arial" w:cs="Arial"/>
          <w:sz w:val="24"/>
        </w:rPr>
        <w:t>Nabídka musí být členěna do samostat</w:t>
      </w:r>
      <w:r w:rsidR="009B7EED">
        <w:rPr>
          <w:rFonts w:ascii="Arial" w:hAnsi="Arial" w:cs="Arial"/>
          <w:sz w:val="24"/>
        </w:rPr>
        <w:t>ných částí, řazených za sebou a </w:t>
      </w:r>
      <w:r>
        <w:rPr>
          <w:rFonts w:ascii="Arial" w:hAnsi="Arial" w:cs="Arial"/>
          <w:sz w:val="24"/>
        </w:rPr>
        <w:t>označených shodně s následujícími pokyny.</w:t>
      </w:r>
    </w:p>
    <w:p w14:paraId="6FC56C58" w14:textId="77777777" w:rsidR="00925714" w:rsidRDefault="00925714">
      <w:pPr>
        <w:jc w:val="both"/>
        <w:rPr>
          <w:rFonts w:ascii="Arial" w:hAnsi="Arial" w:cs="Arial"/>
          <w:sz w:val="24"/>
          <w:szCs w:val="24"/>
          <w:u w:val="single"/>
        </w:rPr>
      </w:pPr>
    </w:p>
    <w:p w14:paraId="03DA5253" w14:textId="77777777" w:rsidR="00A049BA" w:rsidRDefault="007A470E">
      <w:pPr>
        <w:jc w:val="both"/>
        <w:rPr>
          <w:rFonts w:ascii="Arial" w:hAnsi="Arial" w:cs="Arial"/>
          <w:sz w:val="24"/>
          <w:szCs w:val="24"/>
          <w:u w:val="single"/>
        </w:rPr>
      </w:pPr>
      <w:r>
        <w:rPr>
          <w:rFonts w:ascii="Arial" w:hAnsi="Arial" w:cs="Arial"/>
          <w:sz w:val="24"/>
          <w:szCs w:val="24"/>
          <w:u w:val="single"/>
        </w:rPr>
        <w:t>Nabídka musí obsahovat:</w:t>
      </w:r>
    </w:p>
    <w:p w14:paraId="6994F26C" w14:textId="77777777" w:rsidR="00A049BA" w:rsidRDefault="00A049BA">
      <w:pPr>
        <w:ind w:left="567"/>
        <w:jc w:val="both"/>
        <w:rPr>
          <w:rFonts w:ascii="Arial" w:hAnsi="Arial" w:cs="Arial"/>
          <w:sz w:val="24"/>
          <w:szCs w:val="24"/>
          <w:u w:val="single"/>
        </w:rPr>
      </w:pPr>
    </w:p>
    <w:p w14:paraId="122502E3" w14:textId="6C59B064" w:rsidR="00A049BA" w:rsidRDefault="007A470E">
      <w:pPr>
        <w:pStyle w:val="Nadpis1"/>
        <w:numPr>
          <w:ilvl w:val="2"/>
          <w:numId w:val="2"/>
        </w:numPr>
        <w:tabs>
          <w:tab w:val="left" w:pos="993"/>
        </w:tabs>
        <w:spacing w:before="0"/>
        <w:ind w:left="993" w:hanging="993"/>
        <w:jc w:val="both"/>
        <w:rPr>
          <w:b w:val="0"/>
          <w:caps w:val="0"/>
          <w:sz w:val="24"/>
          <w:szCs w:val="24"/>
        </w:rPr>
      </w:pPr>
      <w:r>
        <w:rPr>
          <w:b w:val="0"/>
          <w:caps w:val="0"/>
          <w:sz w:val="24"/>
          <w:szCs w:val="24"/>
        </w:rPr>
        <w:t>Vyplněný formulář "</w:t>
      </w:r>
      <w:r>
        <w:rPr>
          <w:caps w:val="0"/>
          <w:sz w:val="24"/>
          <w:szCs w:val="24"/>
        </w:rPr>
        <w:t>KRYCÍ LIST</w:t>
      </w:r>
      <w:r>
        <w:rPr>
          <w:b w:val="0"/>
          <w:caps w:val="0"/>
          <w:sz w:val="24"/>
          <w:szCs w:val="24"/>
        </w:rPr>
        <w:t xml:space="preserve">" (viz Příloha č. </w:t>
      </w:r>
      <w:r w:rsidR="009D64B4">
        <w:rPr>
          <w:b w:val="0"/>
          <w:caps w:val="0"/>
          <w:sz w:val="24"/>
          <w:szCs w:val="24"/>
        </w:rPr>
        <w:t>3</w:t>
      </w:r>
      <w:r>
        <w:rPr>
          <w:b w:val="0"/>
          <w:caps w:val="0"/>
          <w:sz w:val="24"/>
          <w:szCs w:val="24"/>
        </w:rPr>
        <w:t xml:space="preserve"> této </w:t>
      </w:r>
      <w:r w:rsidR="00164F61">
        <w:rPr>
          <w:b w:val="0"/>
          <w:caps w:val="0"/>
          <w:sz w:val="24"/>
          <w:szCs w:val="24"/>
        </w:rPr>
        <w:t>z</w:t>
      </w:r>
      <w:r>
        <w:rPr>
          <w:b w:val="0"/>
          <w:caps w:val="0"/>
          <w:sz w:val="24"/>
          <w:szCs w:val="24"/>
        </w:rPr>
        <w:t>adávací dokumentace)</w:t>
      </w:r>
      <w:r>
        <w:rPr>
          <w:caps w:val="0"/>
          <w:sz w:val="24"/>
          <w:szCs w:val="24"/>
        </w:rPr>
        <w:t xml:space="preserve"> </w:t>
      </w:r>
      <w:r>
        <w:rPr>
          <w:b w:val="0"/>
          <w:caps w:val="0"/>
          <w:sz w:val="24"/>
          <w:szCs w:val="24"/>
        </w:rPr>
        <w:t>obsahující identifikační údaje dodavatele, opatřený razítkem a podpisem oprávněné osoby (osob) účastníka v souladu se způsobem podepisování uvedeným ve výpise z </w:t>
      </w:r>
      <w:r w:rsidR="003004CA">
        <w:rPr>
          <w:b w:val="0"/>
          <w:caps w:val="0"/>
          <w:sz w:val="24"/>
          <w:szCs w:val="24"/>
        </w:rPr>
        <w:t>o</w:t>
      </w:r>
      <w:r>
        <w:rPr>
          <w:b w:val="0"/>
          <w:caps w:val="0"/>
          <w:sz w:val="24"/>
          <w:szCs w:val="24"/>
        </w:rPr>
        <w:t xml:space="preserve">bchodního </w:t>
      </w:r>
      <w:r w:rsidR="003004CA">
        <w:rPr>
          <w:b w:val="0"/>
          <w:caps w:val="0"/>
          <w:sz w:val="24"/>
          <w:szCs w:val="24"/>
        </w:rPr>
        <w:t xml:space="preserve">či obdobného </w:t>
      </w:r>
      <w:r w:rsidR="003004CA" w:rsidRPr="00A069CA">
        <w:rPr>
          <w:b w:val="0"/>
          <w:caps w:val="0"/>
          <w:sz w:val="24"/>
          <w:szCs w:val="24"/>
        </w:rPr>
        <w:t>rejstříku</w:t>
      </w:r>
      <w:r w:rsidR="003004CA">
        <w:rPr>
          <w:b w:val="0"/>
          <w:caps w:val="0"/>
          <w:sz w:val="24"/>
          <w:szCs w:val="24"/>
        </w:rPr>
        <w:t xml:space="preserve"> </w:t>
      </w:r>
      <w:r>
        <w:rPr>
          <w:b w:val="0"/>
          <w:caps w:val="0"/>
          <w:sz w:val="24"/>
          <w:szCs w:val="24"/>
        </w:rPr>
        <w:t>nebo zástupcem zmocněným k tomuto úkonu podle právních předpisů (plná mo</w:t>
      </w:r>
      <w:r w:rsidR="00E458A5">
        <w:rPr>
          <w:b w:val="0"/>
          <w:caps w:val="0"/>
          <w:sz w:val="24"/>
          <w:szCs w:val="24"/>
        </w:rPr>
        <w:t>c pak musí být součástí nabídky,</w:t>
      </w:r>
      <w:r>
        <w:rPr>
          <w:b w:val="0"/>
          <w:caps w:val="0"/>
          <w:sz w:val="24"/>
          <w:szCs w:val="24"/>
        </w:rPr>
        <w:t xml:space="preserve"> uložená za krycím listem nabídky).</w:t>
      </w:r>
    </w:p>
    <w:p w14:paraId="30EC764A" w14:textId="77777777" w:rsidR="00A049BA" w:rsidRDefault="00A049BA">
      <w:pPr>
        <w:ind w:left="644"/>
      </w:pPr>
    </w:p>
    <w:p w14:paraId="7A82B4B8" w14:textId="23AAC1F9" w:rsidR="00A049BA" w:rsidRDefault="007A470E">
      <w:pPr>
        <w:pStyle w:val="Nadpis1"/>
        <w:widowControl w:val="0"/>
        <w:numPr>
          <w:ilvl w:val="2"/>
          <w:numId w:val="2"/>
        </w:numPr>
        <w:tabs>
          <w:tab w:val="left" w:pos="993"/>
        </w:tabs>
        <w:spacing w:before="0"/>
        <w:ind w:left="993" w:hanging="993"/>
        <w:jc w:val="both"/>
        <w:rPr>
          <w:b w:val="0"/>
          <w:caps w:val="0"/>
          <w:sz w:val="24"/>
          <w:szCs w:val="24"/>
          <w:u w:val="single"/>
        </w:rPr>
      </w:pPr>
      <w:r>
        <w:rPr>
          <w:caps w:val="0"/>
          <w:sz w:val="24"/>
          <w:szCs w:val="24"/>
        </w:rPr>
        <w:t xml:space="preserve">Návrh </w:t>
      </w:r>
      <w:r w:rsidR="009D7222">
        <w:rPr>
          <w:caps w:val="0"/>
          <w:sz w:val="24"/>
          <w:szCs w:val="24"/>
        </w:rPr>
        <w:t>rámcové dohody</w:t>
      </w:r>
      <w:r>
        <w:rPr>
          <w:b w:val="0"/>
          <w:caps w:val="0"/>
          <w:sz w:val="24"/>
          <w:szCs w:val="24"/>
        </w:rPr>
        <w:t xml:space="preserve"> – návrh </w:t>
      </w:r>
      <w:r w:rsidR="009D64B4">
        <w:rPr>
          <w:b w:val="0"/>
          <w:caps w:val="0"/>
          <w:sz w:val="24"/>
          <w:szCs w:val="24"/>
        </w:rPr>
        <w:t>rámcové dohody</w:t>
      </w:r>
      <w:r>
        <w:rPr>
          <w:b w:val="0"/>
          <w:caps w:val="0"/>
          <w:sz w:val="24"/>
          <w:szCs w:val="24"/>
        </w:rPr>
        <w:t xml:space="preserve"> musí být podepsán osobou oprávněnou za účastníka jednat a podepisovat v souladu se způsobem podepisování uvedeným ve výpise z </w:t>
      </w:r>
      <w:r w:rsidR="00770263">
        <w:rPr>
          <w:b w:val="0"/>
          <w:caps w:val="0"/>
          <w:sz w:val="24"/>
          <w:szCs w:val="24"/>
        </w:rPr>
        <w:t>o</w:t>
      </w:r>
      <w:r>
        <w:rPr>
          <w:b w:val="0"/>
          <w:caps w:val="0"/>
          <w:sz w:val="24"/>
          <w:szCs w:val="24"/>
        </w:rPr>
        <w:t>bchodního rejstříku</w:t>
      </w:r>
      <w:r w:rsidR="00493C77">
        <w:rPr>
          <w:b w:val="0"/>
          <w:caps w:val="0"/>
          <w:sz w:val="24"/>
          <w:szCs w:val="24"/>
        </w:rPr>
        <w:t>,</w:t>
      </w:r>
      <w:r>
        <w:rPr>
          <w:b w:val="0"/>
          <w:caps w:val="0"/>
          <w:sz w:val="24"/>
          <w:szCs w:val="24"/>
        </w:rPr>
        <w:t xml:space="preserve"> p</w:t>
      </w:r>
      <w:r w:rsidR="00E458A5">
        <w:rPr>
          <w:b w:val="0"/>
          <w:caps w:val="0"/>
          <w:sz w:val="24"/>
          <w:szCs w:val="24"/>
        </w:rPr>
        <w:t xml:space="preserve">opřípadě zmocněncem účastníka </w:t>
      </w:r>
      <w:r>
        <w:rPr>
          <w:b w:val="0"/>
          <w:caps w:val="0"/>
          <w:sz w:val="24"/>
          <w:szCs w:val="24"/>
        </w:rPr>
        <w:t>(účastník doloží oprávnění výpisem z </w:t>
      </w:r>
      <w:r w:rsidR="003004CA">
        <w:rPr>
          <w:b w:val="0"/>
          <w:caps w:val="0"/>
          <w:sz w:val="24"/>
          <w:szCs w:val="24"/>
        </w:rPr>
        <w:t>o</w:t>
      </w:r>
      <w:r>
        <w:rPr>
          <w:b w:val="0"/>
          <w:caps w:val="0"/>
          <w:sz w:val="24"/>
          <w:szCs w:val="24"/>
        </w:rPr>
        <w:t xml:space="preserve">bchodního </w:t>
      </w:r>
      <w:r w:rsidR="003004CA">
        <w:rPr>
          <w:b w:val="0"/>
          <w:caps w:val="0"/>
          <w:sz w:val="24"/>
          <w:szCs w:val="24"/>
        </w:rPr>
        <w:t xml:space="preserve">či obdobného </w:t>
      </w:r>
      <w:r w:rsidR="003004CA" w:rsidRPr="00A069CA">
        <w:rPr>
          <w:b w:val="0"/>
          <w:caps w:val="0"/>
          <w:sz w:val="24"/>
          <w:szCs w:val="24"/>
        </w:rPr>
        <w:t>rejstříku</w:t>
      </w:r>
      <w:r w:rsidR="003004CA">
        <w:rPr>
          <w:b w:val="0"/>
          <w:caps w:val="0"/>
          <w:sz w:val="24"/>
          <w:szCs w:val="24"/>
        </w:rPr>
        <w:t xml:space="preserve"> </w:t>
      </w:r>
      <w:r>
        <w:rPr>
          <w:b w:val="0"/>
          <w:caps w:val="0"/>
          <w:sz w:val="24"/>
          <w:szCs w:val="24"/>
        </w:rPr>
        <w:t>nebo plnou mocí). Tento návrh musí být v souladu s obchodními podmínkami předloženými zadavatelem v </w:t>
      </w:r>
      <w:r w:rsidR="00164F61">
        <w:rPr>
          <w:b w:val="0"/>
          <w:caps w:val="0"/>
          <w:sz w:val="24"/>
          <w:szCs w:val="24"/>
        </w:rPr>
        <w:t>z</w:t>
      </w:r>
      <w:r>
        <w:rPr>
          <w:b w:val="0"/>
          <w:caps w:val="0"/>
          <w:sz w:val="24"/>
          <w:szCs w:val="24"/>
        </w:rPr>
        <w:t xml:space="preserve">adávací dokumentaci. </w:t>
      </w:r>
      <w:r w:rsidR="00770263" w:rsidRPr="00D7368D">
        <w:rPr>
          <w:b w:val="0"/>
          <w:caps w:val="0"/>
          <w:sz w:val="24"/>
          <w:szCs w:val="24"/>
          <w:u w:val="single"/>
        </w:rPr>
        <w:t>Nedílnou přílohou návrhu smlouvy bude doplněná Příloha č. 1 a Příloha č. 2 této zadávací dokumentace.</w:t>
      </w:r>
    </w:p>
    <w:p w14:paraId="035BEDC2" w14:textId="77777777" w:rsidR="00250C13" w:rsidRDefault="00250C13" w:rsidP="00250C13">
      <w:pPr>
        <w:pStyle w:val="Nadpis1"/>
        <w:widowControl w:val="0"/>
        <w:tabs>
          <w:tab w:val="left" w:pos="993"/>
        </w:tabs>
        <w:spacing w:before="0"/>
        <w:ind w:left="993" w:firstLine="0"/>
        <w:jc w:val="both"/>
        <w:rPr>
          <w:b w:val="0"/>
          <w:caps w:val="0"/>
          <w:sz w:val="24"/>
          <w:szCs w:val="24"/>
          <w:u w:val="single"/>
        </w:rPr>
      </w:pPr>
    </w:p>
    <w:p w14:paraId="442DFFBB" w14:textId="6A50C7FE" w:rsidR="00A049BA" w:rsidRPr="00365737" w:rsidRDefault="00D7368D">
      <w:pPr>
        <w:pStyle w:val="Nadpis1"/>
        <w:widowControl w:val="0"/>
        <w:numPr>
          <w:ilvl w:val="2"/>
          <w:numId w:val="2"/>
        </w:numPr>
        <w:tabs>
          <w:tab w:val="left" w:pos="993"/>
        </w:tabs>
        <w:spacing w:before="0"/>
        <w:ind w:left="993" w:hanging="993"/>
        <w:jc w:val="both"/>
        <w:rPr>
          <w:caps w:val="0"/>
          <w:sz w:val="24"/>
          <w:szCs w:val="24"/>
        </w:rPr>
      </w:pPr>
      <w:r>
        <w:rPr>
          <w:caps w:val="0"/>
          <w:sz w:val="24"/>
          <w:szCs w:val="24"/>
        </w:rPr>
        <w:t xml:space="preserve">Doplněná Příloha č. 1 této zadávací dokumentace. </w:t>
      </w:r>
      <w:r>
        <w:rPr>
          <w:b w:val="0"/>
          <w:caps w:val="0"/>
          <w:sz w:val="24"/>
          <w:szCs w:val="24"/>
        </w:rPr>
        <w:t>Dodavatel je povinen vyplnit všechna pole tabulek tak, aby u každého pole bylo zcela zřejmé, jakou technickou specifikaci bude mít nabízené zboží</w:t>
      </w:r>
      <w:r w:rsidR="007065AB">
        <w:rPr>
          <w:b w:val="0"/>
          <w:caps w:val="0"/>
          <w:sz w:val="24"/>
          <w:szCs w:val="24"/>
        </w:rPr>
        <w:t>.</w:t>
      </w:r>
    </w:p>
    <w:p w14:paraId="33B891B0" w14:textId="77777777" w:rsidR="00A049BA" w:rsidRDefault="00A049BA">
      <w:pPr>
        <w:ind w:left="644"/>
      </w:pPr>
    </w:p>
    <w:p w14:paraId="21FBCE9E" w14:textId="77777777" w:rsidR="00C016FB" w:rsidRDefault="00D7368D" w:rsidP="00C016FB">
      <w:pPr>
        <w:pStyle w:val="Nadpis1"/>
        <w:numPr>
          <w:ilvl w:val="2"/>
          <w:numId w:val="2"/>
        </w:numPr>
        <w:tabs>
          <w:tab w:val="left" w:pos="993"/>
        </w:tabs>
        <w:spacing w:before="0" w:after="240"/>
        <w:ind w:left="992" w:hanging="992"/>
        <w:jc w:val="both"/>
        <w:rPr>
          <w:caps w:val="0"/>
          <w:sz w:val="24"/>
          <w:szCs w:val="24"/>
        </w:rPr>
      </w:pPr>
      <w:r>
        <w:rPr>
          <w:caps w:val="0"/>
          <w:sz w:val="24"/>
          <w:szCs w:val="24"/>
        </w:rPr>
        <w:t>Doplněná Příloha č. 2 této zadávací dokumentace</w:t>
      </w:r>
    </w:p>
    <w:p w14:paraId="16C2FC2C" w14:textId="593D5BE9" w:rsidR="00C016FB" w:rsidRDefault="00C016FB" w:rsidP="00C016FB">
      <w:pPr>
        <w:pStyle w:val="Nadpis1"/>
        <w:numPr>
          <w:ilvl w:val="0"/>
          <w:numId w:val="2"/>
        </w:numPr>
        <w:tabs>
          <w:tab w:val="left" w:pos="993"/>
        </w:tabs>
        <w:spacing w:before="0"/>
        <w:jc w:val="both"/>
        <w:rPr>
          <w:caps w:val="0"/>
          <w:sz w:val="24"/>
          <w:szCs w:val="24"/>
        </w:rPr>
        <w:sectPr w:rsidR="00C016FB" w:rsidSect="00407322">
          <w:headerReference w:type="default" r:id="rId12"/>
          <w:footerReference w:type="default" r:id="rId13"/>
          <w:type w:val="continuous"/>
          <w:pgSz w:w="11906" w:h="16838"/>
          <w:pgMar w:top="1418" w:right="1418" w:bottom="1258" w:left="1418" w:header="709" w:footer="709" w:gutter="0"/>
          <w:cols w:space="708"/>
          <w:formProt w:val="0"/>
          <w:docGrid w:linePitch="360" w:charSpace="16384"/>
        </w:sectPr>
      </w:pPr>
    </w:p>
    <w:p w14:paraId="25F94BF3" w14:textId="77777777" w:rsidR="00C016FB" w:rsidRPr="00631811" w:rsidRDefault="00C016FB" w:rsidP="00C016FB">
      <w:pPr>
        <w:pStyle w:val="Nadpis1"/>
        <w:numPr>
          <w:ilvl w:val="2"/>
          <w:numId w:val="2"/>
        </w:numPr>
        <w:tabs>
          <w:tab w:val="left" w:pos="993"/>
        </w:tabs>
        <w:spacing w:before="0"/>
        <w:ind w:left="992" w:hanging="992"/>
        <w:contextualSpacing/>
        <w:jc w:val="both"/>
        <w:rPr>
          <w:caps w:val="0"/>
          <w:sz w:val="24"/>
          <w:szCs w:val="24"/>
        </w:rPr>
      </w:pPr>
      <w:r w:rsidRPr="003C3D16">
        <w:rPr>
          <w:caps w:val="0"/>
          <w:sz w:val="24"/>
          <w:szCs w:val="24"/>
        </w:rPr>
        <w:t xml:space="preserve">Doplněná Příloha č. 5 této zadávací dokumentace </w:t>
      </w:r>
    </w:p>
    <w:p w14:paraId="4AB9D4DE" w14:textId="54323620" w:rsidR="00BC2FC4" w:rsidRDefault="00C016FB" w:rsidP="00C016FB">
      <w:pPr>
        <w:pStyle w:val="Nadpis1"/>
        <w:numPr>
          <w:ilvl w:val="3"/>
          <w:numId w:val="2"/>
        </w:numPr>
        <w:tabs>
          <w:tab w:val="left" w:pos="993"/>
        </w:tabs>
        <w:spacing w:before="0"/>
        <w:jc w:val="both"/>
        <w:rPr>
          <w:b w:val="0"/>
          <w:caps w:val="0"/>
          <w:sz w:val="24"/>
          <w:szCs w:val="24"/>
        </w:rPr>
      </w:pPr>
      <w:r>
        <w:rPr>
          <w:b w:val="0"/>
          <w:caps w:val="0"/>
          <w:sz w:val="24"/>
          <w:szCs w:val="24"/>
        </w:rPr>
        <w:t>Čestné prohlášení dodavatele vztahující se k mezinárodním sankcím</w:t>
      </w:r>
    </w:p>
    <w:p w14:paraId="25534258" w14:textId="77777777" w:rsidR="00C016FB" w:rsidRDefault="00C016FB" w:rsidP="00C016FB">
      <w:pPr>
        <w:pStyle w:val="Nadpis1"/>
        <w:tabs>
          <w:tab w:val="left" w:pos="993"/>
        </w:tabs>
        <w:spacing w:before="0"/>
        <w:ind w:left="1446" w:firstLine="0"/>
        <w:jc w:val="both"/>
        <w:rPr>
          <w:b w:val="0"/>
          <w:caps w:val="0"/>
          <w:sz w:val="24"/>
          <w:szCs w:val="24"/>
        </w:rPr>
      </w:pPr>
    </w:p>
    <w:p w14:paraId="50856C99" w14:textId="1371DFED" w:rsidR="00C016FB" w:rsidRDefault="00C016FB" w:rsidP="00C016FB">
      <w:pPr>
        <w:pStyle w:val="Nadpis1"/>
        <w:numPr>
          <w:ilvl w:val="2"/>
          <w:numId w:val="2"/>
        </w:numPr>
        <w:tabs>
          <w:tab w:val="left" w:pos="993"/>
        </w:tabs>
        <w:spacing w:before="0"/>
        <w:ind w:left="993" w:hanging="993"/>
        <w:jc w:val="both"/>
        <w:rPr>
          <w:caps w:val="0"/>
          <w:sz w:val="24"/>
          <w:szCs w:val="24"/>
        </w:rPr>
      </w:pPr>
      <w:r>
        <w:rPr>
          <w:caps w:val="0"/>
          <w:sz w:val="24"/>
          <w:szCs w:val="24"/>
        </w:rPr>
        <w:t>Doklady prokazující splnění základní způsobilosti</w:t>
      </w:r>
    </w:p>
    <w:p w14:paraId="036C5265" w14:textId="77777777" w:rsidR="00C016FB" w:rsidRDefault="00C016FB" w:rsidP="00C016FB">
      <w:pPr>
        <w:pStyle w:val="Nadpis1"/>
        <w:numPr>
          <w:ilvl w:val="3"/>
          <w:numId w:val="2"/>
        </w:numPr>
        <w:tabs>
          <w:tab w:val="left" w:pos="993"/>
        </w:tabs>
        <w:spacing w:before="0"/>
        <w:jc w:val="both"/>
        <w:rPr>
          <w:b w:val="0"/>
          <w:caps w:val="0"/>
          <w:sz w:val="24"/>
          <w:szCs w:val="24"/>
        </w:rPr>
        <w:sectPr w:rsidR="00C016FB" w:rsidSect="00407322">
          <w:type w:val="continuous"/>
          <w:pgSz w:w="11906" w:h="16838"/>
          <w:pgMar w:top="1418" w:right="1418" w:bottom="1258" w:left="1418" w:header="709" w:footer="709" w:gutter="0"/>
          <w:cols w:space="708"/>
          <w:formProt w:val="0"/>
          <w:docGrid w:linePitch="360" w:charSpace="16384"/>
        </w:sectPr>
      </w:pPr>
      <w:r>
        <w:rPr>
          <w:b w:val="0"/>
          <w:caps w:val="0"/>
          <w:sz w:val="24"/>
          <w:szCs w:val="24"/>
        </w:rPr>
        <w:t xml:space="preserve">Čestné prohlášení dodavatele prokazující splnění základní způsobilosti podle </w:t>
      </w:r>
      <w:r w:rsidRPr="00D7368D">
        <w:rPr>
          <w:b w:val="0"/>
          <w:caps w:val="0"/>
          <w:sz w:val="24"/>
          <w:szCs w:val="24"/>
        </w:rPr>
        <w:t>§ 74 odst. 1 písm. a) – e)</w:t>
      </w:r>
    </w:p>
    <w:p w14:paraId="5E964023" w14:textId="2A5B161E" w:rsidR="00C016FB" w:rsidRPr="00770263" w:rsidRDefault="00C016FB" w:rsidP="00C016FB">
      <w:pPr>
        <w:pStyle w:val="Nadpis1"/>
        <w:tabs>
          <w:tab w:val="left" w:pos="993"/>
        </w:tabs>
        <w:spacing w:before="0"/>
        <w:ind w:left="0" w:firstLine="0"/>
        <w:jc w:val="both"/>
        <w:rPr>
          <w:b w:val="0"/>
          <w:caps w:val="0"/>
          <w:sz w:val="24"/>
          <w:szCs w:val="24"/>
        </w:rPr>
      </w:pPr>
    </w:p>
    <w:p w14:paraId="07B49438" w14:textId="77777777" w:rsidR="00C016FB" w:rsidRPr="003C3D16" w:rsidRDefault="00C016FB" w:rsidP="00C016FB">
      <w:pPr>
        <w:pStyle w:val="Nadpis1"/>
        <w:numPr>
          <w:ilvl w:val="2"/>
          <w:numId w:val="2"/>
        </w:numPr>
        <w:tabs>
          <w:tab w:val="left" w:pos="993"/>
        </w:tabs>
        <w:spacing w:before="0"/>
        <w:ind w:left="993" w:hanging="993"/>
        <w:jc w:val="both"/>
        <w:rPr>
          <w:caps w:val="0"/>
          <w:sz w:val="24"/>
          <w:szCs w:val="24"/>
        </w:rPr>
      </w:pPr>
      <w:r w:rsidRPr="00D7368D">
        <w:rPr>
          <w:caps w:val="0"/>
          <w:sz w:val="24"/>
          <w:szCs w:val="24"/>
        </w:rPr>
        <w:t>Doklady</w:t>
      </w:r>
      <w:r w:rsidRPr="003C3D16">
        <w:rPr>
          <w:caps w:val="0"/>
          <w:sz w:val="24"/>
          <w:szCs w:val="24"/>
        </w:rPr>
        <w:t xml:space="preserve"> </w:t>
      </w:r>
      <w:r>
        <w:rPr>
          <w:caps w:val="0"/>
          <w:sz w:val="24"/>
          <w:szCs w:val="24"/>
        </w:rPr>
        <w:t xml:space="preserve">prokazující splnění profesní způsobilosti </w:t>
      </w:r>
    </w:p>
    <w:p w14:paraId="12A85374" w14:textId="35A6E809" w:rsidR="00C016FB" w:rsidRPr="00C016FB" w:rsidRDefault="00C016FB" w:rsidP="00C016FB">
      <w:pPr>
        <w:pStyle w:val="Nadpis1"/>
        <w:numPr>
          <w:ilvl w:val="3"/>
          <w:numId w:val="2"/>
        </w:numPr>
        <w:tabs>
          <w:tab w:val="left" w:pos="993"/>
        </w:tabs>
        <w:spacing w:before="0"/>
        <w:jc w:val="both"/>
        <w:rPr>
          <w:b w:val="0"/>
          <w:caps w:val="0"/>
          <w:sz w:val="24"/>
          <w:szCs w:val="24"/>
        </w:rPr>
      </w:pPr>
      <w:r>
        <w:rPr>
          <w:b w:val="0"/>
          <w:caps w:val="0"/>
          <w:sz w:val="24"/>
          <w:szCs w:val="24"/>
        </w:rPr>
        <w:t>Výpis z obchodního rejstříku nebo jiné obdobné evidence, pokud jiný právní předpis zápis do takové evidence vyžaduje</w:t>
      </w:r>
    </w:p>
    <w:p w14:paraId="3ED1836D" w14:textId="36FBD14A" w:rsidR="003C3D16" w:rsidRPr="00631811" w:rsidRDefault="003C3D16" w:rsidP="00631811">
      <w:pPr>
        <w:rPr>
          <w:b/>
          <w:caps/>
          <w:sz w:val="24"/>
          <w:szCs w:val="24"/>
        </w:rPr>
      </w:pPr>
    </w:p>
    <w:p w14:paraId="2729BEFE" w14:textId="77777777" w:rsidR="006A482D" w:rsidRDefault="006A482D">
      <w:pPr>
        <w:pStyle w:val="Nadpis1"/>
        <w:widowControl w:val="0"/>
        <w:tabs>
          <w:tab w:val="left" w:pos="993"/>
        </w:tabs>
        <w:spacing w:before="0"/>
        <w:ind w:left="0" w:firstLine="0"/>
        <w:jc w:val="both"/>
        <w:rPr>
          <w:caps w:val="0"/>
          <w:sz w:val="24"/>
          <w:szCs w:val="24"/>
        </w:rPr>
      </w:pPr>
    </w:p>
    <w:p w14:paraId="0790D84A" w14:textId="77777777" w:rsidR="00A049BA" w:rsidRDefault="007A470E">
      <w:pPr>
        <w:pStyle w:val="Nadpis1"/>
        <w:numPr>
          <w:ilvl w:val="0"/>
          <w:numId w:val="2"/>
        </w:numPr>
        <w:spacing w:before="0"/>
      </w:pPr>
      <w:r>
        <w:t>podání nabídek</w:t>
      </w:r>
    </w:p>
    <w:p w14:paraId="5AC64355" w14:textId="77777777" w:rsidR="00A049BA" w:rsidRDefault="00A049BA">
      <w:pPr>
        <w:ind w:left="644"/>
      </w:pPr>
    </w:p>
    <w:p w14:paraId="0311F36B" w14:textId="77777777" w:rsidR="00A049BA" w:rsidRDefault="007A470E">
      <w:pPr>
        <w:pStyle w:val="Nadpis1"/>
        <w:numPr>
          <w:ilvl w:val="1"/>
          <w:numId w:val="2"/>
        </w:numPr>
        <w:spacing w:before="0"/>
        <w:rPr>
          <w:caps w:val="0"/>
          <w:szCs w:val="32"/>
        </w:rPr>
      </w:pPr>
      <w:r>
        <w:rPr>
          <w:caps w:val="0"/>
          <w:szCs w:val="32"/>
        </w:rPr>
        <w:t xml:space="preserve"> Lhůta pro podání nabídek</w:t>
      </w:r>
    </w:p>
    <w:p w14:paraId="62B3F3AF" w14:textId="15838AA4" w:rsidR="00A049BA" w:rsidRDefault="007A470E">
      <w:pPr>
        <w:ind w:firstLine="720"/>
        <w:rPr>
          <w:rFonts w:ascii="Arial" w:hAnsi="Arial" w:cs="Arial"/>
          <w:sz w:val="24"/>
        </w:rPr>
      </w:pPr>
      <w:r>
        <w:rPr>
          <w:rFonts w:ascii="Arial" w:hAnsi="Arial" w:cs="Arial"/>
          <w:sz w:val="24"/>
        </w:rPr>
        <w:t xml:space="preserve">Lhůta pro podání nabídek </w:t>
      </w:r>
      <w:r w:rsidRPr="00BA67B1">
        <w:rPr>
          <w:rFonts w:ascii="Arial" w:hAnsi="Arial" w:cs="Arial"/>
          <w:sz w:val="24"/>
        </w:rPr>
        <w:t>končí dne</w:t>
      </w:r>
      <w:r w:rsidR="00DB2BBC" w:rsidRPr="00BA67B1">
        <w:rPr>
          <w:rFonts w:ascii="Arial" w:hAnsi="Arial" w:cs="Arial"/>
          <w:sz w:val="24"/>
        </w:rPr>
        <w:t xml:space="preserve"> </w:t>
      </w:r>
      <w:r w:rsidR="00BA67B1" w:rsidRPr="00BA67B1">
        <w:rPr>
          <w:rFonts w:ascii="Arial" w:hAnsi="Arial" w:cs="Arial"/>
          <w:b/>
          <w:sz w:val="24"/>
        </w:rPr>
        <w:t>30.</w:t>
      </w:r>
      <w:r w:rsidR="00997FA3">
        <w:rPr>
          <w:rFonts w:ascii="Arial" w:hAnsi="Arial" w:cs="Arial"/>
          <w:b/>
          <w:sz w:val="24"/>
        </w:rPr>
        <w:t>09</w:t>
      </w:r>
      <w:bookmarkStart w:id="5" w:name="_GoBack"/>
      <w:bookmarkEnd w:id="5"/>
      <w:r w:rsidR="00BA67B1" w:rsidRPr="00BA67B1">
        <w:rPr>
          <w:rFonts w:ascii="Arial" w:hAnsi="Arial" w:cs="Arial"/>
          <w:b/>
          <w:sz w:val="24"/>
        </w:rPr>
        <w:t xml:space="preserve">.2022 </w:t>
      </w:r>
      <w:r w:rsidRPr="00BA67B1">
        <w:rPr>
          <w:rFonts w:ascii="Arial" w:hAnsi="Arial" w:cs="Arial"/>
          <w:b/>
          <w:sz w:val="24"/>
        </w:rPr>
        <w:t>v 1</w:t>
      </w:r>
      <w:r w:rsidR="0074265D" w:rsidRPr="00BA67B1">
        <w:rPr>
          <w:rFonts w:ascii="Arial" w:hAnsi="Arial" w:cs="Arial"/>
          <w:b/>
          <w:sz w:val="24"/>
        </w:rPr>
        <w:t>0</w:t>
      </w:r>
      <w:r w:rsidRPr="00BA67B1">
        <w:rPr>
          <w:rFonts w:ascii="Arial" w:hAnsi="Arial" w:cs="Arial"/>
          <w:b/>
          <w:sz w:val="24"/>
        </w:rPr>
        <w:t>:</w:t>
      </w:r>
      <w:r w:rsidRPr="000B6726">
        <w:rPr>
          <w:rFonts w:ascii="Arial" w:hAnsi="Arial" w:cs="Arial"/>
          <w:b/>
          <w:sz w:val="24"/>
        </w:rPr>
        <w:t>00 hod</w:t>
      </w:r>
      <w:r w:rsidRPr="000B6726">
        <w:rPr>
          <w:rFonts w:ascii="Arial" w:hAnsi="Arial" w:cs="Arial"/>
          <w:sz w:val="24"/>
        </w:rPr>
        <w:t>.</w:t>
      </w:r>
    </w:p>
    <w:p w14:paraId="2C987A09" w14:textId="77777777" w:rsidR="00A049BA" w:rsidRDefault="00A049BA">
      <w:pPr>
        <w:ind w:left="644"/>
        <w:rPr>
          <w:rFonts w:ascii="Arial" w:hAnsi="Arial" w:cs="Arial"/>
          <w:sz w:val="24"/>
        </w:rPr>
      </w:pPr>
    </w:p>
    <w:p w14:paraId="708E869B" w14:textId="77777777" w:rsidR="00A049BA" w:rsidRDefault="007A470E">
      <w:pPr>
        <w:pStyle w:val="Nadpis1"/>
        <w:numPr>
          <w:ilvl w:val="1"/>
          <w:numId w:val="2"/>
        </w:numPr>
        <w:spacing w:before="0"/>
        <w:rPr>
          <w:caps w:val="0"/>
          <w:szCs w:val="32"/>
        </w:rPr>
      </w:pPr>
      <w:r>
        <w:rPr>
          <w:caps w:val="0"/>
          <w:szCs w:val="32"/>
        </w:rPr>
        <w:t xml:space="preserve"> Adresa pro podávání nabídek</w:t>
      </w:r>
    </w:p>
    <w:p w14:paraId="26CED242" w14:textId="77777777" w:rsidR="00E458A5" w:rsidRPr="00E458A5" w:rsidRDefault="00E458A5" w:rsidP="00E458A5">
      <w:pPr>
        <w:autoSpaceDE w:val="0"/>
        <w:ind w:firstLine="714"/>
        <w:jc w:val="both"/>
        <w:rPr>
          <w:rFonts w:ascii="Arial" w:hAnsi="Arial"/>
          <w:sz w:val="24"/>
          <w:szCs w:val="24"/>
        </w:rPr>
      </w:pPr>
      <w:r w:rsidRPr="00E458A5">
        <w:rPr>
          <w:rFonts w:ascii="Arial" w:hAnsi="Arial"/>
          <w:sz w:val="24"/>
          <w:szCs w:val="24"/>
        </w:rPr>
        <w:t xml:space="preserve">URL adresa veřejné zakázky v elektronickém nástroji E-ZAK.  </w:t>
      </w:r>
    </w:p>
    <w:p w14:paraId="676501D2" w14:textId="77777777" w:rsidR="00BC2FC4" w:rsidRDefault="00BC2FC4" w:rsidP="00E458A5">
      <w:pPr>
        <w:autoSpaceDE w:val="0"/>
        <w:ind w:firstLine="714"/>
        <w:jc w:val="both"/>
        <w:rPr>
          <w:rFonts w:ascii="Arial" w:hAnsi="Arial"/>
          <w:sz w:val="24"/>
          <w:szCs w:val="24"/>
        </w:rPr>
      </w:pPr>
    </w:p>
    <w:p w14:paraId="2903B8F2" w14:textId="77777777" w:rsidR="00E458A5" w:rsidRPr="00E458A5" w:rsidRDefault="00E458A5" w:rsidP="00E458A5">
      <w:pPr>
        <w:autoSpaceDE w:val="0"/>
        <w:ind w:firstLine="714"/>
        <w:jc w:val="both"/>
        <w:rPr>
          <w:rFonts w:ascii="Arial" w:hAnsi="Arial"/>
          <w:sz w:val="24"/>
          <w:szCs w:val="24"/>
        </w:rPr>
      </w:pPr>
      <w:r w:rsidRPr="00E458A5">
        <w:rPr>
          <w:rFonts w:ascii="Arial" w:hAnsi="Arial"/>
          <w:sz w:val="24"/>
          <w:szCs w:val="24"/>
        </w:rPr>
        <w:t>Kontaktní osoby ve věci veřejné zakázky jsou:</w:t>
      </w:r>
    </w:p>
    <w:p w14:paraId="0EDAE5B9" w14:textId="77777777" w:rsidR="00E458A5" w:rsidRDefault="00E458A5" w:rsidP="00E458A5">
      <w:pPr>
        <w:autoSpaceDE w:val="0"/>
        <w:ind w:firstLine="714"/>
        <w:jc w:val="both"/>
        <w:rPr>
          <w:rFonts w:ascii="Arial" w:hAnsi="Arial"/>
        </w:rPr>
      </w:pPr>
    </w:p>
    <w:tbl>
      <w:tblPr>
        <w:tblW w:w="0" w:type="auto"/>
        <w:tblLayout w:type="fixed"/>
        <w:tblLook w:val="0000" w:firstRow="0" w:lastRow="0" w:firstColumn="0" w:lastColumn="0" w:noHBand="0" w:noVBand="0"/>
      </w:tblPr>
      <w:tblGrid>
        <w:gridCol w:w="2802"/>
        <w:gridCol w:w="3969"/>
        <w:gridCol w:w="2439"/>
      </w:tblGrid>
      <w:tr w:rsidR="00113E7B" w:rsidRPr="00DD6559" w14:paraId="06264AE7" w14:textId="77777777" w:rsidTr="00537D77">
        <w:trPr>
          <w:trHeight w:val="1156"/>
        </w:trPr>
        <w:tc>
          <w:tcPr>
            <w:tcW w:w="2802" w:type="dxa"/>
            <w:shd w:val="clear" w:color="auto" w:fill="auto"/>
          </w:tcPr>
          <w:p w14:paraId="7EAB9A75" w14:textId="2B0C852A" w:rsidR="00113E7B" w:rsidRDefault="00701B5D" w:rsidP="00537D77">
            <w:pPr>
              <w:autoSpaceDE w:val="0"/>
              <w:jc w:val="both"/>
              <w:rPr>
                <w:rFonts w:ascii="Arial" w:hAnsi="Arial" w:cs="Arial"/>
                <w:sz w:val="22"/>
                <w:szCs w:val="22"/>
                <w:lang w:eastAsia="zh-CN"/>
              </w:rPr>
            </w:pPr>
            <w:r>
              <w:rPr>
                <w:rFonts w:ascii="Arial" w:hAnsi="Arial" w:cs="Arial"/>
                <w:sz w:val="22"/>
                <w:szCs w:val="22"/>
                <w:lang w:eastAsia="zh-CN"/>
              </w:rPr>
              <w:t xml:space="preserve">Ing. Lucie Fialová </w:t>
            </w:r>
          </w:p>
          <w:p w14:paraId="185179CF" w14:textId="77777777" w:rsidR="00113E7B" w:rsidRPr="00DD6559" w:rsidRDefault="00113E7B" w:rsidP="00537D77">
            <w:pPr>
              <w:autoSpaceDE w:val="0"/>
              <w:jc w:val="both"/>
              <w:rPr>
                <w:rFonts w:ascii="Arial" w:hAnsi="Arial" w:cs="Arial"/>
                <w:sz w:val="22"/>
                <w:szCs w:val="22"/>
                <w:lang w:eastAsia="zh-CN"/>
              </w:rPr>
            </w:pPr>
            <w:r w:rsidRPr="00DD6559">
              <w:rPr>
                <w:rFonts w:ascii="Arial" w:hAnsi="Arial" w:cs="Arial"/>
                <w:sz w:val="22"/>
                <w:szCs w:val="22"/>
                <w:lang w:eastAsia="zh-CN"/>
              </w:rPr>
              <w:t>Mgr. Renáta Holínková</w:t>
            </w:r>
          </w:p>
          <w:p w14:paraId="3390677C" w14:textId="74DB80B5" w:rsidR="00113E7B" w:rsidRDefault="00113E7B" w:rsidP="00537D77">
            <w:pPr>
              <w:autoSpaceDE w:val="0"/>
              <w:jc w:val="both"/>
              <w:rPr>
                <w:rFonts w:ascii="Arial" w:hAnsi="Arial" w:cs="Arial"/>
                <w:sz w:val="22"/>
                <w:szCs w:val="22"/>
                <w:lang w:eastAsia="zh-CN"/>
              </w:rPr>
            </w:pPr>
            <w:r>
              <w:rPr>
                <w:rFonts w:ascii="Arial" w:hAnsi="Arial" w:cs="Arial"/>
                <w:sz w:val="22"/>
                <w:szCs w:val="22"/>
                <w:lang w:eastAsia="zh-CN"/>
              </w:rPr>
              <w:t xml:space="preserve">Bc. Sára </w:t>
            </w:r>
            <w:r w:rsidR="00436C2B">
              <w:rPr>
                <w:rFonts w:ascii="Arial" w:hAnsi="Arial" w:cs="Arial"/>
                <w:sz w:val="22"/>
                <w:szCs w:val="22"/>
                <w:lang w:eastAsia="zh-CN"/>
              </w:rPr>
              <w:t>Konečná</w:t>
            </w:r>
          </w:p>
          <w:p w14:paraId="08BAC50E" w14:textId="3B3CAF90" w:rsidR="00701B5D" w:rsidRPr="00117CBF" w:rsidRDefault="00701B5D" w:rsidP="00537D77">
            <w:pPr>
              <w:autoSpaceDE w:val="0"/>
              <w:jc w:val="both"/>
              <w:rPr>
                <w:rFonts w:ascii="Arial" w:hAnsi="Arial" w:cs="Arial"/>
                <w:sz w:val="22"/>
                <w:szCs w:val="22"/>
                <w:lang w:eastAsia="zh-CN"/>
              </w:rPr>
            </w:pPr>
          </w:p>
        </w:tc>
        <w:tc>
          <w:tcPr>
            <w:tcW w:w="3969" w:type="dxa"/>
            <w:shd w:val="clear" w:color="auto" w:fill="auto"/>
          </w:tcPr>
          <w:p w14:paraId="00266F2D" w14:textId="20B4D6A9" w:rsidR="00113E7B" w:rsidRDefault="00113E7B" w:rsidP="00537D77">
            <w:pPr>
              <w:autoSpaceDE w:val="0"/>
              <w:jc w:val="both"/>
              <w:rPr>
                <w:rFonts w:ascii="Arial" w:hAnsi="Arial" w:cs="Arial"/>
                <w:sz w:val="22"/>
                <w:szCs w:val="22"/>
                <w:lang w:eastAsia="zh-CN"/>
              </w:rPr>
            </w:pPr>
            <w:r w:rsidRPr="00B36374">
              <w:rPr>
                <w:rFonts w:ascii="Arial" w:hAnsi="Arial" w:cs="Arial"/>
                <w:sz w:val="22"/>
                <w:szCs w:val="22"/>
                <w:lang w:eastAsia="zh-CN"/>
              </w:rPr>
              <w:t>E-mail:</w:t>
            </w:r>
            <w:r w:rsidR="00701B5D">
              <w:rPr>
                <w:rFonts w:ascii="Arial" w:hAnsi="Arial" w:cs="Arial"/>
                <w:sz w:val="22"/>
                <w:szCs w:val="22"/>
                <w:lang w:eastAsia="zh-CN"/>
              </w:rPr>
              <w:t xml:space="preserve"> </w:t>
            </w:r>
            <w:r w:rsidR="00701B5D" w:rsidRPr="00436C2B">
              <w:rPr>
                <w:rFonts w:ascii="Arial" w:hAnsi="Arial" w:cs="Arial"/>
                <w:sz w:val="22"/>
                <w:szCs w:val="22"/>
                <w:lang w:eastAsia="zh-CN"/>
              </w:rPr>
              <w:t>lucie.fialova@osu.cz</w:t>
            </w:r>
          </w:p>
          <w:p w14:paraId="5D83B097" w14:textId="79C7CF0E" w:rsidR="00113E7B" w:rsidRPr="00DD6559" w:rsidRDefault="00113E7B" w:rsidP="00537D77">
            <w:pPr>
              <w:autoSpaceDE w:val="0"/>
              <w:jc w:val="both"/>
              <w:rPr>
                <w:rFonts w:ascii="Arial" w:hAnsi="Arial" w:cs="Arial"/>
                <w:sz w:val="22"/>
                <w:szCs w:val="22"/>
                <w:lang w:eastAsia="zh-CN"/>
              </w:rPr>
            </w:pPr>
            <w:r w:rsidRPr="00DD6559">
              <w:rPr>
                <w:rFonts w:ascii="Arial" w:hAnsi="Arial" w:cs="Arial"/>
                <w:sz w:val="22"/>
                <w:szCs w:val="22"/>
                <w:lang w:eastAsia="zh-CN"/>
              </w:rPr>
              <w:t>E-mail:</w:t>
            </w:r>
            <w:r w:rsidR="00701B5D">
              <w:rPr>
                <w:rFonts w:ascii="Arial" w:hAnsi="Arial" w:cs="Arial"/>
                <w:sz w:val="22"/>
                <w:szCs w:val="22"/>
                <w:lang w:eastAsia="zh-CN"/>
              </w:rPr>
              <w:t xml:space="preserve"> </w:t>
            </w:r>
            <w:r w:rsidR="00701B5D" w:rsidRPr="00436C2B">
              <w:rPr>
                <w:rFonts w:ascii="Arial" w:hAnsi="Arial" w:cs="Arial"/>
                <w:sz w:val="22"/>
                <w:szCs w:val="22"/>
                <w:lang w:eastAsia="zh-CN"/>
              </w:rPr>
              <w:t>renata.holinkova@osu.cz</w:t>
            </w:r>
          </w:p>
          <w:p w14:paraId="201A873F" w14:textId="2A119D95" w:rsidR="00113E7B" w:rsidRDefault="00113E7B" w:rsidP="00537D77">
            <w:pPr>
              <w:autoSpaceDE w:val="0"/>
              <w:jc w:val="both"/>
              <w:rPr>
                <w:rFonts w:ascii="Arial" w:hAnsi="Arial" w:cs="Arial"/>
                <w:color w:val="0000FF"/>
                <w:sz w:val="22"/>
                <w:szCs w:val="22"/>
                <w:u w:val="single"/>
                <w:lang w:eastAsia="zh-CN"/>
              </w:rPr>
            </w:pPr>
            <w:r w:rsidRPr="00DD6559">
              <w:rPr>
                <w:rFonts w:ascii="Arial" w:hAnsi="Arial" w:cs="Arial"/>
                <w:sz w:val="22"/>
                <w:szCs w:val="22"/>
                <w:lang w:eastAsia="zh-CN"/>
              </w:rPr>
              <w:t>E-mail:</w:t>
            </w:r>
            <w:r w:rsidR="00701B5D">
              <w:rPr>
                <w:rFonts w:ascii="Arial" w:hAnsi="Arial" w:cs="Arial"/>
                <w:sz w:val="22"/>
                <w:szCs w:val="22"/>
                <w:lang w:eastAsia="zh-CN"/>
              </w:rPr>
              <w:t xml:space="preserve"> </w:t>
            </w:r>
            <w:r w:rsidR="00701B5D" w:rsidRPr="00436C2B">
              <w:rPr>
                <w:rFonts w:ascii="Arial" w:hAnsi="Arial" w:cs="Arial"/>
                <w:sz w:val="22"/>
                <w:szCs w:val="22"/>
                <w:lang w:eastAsia="zh-CN"/>
              </w:rPr>
              <w:t>sara.</w:t>
            </w:r>
            <w:r w:rsidR="00436C2B">
              <w:rPr>
                <w:rFonts w:ascii="Arial" w:hAnsi="Arial" w:cs="Arial"/>
                <w:sz w:val="22"/>
                <w:szCs w:val="22"/>
                <w:lang w:eastAsia="zh-CN"/>
              </w:rPr>
              <w:t>konecna</w:t>
            </w:r>
            <w:r w:rsidR="00701B5D" w:rsidRPr="00436C2B">
              <w:rPr>
                <w:rFonts w:ascii="Arial" w:hAnsi="Arial" w:cs="Arial"/>
                <w:sz w:val="22"/>
                <w:szCs w:val="22"/>
                <w:lang w:eastAsia="zh-CN"/>
              </w:rPr>
              <w:t>@osu.cz</w:t>
            </w:r>
          </w:p>
          <w:p w14:paraId="34C33D73" w14:textId="58151111" w:rsidR="00113E7B" w:rsidRPr="00A040AC" w:rsidRDefault="00113E7B" w:rsidP="00537D77">
            <w:pPr>
              <w:autoSpaceDE w:val="0"/>
              <w:jc w:val="both"/>
              <w:rPr>
                <w:rFonts w:ascii="Arial" w:hAnsi="Arial" w:cs="Arial"/>
                <w:sz w:val="22"/>
                <w:szCs w:val="22"/>
                <w:lang w:eastAsia="zh-CN"/>
              </w:rPr>
            </w:pPr>
          </w:p>
        </w:tc>
        <w:tc>
          <w:tcPr>
            <w:tcW w:w="2439" w:type="dxa"/>
            <w:shd w:val="clear" w:color="auto" w:fill="auto"/>
          </w:tcPr>
          <w:p w14:paraId="41193C25" w14:textId="56A09872" w:rsidR="00113E7B" w:rsidRDefault="00113E7B" w:rsidP="00537D77">
            <w:pPr>
              <w:autoSpaceDE w:val="0"/>
              <w:jc w:val="both"/>
              <w:rPr>
                <w:rFonts w:ascii="Arial" w:hAnsi="Arial" w:cs="Arial"/>
                <w:sz w:val="22"/>
                <w:szCs w:val="22"/>
                <w:lang w:eastAsia="zh-CN"/>
              </w:rPr>
            </w:pPr>
            <w:r>
              <w:rPr>
                <w:rFonts w:ascii="Arial" w:hAnsi="Arial" w:cs="Arial"/>
                <w:sz w:val="22"/>
                <w:szCs w:val="22"/>
                <w:lang w:eastAsia="zh-CN"/>
              </w:rPr>
              <w:t>Tel. č.</w:t>
            </w:r>
            <w:r w:rsidR="00493C77">
              <w:rPr>
                <w:rFonts w:ascii="Arial" w:hAnsi="Arial" w:cs="Arial"/>
                <w:sz w:val="22"/>
                <w:szCs w:val="22"/>
                <w:lang w:eastAsia="zh-CN"/>
              </w:rPr>
              <w:t>:</w:t>
            </w:r>
            <w:r>
              <w:rPr>
                <w:rFonts w:ascii="Arial" w:hAnsi="Arial" w:cs="Arial"/>
                <w:sz w:val="22"/>
                <w:szCs w:val="22"/>
                <w:lang w:eastAsia="zh-CN"/>
              </w:rPr>
              <w:t xml:space="preserve"> 597 091 0</w:t>
            </w:r>
            <w:r w:rsidR="00701B5D">
              <w:rPr>
                <w:rFonts w:ascii="Arial" w:hAnsi="Arial" w:cs="Arial"/>
                <w:sz w:val="22"/>
                <w:szCs w:val="22"/>
                <w:lang w:eastAsia="zh-CN"/>
              </w:rPr>
              <w:t>23</w:t>
            </w:r>
          </w:p>
          <w:p w14:paraId="00252958" w14:textId="77777777" w:rsidR="00113E7B" w:rsidRDefault="00113E7B" w:rsidP="00537D77">
            <w:pPr>
              <w:autoSpaceDE w:val="0"/>
              <w:jc w:val="both"/>
              <w:rPr>
                <w:rFonts w:ascii="Arial" w:hAnsi="Arial" w:cs="Arial"/>
                <w:sz w:val="22"/>
                <w:szCs w:val="22"/>
                <w:lang w:eastAsia="zh-CN"/>
              </w:rPr>
            </w:pPr>
            <w:r w:rsidRPr="00DD6559">
              <w:rPr>
                <w:rFonts w:ascii="Arial" w:hAnsi="Arial" w:cs="Arial"/>
                <w:sz w:val="22"/>
                <w:szCs w:val="22"/>
                <w:lang w:eastAsia="zh-CN"/>
              </w:rPr>
              <w:t>Tel. č.: 597 091</w:t>
            </w:r>
            <w:r>
              <w:rPr>
                <w:rFonts w:ascii="Arial" w:hAnsi="Arial" w:cs="Arial"/>
                <w:sz w:val="22"/>
                <w:szCs w:val="22"/>
                <w:lang w:eastAsia="zh-CN"/>
              </w:rPr>
              <w:t> </w:t>
            </w:r>
            <w:r w:rsidRPr="00DD6559">
              <w:rPr>
                <w:rFonts w:ascii="Arial" w:hAnsi="Arial" w:cs="Arial"/>
                <w:sz w:val="22"/>
                <w:szCs w:val="22"/>
                <w:lang w:eastAsia="zh-CN"/>
              </w:rPr>
              <w:t>026</w:t>
            </w:r>
          </w:p>
          <w:p w14:paraId="2CAFB68A" w14:textId="719CB88D" w:rsidR="00113E7B" w:rsidRDefault="00113E7B" w:rsidP="00537D77">
            <w:pPr>
              <w:autoSpaceDE w:val="0"/>
              <w:jc w:val="both"/>
              <w:rPr>
                <w:rFonts w:ascii="Arial" w:hAnsi="Arial" w:cs="Arial"/>
                <w:sz w:val="22"/>
                <w:szCs w:val="22"/>
                <w:lang w:eastAsia="zh-CN"/>
              </w:rPr>
            </w:pPr>
            <w:r w:rsidRPr="00DD6559">
              <w:rPr>
                <w:rFonts w:ascii="Arial" w:hAnsi="Arial" w:cs="Arial"/>
                <w:sz w:val="22"/>
                <w:szCs w:val="22"/>
                <w:lang w:eastAsia="zh-CN"/>
              </w:rPr>
              <w:t>Tel. č.: 597 091</w:t>
            </w:r>
            <w:r w:rsidR="00701B5D">
              <w:rPr>
                <w:rFonts w:ascii="Arial" w:hAnsi="Arial" w:cs="Arial"/>
                <w:sz w:val="22"/>
                <w:szCs w:val="22"/>
                <w:lang w:eastAsia="zh-CN"/>
              </w:rPr>
              <w:t> </w:t>
            </w:r>
            <w:r w:rsidRPr="00DD6559">
              <w:rPr>
                <w:rFonts w:ascii="Arial" w:hAnsi="Arial" w:cs="Arial"/>
                <w:sz w:val="22"/>
                <w:szCs w:val="22"/>
                <w:lang w:eastAsia="zh-CN"/>
              </w:rPr>
              <w:t>0</w:t>
            </w:r>
            <w:r>
              <w:rPr>
                <w:rFonts w:ascii="Arial" w:hAnsi="Arial" w:cs="Arial"/>
                <w:sz w:val="22"/>
                <w:szCs w:val="22"/>
                <w:lang w:eastAsia="zh-CN"/>
              </w:rPr>
              <w:t>18</w:t>
            </w:r>
          </w:p>
          <w:p w14:paraId="6654B107" w14:textId="26CB15EE" w:rsidR="00701B5D" w:rsidRDefault="00701B5D" w:rsidP="00537D77">
            <w:pPr>
              <w:autoSpaceDE w:val="0"/>
              <w:jc w:val="both"/>
              <w:rPr>
                <w:rFonts w:ascii="Arial" w:hAnsi="Arial" w:cs="Arial"/>
                <w:sz w:val="22"/>
                <w:szCs w:val="22"/>
                <w:lang w:eastAsia="zh-CN"/>
              </w:rPr>
            </w:pPr>
          </w:p>
          <w:p w14:paraId="6BFA8DFE" w14:textId="77777777" w:rsidR="00113E7B" w:rsidRPr="00A040AC" w:rsidRDefault="00113E7B" w:rsidP="00537D77">
            <w:pPr>
              <w:autoSpaceDE w:val="0"/>
              <w:jc w:val="both"/>
              <w:rPr>
                <w:rFonts w:ascii="Arial" w:hAnsi="Arial" w:cs="Arial"/>
                <w:sz w:val="22"/>
                <w:szCs w:val="22"/>
                <w:lang w:eastAsia="zh-CN"/>
              </w:rPr>
            </w:pPr>
          </w:p>
        </w:tc>
      </w:tr>
      <w:tr w:rsidR="004E6414" w:rsidRPr="00DD6559" w14:paraId="0652A499" w14:textId="77777777" w:rsidTr="00537D77">
        <w:trPr>
          <w:trHeight w:val="1156"/>
        </w:trPr>
        <w:tc>
          <w:tcPr>
            <w:tcW w:w="2802" w:type="dxa"/>
            <w:shd w:val="clear" w:color="auto" w:fill="auto"/>
          </w:tcPr>
          <w:p w14:paraId="3BAC00C9" w14:textId="77777777" w:rsidR="004E6414" w:rsidRDefault="004E6414" w:rsidP="00537D77">
            <w:pPr>
              <w:autoSpaceDE w:val="0"/>
              <w:jc w:val="both"/>
              <w:rPr>
                <w:rFonts w:ascii="Arial" w:hAnsi="Arial" w:cs="Arial"/>
                <w:sz w:val="22"/>
                <w:szCs w:val="22"/>
                <w:lang w:eastAsia="zh-CN"/>
              </w:rPr>
            </w:pPr>
          </w:p>
        </w:tc>
        <w:tc>
          <w:tcPr>
            <w:tcW w:w="3969" w:type="dxa"/>
            <w:shd w:val="clear" w:color="auto" w:fill="auto"/>
          </w:tcPr>
          <w:p w14:paraId="50A6F82F" w14:textId="77777777" w:rsidR="004E6414" w:rsidRPr="00B36374" w:rsidRDefault="004E6414" w:rsidP="00537D77">
            <w:pPr>
              <w:autoSpaceDE w:val="0"/>
              <w:jc w:val="both"/>
              <w:rPr>
                <w:rFonts w:ascii="Arial" w:hAnsi="Arial" w:cs="Arial"/>
                <w:sz w:val="22"/>
                <w:szCs w:val="22"/>
                <w:lang w:eastAsia="zh-CN"/>
              </w:rPr>
            </w:pPr>
          </w:p>
        </w:tc>
        <w:tc>
          <w:tcPr>
            <w:tcW w:w="2439" w:type="dxa"/>
            <w:shd w:val="clear" w:color="auto" w:fill="auto"/>
          </w:tcPr>
          <w:p w14:paraId="308C02C2" w14:textId="77777777" w:rsidR="004E6414" w:rsidRDefault="004E6414" w:rsidP="00537D77">
            <w:pPr>
              <w:autoSpaceDE w:val="0"/>
              <w:jc w:val="both"/>
              <w:rPr>
                <w:rFonts w:ascii="Arial" w:hAnsi="Arial" w:cs="Arial"/>
                <w:sz w:val="22"/>
                <w:szCs w:val="22"/>
                <w:lang w:eastAsia="zh-CN"/>
              </w:rPr>
            </w:pPr>
          </w:p>
        </w:tc>
      </w:tr>
    </w:tbl>
    <w:p w14:paraId="06143CB0" w14:textId="77777777" w:rsidR="00A049BA" w:rsidRDefault="00A049BA">
      <w:pPr>
        <w:ind w:left="644"/>
        <w:jc w:val="both"/>
        <w:rPr>
          <w:rFonts w:ascii="Arial" w:hAnsi="Arial"/>
          <w:sz w:val="24"/>
        </w:rPr>
      </w:pPr>
    </w:p>
    <w:p w14:paraId="5168EB53" w14:textId="77777777" w:rsidR="00A049BA" w:rsidRDefault="00A049BA">
      <w:pPr>
        <w:ind w:left="644"/>
        <w:jc w:val="both"/>
        <w:rPr>
          <w:rFonts w:ascii="Arial" w:hAnsi="Arial"/>
          <w:sz w:val="24"/>
        </w:rPr>
      </w:pPr>
    </w:p>
    <w:p w14:paraId="048838EA" w14:textId="29D2AB12" w:rsidR="00113E7B" w:rsidRDefault="007A470E">
      <w:pPr>
        <w:rPr>
          <w:rFonts w:ascii="Arial" w:hAnsi="Arial" w:cs="Arial"/>
          <w:sz w:val="24"/>
        </w:rPr>
      </w:pPr>
      <w:r>
        <w:rPr>
          <w:rFonts w:ascii="Arial" w:hAnsi="Arial" w:cs="Arial"/>
          <w:sz w:val="24"/>
        </w:rPr>
        <w:t>V Ostravě dne ..........</w:t>
      </w:r>
      <w:r>
        <w:rPr>
          <w:rFonts w:ascii="Arial" w:hAnsi="Arial" w:cs="Arial"/>
          <w:sz w:val="24"/>
        </w:rPr>
        <w:tab/>
      </w:r>
    </w:p>
    <w:p w14:paraId="358AADE5" w14:textId="77777777" w:rsidR="00113E7B" w:rsidRDefault="00113E7B">
      <w:pPr>
        <w:rPr>
          <w:rFonts w:ascii="Arial" w:hAnsi="Arial" w:cs="Arial"/>
          <w:sz w:val="24"/>
        </w:rPr>
      </w:pPr>
    </w:p>
    <w:tbl>
      <w:tblPr>
        <w:tblpPr w:leftFromText="141" w:rightFromText="141" w:vertAnchor="text" w:horzAnchor="page" w:tblpX="5251" w:tblpY="169"/>
        <w:tblW w:w="0" w:type="auto"/>
        <w:tblCellMar>
          <w:left w:w="70" w:type="dxa"/>
          <w:right w:w="70" w:type="dxa"/>
        </w:tblCellMar>
        <w:tblLook w:val="0000" w:firstRow="0" w:lastRow="0" w:firstColumn="0" w:lastColumn="0" w:noHBand="0" w:noVBand="0"/>
      </w:tblPr>
      <w:tblGrid>
        <w:gridCol w:w="4638"/>
      </w:tblGrid>
      <w:tr w:rsidR="00D153E7" w:rsidRPr="00D153E7" w14:paraId="4428F978" w14:textId="77777777" w:rsidTr="00D153E7">
        <w:trPr>
          <w:trHeight w:val="408"/>
        </w:trPr>
        <w:tc>
          <w:tcPr>
            <w:tcW w:w="4638" w:type="dxa"/>
            <w:tcBorders>
              <w:top w:val="dashSmallGap" w:sz="4" w:space="0" w:color="auto"/>
            </w:tcBorders>
            <w:vAlign w:val="bottom"/>
          </w:tcPr>
          <w:p w14:paraId="48AA310F" w14:textId="09C9E0DA" w:rsidR="00D153E7" w:rsidRPr="00031501" w:rsidRDefault="00D153E7" w:rsidP="00D153E7">
            <w:pPr>
              <w:pStyle w:val="Nadpis"/>
              <w:jc w:val="center"/>
              <w:rPr>
                <w:rFonts w:ascii="Arial" w:hAnsi="Arial" w:cs="Arial"/>
                <w:b/>
                <w:sz w:val="24"/>
                <w:szCs w:val="24"/>
              </w:rPr>
            </w:pPr>
            <w:r w:rsidRPr="00031501">
              <w:rPr>
                <w:rFonts w:ascii="Arial" w:hAnsi="Arial" w:cs="Arial"/>
                <w:b/>
                <w:sz w:val="24"/>
                <w:szCs w:val="24"/>
              </w:rPr>
              <w:t>prof. MUDr. Jan Lata, CSc.</w:t>
            </w:r>
          </w:p>
        </w:tc>
      </w:tr>
      <w:tr w:rsidR="00D153E7" w14:paraId="1595E2FD" w14:textId="77777777" w:rsidTr="00D153E7">
        <w:tc>
          <w:tcPr>
            <w:tcW w:w="4638" w:type="dxa"/>
          </w:tcPr>
          <w:p w14:paraId="72F75572" w14:textId="77777777" w:rsidR="00D153E7" w:rsidRPr="00D153E7" w:rsidRDefault="00D153E7" w:rsidP="00D153E7">
            <w:pPr>
              <w:jc w:val="center"/>
              <w:rPr>
                <w:rFonts w:ascii="Arial" w:hAnsi="Arial" w:cs="Arial"/>
                <w:sz w:val="24"/>
                <w:szCs w:val="24"/>
              </w:rPr>
            </w:pPr>
            <w:r w:rsidRPr="00D153E7">
              <w:rPr>
                <w:rFonts w:ascii="Arial" w:hAnsi="Arial" w:cs="Arial"/>
                <w:sz w:val="24"/>
                <w:szCs w:val="24"/>
              </w:rPr>
              <w:t xml:space="preserve">rektor Ostravské univerzity </w:t>
            </w:r>
          </w:p>
        </w:tc>
      </w:tr>
    </w:tbl>
    <w:p w14:paraId="5F697270" w14:textId="25B32C2A" w:rsidR="00D153E7" w:rsidRDefault="00113E7B">
      <w:pPr>
        <w:rPr>
          <w:rFonts w:ascii="Arial" w:hAnsi="Arial" w:cs="Arial"/>
          <w:b/>
          <w:bCs/>
          <w:sz w:val="24"/>
          <w:szCs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4D8F0595" w14:textId="317E41EE" w:rsidR="00407322" w:rsidRDefault="00D153E7">
      <w:pPr>
        <w:rPr>
          <w:rFonts w:ascii="Arial" w:hAnsi="Arial" w:cs="Arial"/>
          <w:b/>
          <w:bCs/>
          <w:sz w:val="24"/>
          <w:szCs w:val="24"/>
        </w:rPr>
        <w:sectPr w:rsidR="00407322" w:rsidSect="00407322">
          <w:type w:val="continuous"/>
          <w:pgSz w:w="11906" w:h="16838"/>
          <w:pgMar w:top="1418" w:right="1418" w:bottom="1258" w:left="1418" w:header="709" w:footer="709" w:gutter="0"/>
          <w:cols w:space="708"/>
          <w:formProt w:val="0"/>
          <w:docGrid w:linePitch="360" w:charSpace="16384"/>
        </w:sectPr>
      </w:pPr>
      <w:r>
        <w:rPr>
          <w:rFonts w:ascii="Arial" w:hAnsi="Arial" w:cs="Arial"/>
          <w:b/>
          <w:bCs/>
          <w:sz w:val="24"/>
          <w:szCs w:val="24"/>
        </w:rPr>
        <w:tab/>
      </w:r>
    </w:p>
    <w:p w14:paraId="49EDF5A8" w14:textId="77777777" w:rsidR="00D153E7" w:rsidRDefault="00D153E7" w:rsidP="006F118C">
      <w:pPr>
        <w:tabs>
          <w:tab w:val="left" w:pos="9285"/>
        </w:tabs>
        <w:rPr>
          <w:rFonts w:ascii="Arial" w:hAnsi="Arial" w:cs="Arial"/>
          <w:b/>
          <w:bCs/>
          <w:sz w:val="24"/>
          <w:szCs w:val="24"/>
        </w:rPr>
      </w:pPr>
    </w:p>
    <w:p w14:paraId="21200D1E" w14:textId="77777777" w:rsidR="00D153E7" w:rsidRDefault="00D153E7" w:rsidP="006F118C">
      <w:pPr>
        <w:tabs>
          <w:tab w:val="left" w:pos="9285"/>
        </w:tabs>
        <w:rPr>
          <w:rFonts w:ascii="Arial" w:hAnsi="Arial" w:cs="Arial"/>
          <w:b/>
          <w:bCs/>
          <w:sz w:val="24"/>
          <w:szCs w:val="24"/>
        </w:rPr>
      </w:pPr>
    </w:p>
    <w:p w14:paraId="2B3BBD2C" w14:textId="77777777" w:rsidR="00D7368D" w:rsidRDefault="00D7368D">
      <w:pPr>
        <w:suppressAutoHyphens w:val="0"/>
        <w:rPr>
          <w:rFonts w:ascii="Arial" w:hAnsi="Arial" w:cs="Arial"/>
          <w:b/>
          <w:bCs/>
          <w:sz w:val="24"/>
          <w:szCs w:val="24"/>
        </w:rPr>
      </w:pPr>
      <w:r>
        <w:rPr>
          <w:rFonts w:ascii="Arial" w:hAnsi="Arial" w:cs="Arial"/>
          <w:b/>
          <w:bCs/>
          <w:sz w:val="24"/>
          <w:szCs w:val="24"/>
        </w:rPr>
        <w:br w:type="page"/>
      </w:r>
    </w:p>
    <w:p w14:paraId="5DBE8FA5" w14:textId="70855DA1" w:rsidR="00D153E7" w:rsidRDefault="007A470E" w:rsidP="006F118C">
      <w:pPr>
        <w:tabs>
          <w:tab w:val="left" w:pos="9285"/>
        </w:tabs>
        <w:rPr>
          <w:rFonts w:ascii="Arial" w:hAnsi="Arial" w:cs="Arial"/>
          <w:b/>
          <w:bCs/>
          <w:sz w:val="24"/>
          <w:szCs w:val="24"/>
        </w:rPr>
      </w:pPr>
      <w:r>
        <w:rPr>
          <w:rFonts w:ascii="Arial" w:hAnsi="Arial" w:cs="Arial"/>
          <w:b/>
          <w:bCs/>
          <w:sz w:val="24"/>
          <w:szCs w:val="24"/>
        </w:rPr>
        <w:lastRenderedPageBreak/>
        <w:t xml:space="preserve">Příloha č. 1 – </w:t>
      </w:r>
      <w:r w:rsidR="00D7368D">
        <w:rPr>
          <w:rFonts w:ascii="Arial" w:hAnsi="Arial" w:cs="Arial"/>
          <w:b/>
          <w:bCs/>
          <w:sz w:val="24"/>
          <w:szCs w:val="24"/>
        </w:rPr>
        <w:t>Technická specifikace předmětu plnění</w:t>
      </w:r>
    </w:p>
    <w:p w14:paraId="02D5F0BC" w14:textId="0B60952B" w:rsidR="00A049BA" w:rsidRPr="00D7368D" w:rsidRDefault="00D7368D" w:rsidP="00D7368D">
      <w:pPr>
        <w:pStyle w:val="Odstavecseseznamem"/>
        <w:numPr>
          <w:ilvl w:val="0"/>
          <w:numId w:val="4"/>
        </w:numPr>
        <w:tabs>
          <w:tab w:val="left" w:pos="9285"/>
        </w:tabs>
        <w:rPr>
          <w:rFonts w:ascii="Arial" w:hAnsi="Arial" w:cs="Arial"/>
          <w:bCs/>
          <w:sz w:val="24"/>
          <w:szCs w:val="24"/>
        </w:rPr>
      </w:pPr>
      <w:r>
        <w:rPr>
          <w:rFonts w:ascii="Arial" w:hAnsi="Arial" w:cs="Arial"/>
          <w:bCs/>
          <w:sz w:val="24"/>
          <w:szCs w:val="24"/>
        </w:rPr>
        <w:t>je samostatnou přílohou zadávací dokumentace</w:t>
      </w:r>
      <w:r w:rsidR="007065AB">
        <w:rPr>
          <w:rFonts w:ascii="Arial" w:hAnsi="Arial" w:cs="Arial"/>
          <w:bCs/>
          <w:sz w:val="24"/>
          <w:szCs w:val="24"/>
        </w:rPr>
        <w:t xml:space="preserve"> ve formátu MS Word</w:t>
      </w:r>
      <w:r>
        <w:rPr>
          <w:rFonts w:ascii="Arial" w:hAnsi="Arial" w:cs="Arial"/>
          <w:bCs/>
          <w:sz w:val="24"/>
          <w:szCs w:val="24"/>
        </w:rPr>
        <w:t>.</w:t>
      </w:r>
      <w:r w:rsidR="006F118C" w:rsidRPr="00D7368D">
        <w:rPr>
          <w:rFonts w:ascii="Arial" w:hAnsi="Arial" w:cs="Arial"/>
          <w:bCs/>
          <w:sz w:val="24"/>
          <w:szCs w:val="24"/>
        </w:rPr>
        <w:tab/>
      </w:r>
    </w:p>
    <w:p w14:paraId="64811A56" w14:textId="77777777" w:rsidR="0087458F" w:rsidRDefault="0087458F">
      <w:pPr>
        <w:rPr>
          <w:rFonts w:ascii="Arial" w:hAnsi="Arial" w:cs="Arial"/>
          <w:b/>
          <w:bCs/>
          <w:sz w:val="24"/>
          <w:szCs w:val="24"/>
        </w:rPr>
      </w:pPr>
    </w:p>
    <w:p w14:paraId="47DC3E5E" w14:textId="77777777" w:rsidR="0087458F" w:rsidRDefault="0087458F">
      <w:pPr>
        <w:rPr>
          <w:rFonts w:ascii="Arial" w:hAnsi="Arial" w:cs="Arial"/>
          <w:b/>
          <w:bCs/>
          <w:sz w:val="24"/>
          <w:szCs w:val="24"/>
        </w:rPr>
      </w:pPr>
    </w:p>
    <w:p w14:paraId="0DA964A8" w14:textId="77777777" w:rsidR="00407322" w:rsidRDefault="00407322">
      <w:pPr>
        <w:suppressAutoHyphens w:val="0"/>
        <w:rPr>
          <w:rFonts w:ascii="Arial" w:hAnsi="Arial" w:cs="Arial"/>
          <w:b/>
          <w:bCs/>
          <w:sz w:val="24"/>
          <w:szCs w:val="24"/>
        </w:rPr>
        <w:sectPr w:rsidR="00407322" w:rsidSect="006F118C">
          <w:type w:val="continuous"/>
          <w:pgSz w:w="11906" w:h="16838"/>
          <w:pgMar w:top="1418" w:right="1418" w:bottom="1259" w:left="1418" w:header="709" w:footer="709" w:gutter="0"/>
          <w:cols w:space="708"/>
          <w:formProt w:val="0"/>
          <w:docGrid w:linePitch="360" w:charSpace="16384"/>
        </w:sectPr>
      </w:pPr>
    </w:p>
    <w:p w14:paraId="36872E4A" w14:textId="301938FF" w:rsidR="00A049BA" w:rsidRDefault="007A470E">
      <w:pPr>
        <w:rPr>
          <w:rFonts w:ascii="Arial" w:hAnsi="Arial" w:cs="Arial"/>
          <w:b/>
          <w:sz w:val="24"/>
          <w:szCs w:val="24"/>
        </w:rPr>
      </w:pPr>
      <w:r>
        <w:rPr>
          <w:rFonts w:ascii="Arial" w:hAnsi="Arial" w:cs="Arial"/>
          <w:b/>
          <w:sz w:val="24"/>
          <w:szCs w:val="24"/>
        </w:rPr>
        <w:lastRenderedPageBreak/>
        <w:t>Příloha č. 2</w:t>
      </w:r>
      <w:r w:rsidR="00D153E7">
        <w:rPr>
          <w:rFonts w:ascii="Arial" w:hAnsi="Arial" w:cs="Arial"/>
          <w:b/>
          <w:sz w:val="24"/>
          <w:szCs w:val="24"/>
        </w:rPr>
        <w:t xml:space="preserve"> </w:t>
      </w:r>
      <w:r w:rsidR="00D153E7" w:rsidRPr="00D153E7">
        <w:rPr>
          <w:rFonts w:ascii="Arial" w:hAnsi="Arial" w:cs="Arial"/>
          <w:b/>
          <w:sz w:val="24"/>
          <w:szCs w:val="24"/>
        </w:rPr>
        <w:t xml:space="preserve">– </w:t>
      </w:r>
      <w:r w:rsidR="00D7368D">
        <w:rPr>
          <w:rFonts w:ascii="Arial" w:hAnsi="Arial" w:cs="Arial"/>
          <w:b/>
          <w:sz w:val="24"/>
          <w:szCs w:val="24"/>
        </w:rPr>
        <w:t>Nabídkový list</w:t>
      </w:r>
    </w:p>
    <w:p w14:paraId="52AC4FC0" w14:textId="51543D90" w:rsidR="00D7368D" w:rsidRDefault="00D7368D" w:rsidP="00D7368D">
      <w:pPr>
        <w:pStyle w:val="Odstavecseseznamem"/>
        <w:numPr>
          <w:ilvl w:val="0"/>
          <w:numId w:val="4"/>
        </w:numPr>
        <w:rPr>
          <w:rFonts w:ascii="Arial" w:hAnsi="Arial" w:cs="Arial"/>
          <w:sz w:val="24"/>
          <w:szCs w:val="24"/>
        </w:rPr>
      </w:pPr>
      <w:r>
        <w:rPr>
          <w:rFonts w:ascii="Arial" w:hAnsi="Arial" w:cs="Arial"/>
          <w:sz w:val="24"/>
          <w:szCs w:val="24"/>
        </w:rPr>
        <w:t>je samostatnou přílohou zadávací dokumentace ve formátu MS Excel.</w:t>
      </w:r>
    </w:p>
    <w:p w14:paraId="28865F65" w14:textId="27C442A4" w:rsidR="001617FD" w:rsidRPr="00D7368D" w:rsidRDefault="00D7368D" w:rsidP="00D7368D">
      <w:pPr>
        <w:suppressAutoHyphens w:val="0"/>
        <w:rPr>
          <w:rFonts w:ascii="Arial" w:eastAsia="Calibri" w:hAnsi="Arial" w:cs="Arial"/>
          <w:sz w:val="24"/>
          <w:szCs w:val="24"/>
        </w:rPr>
      </w:pPr>
      <w:r>
        <w:rPr>
          <w:rFonts w:ascii="Arial" w:hAnsi="Arial" w:cs="Arial"/>
          <w:sz w:val="24"/>
          <w:szCs w:val="24"/>
        </w:rPr>
        <w:br w:type="page"/>
      </w:r>
    </w:p>
    <w:p w14:paraId="7EDC3E2A" w14:textId="6249DC8C" w:rsidR="001617FD" w:rsidRDefault="001617FD">
      <w:pPr>
        <w:rPr>
          <w:rFonts w:ascii="Arial" w:hAnsi="Arial" w:cs="Arial"/>
          <w:b/>
          <w:bCs/>
          <w:sz w:val="24"/>
          <w:szCs w:val="24"/>
        </w:rPr>
      </w:pPr>
    </w:p>
    <w:p w14:paraId="469EDA79" w14:textId="2F3D6489" w:rsidR="001617FD" w:rsidRPr="00D7368D" w:rsidRDefault="001617FD">
      <w:pPr>
        <w:rPr>
          <w:rFonts w:ascii="Arial" w:hAnsi="Arial" w:cs="Arial"/>
          <w:b/>
          <w:bCs/>
          <w:sz w:val="32"/>
          <w:szCs w:val="24"/>
        </w:rPr>
      </w:pPr>
      <w:r w:rsidRPr="00D7368D">
        <w:rPr>
          <w:rFonts w:ascii="Arial" w:hAnsi="Arial" w:cs="Arial"/>
          <w:b/>
          <w:bCs/>
          <w:sz w:val="24"/>
        </w:rPr>
        <w:t xml:space="preserve">Příloha č. 3 </w:t>
      </w:r>
    </w:p>
    <w:p w14:paraId="7B079BA1" w14:textId="77777777" w:rsidR="00407322" w:rsidRDefault="00407322" w:rsidP="00407322">
      <w:pPr>
        <w:jc w:val="both"/>
        <w:rPr>
          <w:rFonts w:ascii="Arial" w:hAnsi="Arial" w:cs="Arial"/>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407322" w14:paraId="553ED175" w14:textId="77777777" w:rsidTr="009174D9">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6DEA6C04" w14:textId="77777777" w:rsidR="00407322" w:rsidRPr="00E76038" w:rsidRDefault="00407322" w:rsidP="009174D9">
            <w:pPr>
              <w:pStyle w:val="Zkladntext"/>
              <w:jc w:val="center"/>
              <w:rPr>
                <w:rFonts w:ascii="Arial Black" w:hAnsi="Arial Black"/>
                <w:u w:val="none"/>
              </w:rPr>
            </w:pPr>
            <w:r w:rsidRPr="00E163C7">
              <w:rPr>
                <w:rFonts w:ascii="Arial Black" w:hAnsi="Arial Black"/>
                <w:u w:val="none"/>
              </w:rPr>
              <w:t>KRYCÍ LIST</w:t>
            </w:r>
          </w:p>
        </w:tc>
      </w:tr>
      <w:tr w:rsidR="00407322" w14:paraId="7DE15624" w14:textId="77777777" w:rsidTr="009174D9">
        <w:trPr>
          <w:trHeight w:val="288"/>
        </w:trPr>
        <w:tc>
          <w:tcPr>
            <w:tcW w:w="9000" w:type="dxa"/>
            <w:tcBorders>
              <w:top w:val="double" w:sz="4" w:space="0" w:color="auto"/>
              <w:left w:val="nil"/>
              <w:bottom w:val="nil"/>
              <w:right w:val="nil"/>
            </w:tcBorders>
            <w:vAlign w:val="center"/>
          </w:tcPr>
          <w:p w14:paraId="65F66705" w14:textId="77777777" w:rsidR="00407322" w:rsidRDefault="00407322" w:rsidP="009174D9">
            <w:pPr>
              <w:rPr>
                <w:rFonts w:ascii="Arial" w:hAnsi="Arial" w:cs="Arial"/>
                <w:sz w:val="22"/>
                <w:szCs w:val="22"/>
              </w:rPr>
            </w:pPr>
          </w:p>
          <w:p w14:paraId="38DB0BC6" w14:textId="77777777" w:rsidR="00407322" w:rsidRDefault="00407322" w:rsidP="009174D9">
            <w:pPr>
              <w:rPr>
                <w:rFonts w:ascii="Arial" w:hAnsi="Arial" w:cs="Arial"/>
                <w:sz w:val="22"/>
                <w:szCs w:val="22"/>
              </w:rPr>
            </w:pPr>
            <w:r>
              <w:rPr>
                <w:rFonts w:ascii="Arial" w:hAnsi="Arial" w:cs="Arial"/>
                <w:sz w:val="22"/>
                <w:szCs w:val="22"/>
              </w:rPr>
              <w:t>Veřejná zakázka:</w:t>
            </w:r>
          </w:p>
          <w:p w14:paraId="59B48864" w14:textId="0B42C995" w:rsidR="00407322" w:rsidRPr="00C11190" w:rsidRDefault="00D6377F" w:rsidP="00C11190">
            <w:pPr>
              <w:keepNext/>
              <w:jc w:val="center"/>
              <w:rPr>
                <w:rFonts w:ascii="Arial Black" w:hAnsi="Arial Black" w:cs="Arial"/>
                <w:b/>
                <w:bCs/>
                <w:sz w:val="32"/>
                <w:szCs w:val="32"/>
              </w:rPr>
            </w:pPr>
            <w:r w:rsidRPr="00D6377F">
              <w:rPr>
                <w:rFonts w:ascii="Arial Black" w:hAnsi="Arial Black" w:cs="Arial"/>
                <w:b/>
                <w:sz w:val="32"/>
                <w:szCs w:val="32"/>
              </w:rPr>
              <w:t xml:space="preserve">Rámcová dohoda na dodávky kancelářské výpočetní techniky </w:t>
            </w:r>
            <w:r w:rsidR="00A03B28">
              <w:rPr>
                <w:rFonts w:ascii="Arial Black" w:hAnsi="Arial Black" w:cs="Arial"/>
                <w:b/>
                <w:sz w:val="32"/>
                <w:szCs w:val="32"/>
              </w:rPr>
              <w:t>2</w:t>
            </w:r>
          </w:p>
        </w:tc>
      </w:tr>
    </w:tbl>
    <w:p w14:paraId="48B29FE9" w14:textId="77777777" w:rsidR="00407322" w:rsidRDefault="00407322" w:rsidP="00407322">
      <w:pPr>
        <w:jc w:val="center"/>
        <w:rPr>
          <w:rFonts w:ascii="Arial" w:hAnsi="Arial" w:cs="Arial"/>
          <w:b/>
          <w:sz w:val="16"/>
          <w:szCs w:val="16"/>
        </w:rPr>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4111"/>
      </w:tblGrid>
      <w:tr w:rsidR="001741B7" w:rsidRPr="00A7072A" w14:paraId="7E712E8E" w14:textId="77777777" w:rsidTr="008A7825">
        <w:trPr>
          <w:trHeight w:val="27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68C734D" w14:textId="77777777" w:rsidR="001741B7" w:rsidRPr="00A7072A" w:rsidRDefault="001741B7" w:rsidP="008A7825">
            <w:pPr>
              <w:jc w:val="center"/>
              <w:rPr>
                <w:rFonts w:ascii="Arial Narrow" w:hAnsi="Arial Narrow" w:cs="Arial"/>
                <w:b/>
                <w:sz w:val="22"/>
                <w:szCs w:val="22"/>
              </w:rPr>
            </w:pPr>
            <w:r w:rsidRPr="00A7072A">
              <w:rPr>
                <w:rFonts w:ascii="Arial Narrow" w:hAnsi="Arial Narrow" w:cs="Arial"/>
                <w:b/>
                <w:sz w:val="22"/>
                <w:szCs w:val="22"/>
              </w:rPr>
              <w:t>Dodavatel</w:t>
            </w:r>
          </w:p>
          <w:p w14:paraId="453027D1" w14:textId="77777777" w:rsidR="001741B7" w:rsidRPr="00A7072A" w:rsidRDefault="001741B7" w:rsidP="008A7825">
            <w:pPr>
              <w:jc w:val="center"/>
              <w:rPr>
                <w:rFonts w:ascii="Arial Narrow" w:hAnsi="Arial Narrow" w:cs="Arial"/>
                <w:sz w:val="22"/>
                <w:szCs w:val="22"/>
              </w:rPr>
            </w:pPr>
            <w:r w:rsidRPr="00A7072A">
              <w:rPr>
                <w:rFonts w:ascii="Arial Narrow" w:hAnsi="Arial Narrow" w:cs="Arial"/>
                <w:sz w:val="22"/>
                <w:szCs w:val="22"/>
              </w:rPr>
              <w:t>(obchodní firma nebo název)</w:t>
            </w:r>
          </w:p>
        </w:tc>
        <w:tc>
          <w:tcPr>
            <w:tcW w:w="5103" w:type="dxa"/>
            <w:gridSpan w:val="2"/>
            <w:tcBorders>
              <w:top w:val="single" w:sz="4" w:space="0" w:color="auto"/>
              <w:left w:val="single" w:sz="4" w:space="0" w:color="auto"/>
              <w:bottom w:val="single" w:sz="4" w:space="0" w:color="auto"/>
              <w:right w:val="single" w:sz="4" w:space="0" w:color="auto"/>
            </w:tcBorders>
          </w:tcPr>
          <w:p w14:paraId="63744468" w14:textId="77777777" w:rsidR="001741B7" w:rsidRPr="00A7072A" w:rsidRDefault="001741B7" w:rsidP="008A7825">
            <w:pPr>
              <w:rPr>
                <w:rFonts w:ascii="Arial Narrow" w:hAnsi="Arial Narrow" w:cs="Arial"/>
                <w:sz w:val="22"/>
                <w:szCs w:val="22"/>
              </w:rPr>
            </w:pPr>
          </w:p>
        </w:tc>
      </w:tr>
      <w:tr w:rsidR="001741B7" w:rsidRPr="00A7072A" w14:paraId="63C9E34F" w14:textId="77777777" w:rsidTr="008A7825">
        <w:trPr>
          <w:trHeight w:val="54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5714098D" w14:textId="77777777" w:rsidR="001741B7" w:rsidRPr="00A7072A" w:rsidRDefault="001741B7" w:rsidP="008A7825">
            <w:pPr>
              <w:jc w:val="center"/>
              <w:rPr>
                <w:rFonts w:ascii="Arial Narrow" w:hAnsi="Arial Narrow" w:cs="Arial"/>
                <w:b/>
                <w:sz w:val="22"/>
                <w:szCs w:val="22"/>
              </w:rPr>
            </w:pPr>
            <w:r w:rsidRPr="00A7072A">
              <w:rPr>
                <w:rFonts w:ascii="Arial Narrow" w:hAnsi="Arial Narrow" w:cs="Arial"/>
                <w:b/>
                <w:sz w:val="22"/>
                <w:szCs w:val="22"/>
              </w:rPr>
              <w:t>Jedná se o malý a střední podnik</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36BF4BC0" w14:textId="77777777" w:rsidR="001741B7" w:rsidRPr="00A7072A" w:rsidRDefault="001741B7" w:rsidP="008A7825">
            <w:pPr>
              <w:rPr>
                <w:rFonts w:ascii="Arial Narrow" w:hAnsi="Arial Narrow" w:cs="Arial"/>
                <w:sz w:val="22"/>
                <w:szCs w:val="22"/>
              </w:rPr>
            </w:pPr>
            <w:r w:rsidRPr="00A7072A">
              <w:fldChar w:fldCharType="begin">
                <w:ffData>
                  <w:name w:val="Zaškrtávací5"/>
                  <w:enabled/>
                  <w:calcOnExit w:val="0"/>
                  <w:checkBox>
                    <w:sizeAuto/>
                    <w:default w:val="0"/>
                  </w:checkBox>
                </w:ffData>
              </w:fldChar>
            </w:r>
            <w:bookmarkStart w:id="6" w:name="Zaškrtávací5"/>
            <w:r w:rsidRPr="00A7072A">
              <w:instrText xml:space="preserve"> FORMCHECKBOX </w:instrText>
            </w:r>
            <w:r w:rsidR="00997FA3">
              <w:fldChar w:fldCharType="separate"/>
            </w:r>
            <w:r w:rsidRPr="00A7072A">
              <w:fldChar w:fldCharType="end"/>
            </w:r>
            <w:bookmarkEnd w:id="6"/>
            <w:r w:rsidRPr="00A7072A">
              <w:t xml:space="preserve"> ano </w:t>
            </w:r>
            <w:r w:rsidRPr="00A7072A">
              <w:fldChar w:fldCharType="begin">
                <w:ffData>
                  <w:name w:val=""/>
                  <w:enabled/>
                  <w:calcOnExit w:val="0"/>
                  <w:checkBox>
                    <w:sizeAuto/>
                    <w:default w:val="0"/>
                  </w:checkBox>
                </w:ffData>
              </w:fldChar>
            </w:r>
            <w:r w:rsidRPr="00A7072A">
              <w:instrText xml:space="preserve"> FORMCHECKBOX </w:instrText>
            </w:r>
            <w:r w:rsidR="00997FA3">
              <w:fldChar w:fldCharType="separate"/>
            </w:r>
            <w:r w:rsidRPr="00A7072A">
              <w:fldChar w:fldCharType="end"/>
            </w:r>
            <w:r w:rsidRPr="00A7072A">
              <w:t xml:space="preserve"> ne</w:t>
            </w:r>
          </w:p>
        </w:tc>
      </w:tr>
      <w:tr w:rsidR="001741B7" w:rsidRPr="00A7072A" w14:paraId="38A6C939" w14:textId="77777777" w:rsidTr="008A7825">
        <w:trPr>
          <w:trHeight w:val="730"/>
        </w:trPr>
        <w:tc>
          <w:tcPr>
            <w:tcW w:w="3756" w:type="dxa"/>
            <w:gridSpan w:val="2"/>
            <w:tcBorders>
              <w:top w:val="single" w:sz="4" w:space="0" w:color="auto"/>
              <w:left w:val="single" w:sz="4" w:space="0" w:color="auto"/>
              <w:bottom w:val="single" w:sz="4" w:space="0" w:color="auto"/>
              <w:right w:val="single" w:sz="4" w:space="0" w:color="auto"/>
            </w:tcBorders>
            <w:vAlign w:val="center"/>
          </w:tcPr>
          <w:p w14:paraId="53223061" w14:textId="77777777" w:rsidR="001741B7" w:rsidRPr="00A7072A" w:rsidRDefault="001741B7" w:rsidP="008A7825">
            <w:pPr>
              <w:jc w:val="center"/>
              <w:rPr>
                <w:rFonts w:ascii="Arial Narrow" w:hAnsi="Arial Narrow" w:cs="Arial"/>
                <w:b/>
                <w:sz w:val="22"/>
                <w:szCs w:val="22"/>
              </w:rPr>
            </w:pPr>
            <w:r w:rsidRPr="00A7072A">
              <w:rPr>
                <w:rFonts w:ascii="Arial Narrow" w:hAnsi="Arial Narrow" w:cs="Arial"/>
                <w:b/>
                <w:sz w:val="22"/>
                <w:szCs w:val="22"/>
              </w:rPr>
              <w:t>Sídlo</w:t>
            </w:r>
          </w:p>
          <w:p w14:paraId="61A6DB8B" w14:textId="77777777" w:rsidR="001741B7" w:rsidRPr="00A7072A" w:rsidRDefault="001741B7" w:rsidP="008A7825">
            <w:pPr>
              <w:jc w:val="center"/>
              <w:rPr>
                <w:rFonts w:ascii="Arial Narrow" w:hAnsi="Arial Narrow" w:cs="Arial"/>
                <w:sz w:val="22"/>
                <w:szCs w:val="22"/>
              </w:rPr>
            </w:pPr>
            <w:r w:rsidRPr="00A7072A">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59414953" w14:textId="77777777" w:rsidR="001741B7" w:rsidRPr="00A7072A" w:rsidRDefault="001741B7" w:rsidP="008A7825">
            <w:pPr>
              <w:rPr>
                <w:rFonts w:ascii="Arial Narrow" w:hAnsi="Arial Narrow" w:cs="Arial"/>
                <w:sz w:val="22"/>
                <w:szCs w:val="22"/>
              </w:rPr>
            </w:pPr>
          </w:p>
        </w:tc>
      </w:tr>
      <w:tr w:rsidR="001741B7" w:rsidRPr="00A7072A" w14:paraId="2E2AB6A7" w14:textId="77777777" w:rsidTr="008A7825">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18261E7" w14:textId="77777777" w:rsidR="001741B7" w:rsidRPr="00A7072A" w:rsidRDefault="001741B7" w:rsidP="008A7825">
            <w:pPr>
              <w:jc w:val="center"/>
              <w:rPr>
                <w:rFonts w:ascii="Arial Narrow" w:hAnsi="Arial Narrow" w:cs="Arial"/>
                <w:b/>
                <w:sz w:val="22"/>
                <w:szCs w:val="22"/>
              </w:rPr>
            </w:pPr>
            <w:r w:rsidRPr="00A7072A">
              <w:rPr>
                <w:rFonts w:ascii="Arial Narrow" w:hAnsi="Arial Narrow" w:cs="Arial"/>
                <w:b/>
                <w:sz w:val="22"/>
                <w:szCs w:val="22"/>
              </w:rPr>
              <w:t>Adresa pro doručování</w:t>
            </w:r>
          </w:p>
          <w:p w14:paraId="31F2BEB9" w14:textId="77777777" w:rsidR="001741B7" w:rsidRPr="00A7072A" w:rsidRDefault="001741B7" w:rsidP="008A7825">
            <w:pPr>
              <w:jc w:val="center"/>
              <w:rPr>
                <w:rFonts w:ascii="Arial Narrow" w:hAnsi="Arial Narrow" w:cs="Arial"/>
                <w:sz w:val="22"/>
                <w:szCs w:val="22"/>
              </w:rPr>
            </w:pPr>
            <w:r w:rsidRPr="00A7072A">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488B96F3" w14:textId="77777777" w:rsidR="001741B7" w:rsidRPr="00A7072A" w:rsidRDefault="001741B7" w:rsidP="008A7825">
            <w:pPr>
              <w:rPr>
                <w:rFonts w:ascii="Arial Narrow" w:hAnsi="Arial Narrow" w:cs="Arial"/>
                <w:sz w:val="22"/>
                <w:szCs w:val="22"/>
              </w:rPr>
            </w:pPr>
          </w:p>
        </w:tc>
      </w:tr>
      <w:tr w:rsidR="001741B7" w:rsidRPr="00A7072A" w14:paraId="12C8872A" w14:textId="77777777" w:rsidTr="008A7825">
        <w:trPr>
          <w:cantSplit/>
          <w:trHeight w:val="545"/>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7ADFE5C" w14:textId="77777777" w:rsidR="001741B7" w:rsidRPr="00A7072A" w:rsidRDefault="001741B7" w:rsidP="008A7825">
            <w:pPr>
              <w:jc w:val="center"/>
              <w:rPr>
                <w:rFonts w:ascii="Arial Narrow" w:hAnsi="Arial Narrow" w:cs="Arial"/>
                <w:b/>
                <w:sz w:val="22"/>
                <w:szCs w:val="22"/>
              </w:rPr>
            </w:pPr>
            <w:r w:rsidRPr="00A7072A">
              <w:rPr>
                <w:rFonts w:ascii="Arial Narrow" w:hAnsi="Arial Narrow" w:cs="Arial"/>
                <w:b/>
                <w:sz w:val="22"/>
                <w:szCs w:val="22"/>
              </w:rPr>
              <w:t>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2903D329" w14:textId="77777777" w:rsidR="001741B7" w:rsidRPr="00A7072A" w:rsidRDefault="001741B7" w:rsidP="008A7825">
            <w:pPr>
              <w:rPr>
                <w:rFonts w:ascii="Arial Narrow" w:hAnsi="Arial Narrow" w:cs="Arial"/>
                <w:sz w:val="22"/>
                <w:szCs w:val="22"/>
              </w:rPr>
            </w:pPr>
          </w:p>
        </w:tc>
      </w:tr>
      <w:tr w:rsidR="001741B7" w:rsidRPr="00A7072A" w14:paraId="1DE7858C" w14:textId="77777777" w:rsidTr="008A7825">
        <w:trPr>
          <w:cantSplit/>
          <w:trHeight w:val="553"/>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1F623BC" w14:textId="77777777" w:rsidR="001741B7" w:rsidRPr="00A7072A" w:rsidRDefault="001741B7" w:rsidP="008A7825">
            <w:pPr>
              <w:jc w:val="center"/>
              <w:rPr>
                <w:rFonts w:ascii="Arial Narrow" w:hAnsi="Arial Narrow" w:cs="Arial"/>
                <w:b/>
                <w:sz w:val="22"/>
                <w:szCs w:val="22"/>
              </w:rPr>
            </w:pPr>
            <w:r w:rsidRPr="00A7072A">
              <w:rPr>
                <w:rFonts w:ascii="Arial Narrow" w:hAnsi="Arial Narrow" w:cs="Arial"/>
                <w:b/>
                <w:sz w:val="22"/>
                <w:szCs w:val="22"/>
              </w:rPr>
              <w:t>Daňové 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4AC5B618" w14:textId="77777777" w:rsidR="001741B7" w:rsidRPr="00A7072A" w:rsidRDefault="001741B7" w:rsidP="008A7825">
            <w:pPr>
              <w:rPr>
                <w:rFonts w:ascii="Arial Narrow" w:hAnsi="Arial Narrow" w:cs="Arial"/>
                <w:sz w:val="22"/>
                <w:szCs w:val="22"/>
              </w:rPr>
            </w:pPr>
          </w:p>
        </w:tc>
      </w:tr>
      <w:tr w:rsidR="001741B7" w:rsidRPr="00A7072A" w14:paraId="49ADB896" w14:textId="77777777" w:rsidTr="008A7825">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55FB02A2" w14:textId="77777777" w:rsidR="001741B7" w:rsidRPr="00A7072A" w:rsidRDefault="001741B7" w:rsidP="008A7825">
            <w:pPr>
              <w:jc w:val="center"/>
              <w:rPr>
                <w:rFonts w:ascii="Arial Narrow" w:hAnsi="Arial Narrow" w:cs="Arial"/>
                <w:b/>
                <w:bCs/>
                <w:sz w:val="22"/>
                <w:szCs w:val="22"/>
              </w:rPr>
            </w:pPr>
            <w:r w:rsidRPr="00A7072A">
              <w:rPr>
                <w:rFonts w:ascii="Arial Narrow" w:hAnsi="Arial Narrow" w:cs="Arial"/>
                <w:b/>
                <w:bCs/>
                <w:sz w:val="22"/>
                <w:szCs w:val="22"/>
              </w:rPr>
              <w:t xml:space="preserve">Kontaktní osoba v průběhu </w:t>
            </w:r>
            <w:r>
              <w:rPr>
                <w:rFonts w:ascii="Arial Narrow" w:hAnsi="Arial Narrow" w:cs="Arial"/>
                <w:b/>
                <w:bCs/>
                <w:sz w:val="22"/>
                <w:szCs w:val="22"/>
              </w:rPr>
              <w:t>výběrovéh</w:t>
            </w:r>
            <w:r w:rsidRPr="00A7072A">
              <w:rPr>
                <w:rFonts w:ascii="Arial Narrow" w:hAnsi="Arial Narrow" w:cs="Arial"/>
                <w:b/>
                <w:bCs/>
                <w:sz w:val="22"/>
                <w:szCs w:val="22"/>
              </w:rPr>
              <w:t>o řízení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19A0D23A" w14:textId="77777777" w:rsidR="001741B7" w:rsidRPr="00A7072A" w:rsidRDefault="001741B7" w:rsidP="008A7825">
            <w:pPr>
              <w:rPr>
                <w:rFonts w:ascii="Arial Narrow" w:hAnsi="Arial Narrow" w:cs="Arial"/>
                <w:sz w:val="22"/>
                <w:szCs w:val="22"/>
              </w:rPr>
            </w:pPr>
          </w:p>
        </w:tc>
      </w:tr>
      <w:tr w:rsidR="001741B7" w:rsidRPr="00A7072A" w14:paraId="34046214" w14:textId="77777777" w:rsidTr="008A7825">
        <w:trPr>
          <w:trHeight w:val="555"/>
        </w:trPr>
        <w:tc>
          <w:tcPr>
            <w:tcW w:w="921" w:type="dxa"/>
            <w:tcBorders>
              <w:top w:val="single" w:sz="4" w:space="0" w:color="auto"/>
              <w:left w:val="single" w:sz="4" w:space="0" w:color="auto"/>
              <w:bottom w:val="single" w:sz="4" w:space="0" w:color="auto"/>
              <w:right w:val="single" w:sz="4" w:space="0" w:color="auto"/>
            </w:tcBorders>
            <w:vAlign w:val="center"/>
          </w:tcPr>
          <w:p w14:paraId="288F3134" w14:textId="77777777" w:rsidR="001741B7" w:rsidRPr="00A7072A" w:rsidRDefault="001741B7" w:rsidP="008A7825">
            <w:pPr>
              <w:rPr>
                <w:rFonts w:ascii="Arial Narrow" w:hAnsi="Arial Narrow" w:cs="Arial"/>
                <w:sz w:val="22"/>
                <w:szCs w:val="22"/>
              </w:rPr>
            </w:pPr>
            <w:r w:rsidRPr="00A7072A">
              <w:rPr>
                <w:rFonts w:ascii="Arial Narrow" w:hAnsi="Arial Narrow" w:cs="Arial"/>
                <w:b/>
                <w:bCs/>
                <w:sz w:val="22"/>
                <w:szCs w:val="22"/>
              </w:rPr>
              <w:t>Tel.</w:t>
            </w:r>
          </w:p>
        </w:tc>
        <w:tc>
          <w:tcPr>
            <w:tcW w:w="2835" w:type="dxa"/>
            <w:tcBorders>
              <w:top w:val="single" w:sz="4" w:space="0" w:color="auto"/>
              <w:left w:val="single" w:sz="4" w:space="0" w:color="auto"/>
              <w:bottom w:val="single" w:sz="4" w:space="0" w:color="auto"/>
              <w:right w:val="single" w:sz="4" w:space="0" w:color="auto"/>
            </w:tcBorders>
            <w:vAlign w:val="center"/>
          </w:tcPr>
          <w:p w14:paraId="185F6226" w14:textId="77777777" w:rsidR="001741B7" w:rsidRPr="00A7072A" w:rsidRDefault="001741B7" w:rsidP="008A7825">
            <w:pP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E44FF82" w14:textId="77777777" w:rsidR="001741B7" w:rsidRPr="00A7072A" w:rsidRDefault="001741B7" w:rsidP="008A7825">
            <w:pPr>
              <w:rPr>
                <w:rFonts w:ascii="Arial Narrow" w:hAnsi="Arial Narrow" w:cs="Arial"/>
                <w:sz w:val="22"/>
                <w:szCs w:val="22"/>
              </w:rPr>
            </w:pPr>
            <w:r w:rsidRPr="00A7072A">
              <w:rPr>
                <w:rFonts w:ascii="Arial Narrow" w:hAnsi="Arial Narrow" w:cs="Arial"/>
                <w:b/>
                <w:bCs/>
                <w:sz w:val="22"/>
                <w:szCs w:val="22"/>
              </w:rPr>
              <w:t>Email</w:t>
            </w:r>
          </w:p>
        </w:tc>
        <w:tc>
          <w:tcPr>
            <w:tcW w:w="4111" w:type="dxa"/>
            <w:tcBorders>
              <w:top w:val="single" w:sz="4" w:space="0" w:color="auto"/>
              <w:left w:val="single" w:sz="4" w:space="0" w:color="auto"/>
              <w:bottom w:val="single" w:sz="4" w:space="0" w:color="auto"/>
              <w:right w:val="single" w:sz="4" w:space="0" w:color="auto"/>
            </w:tcBorders>
            <w:vAlign w:val="center"/>
          </w:tcPr>
          <w:p w14:paraId="580ADE70" w14:textId="77777777" w:rsidR="001741B7" w:rsidRPr="00A7072A" w:rsidRDefault="001741B7" w:rsidP="008A7825">
            <w:pPr>
              <w:rPr>
                <w:rFonts w:ascii="Arial Narrow" w:hAnsi="Arial Narrow" w:cs="Arial"/>
                <w:sz w:val="22"/>
                <w:szCs w:val="22"/>
              </w:rPr>
            </w:pPr>
          </w:p>
        </w:tc>
      </w:tr>
      <w:tr w:rsidR="001741B7" w:rsidRPr="00A7072A" w14:paraId="21A0B6D1" w14:textId="77777777" w:rsidTr="008A7825">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2733689E" w14:textId="77777777" w:rsidR="001741B7" w:rsidRPr="00A7072A" w:rsidRDefault="001741B7" w:rsidP="008A7825">
            <w:pPr>
              <w:jc w:val="center"/>
              <w:rPr>
                <w:rFonts w:ascii="Arial Narrow" w:hAnsi="Arial Narrow" w:cs="Arial"/>
                <w:b/>
                <w:bCs/>
                <w:sz w:val="22"/>
                <w:szCs w:val="22"/>
              </w:rPr>
            </w:pPr>
            <w:r w:rsidRPr="00A7072A">
              <w:rPr>
                <w:rFonts w:ascii="Arial Narrow" w:hAnsi="Arial Narrow" w:cs="Arial"/>
                <w:b/>
                <w:bCs/>
                <w:sz w:val="22"/>
                <w:szCs w:val="22"/>
              </w:rPr>
              <w:t>Oprávněná osoba</w:t>
            </w:r>
          </w:p>
          <w:p w14:paraId="7A413695" w14:textId="77777777" w:rsidR="001741B7" w:rsidRPr="00A7072A" w:rsidRDefault="001741B7" w:rsidP="008A7825">
            <w:pPr>
              <w:jc w:val="center"/>
              <w:rPr>
                <w:rFonts w:ascii="Arial Narrow" w:hAnsi="Arial Narrow" w:cs="Arial"/>
                <w:sz w:val="22"/>
                <w:szCs w:val="22"/>
              </w:rPr>
            </w:pPr>
            <w:r w:rsidRPr="00A7072A">
              <w:rPr>
                <w:rFonts w:ascii="Arial Narrow" w:hAnsi="Arial Narrow" w:cs="Arial"/>
                <w:b/>
                <w:bCs/>
                <w:sz w:val="22"/>
                <w:szCs w:val="22"/>
              </w:rPr>
              <w:t>(titul, jméno, příjmení)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32D7F362" w14:textId="77777777" w:rsidR="001741B7" w:rsidRPr="00A7072A" w:rsidRDefault="001741B7" w:rsidP="008A7825">
            <w:pPr>
              <w:rPr>
                <w:rFonts w:ascii="Arial Narrow" w:hAnsi="Arial Narrow" w:cs="Arial"/>
                <w:sz w:val="22"/>
                <w:szCs w:val="22"/>
              </w:rPr>
            </w:pPr>
          </w:p>
        </w:tc>
      </w:tr>
    </w:tbl>
    <w:p w14:paraId="5E392BFD" w14:textId="6D8CF0C7" w:rsidR="001741B7" w:rsidRDefault="001741B7">
      <w:pPr>
        <w:pStyle w:val="text"/>
        <w:widowControl/>
        <w:tabs>
          <w:tab w:val="left" w:pos="3825"/>
        </w:tabs>
        <w:spacing w:before="0" w:line="240" w:lineRule="auto"/>
        <w:jc w:val="left"/>
      </w:pPr>
    </w:p>
    <w:p w14:paraId="52FE0232" w14:textId="4AD8A94F" w:rsidR="001741B7" w:rsidRPr="001741B7" w:rsidRDefault="001741B7" w:rsidP="001741B7">
      <w:pPr>
        <w:rPr>
          <w:rFonts w:ascii="Arial" w:eastAsia="Calibri" w:hAnsi="Arial" w:cs="Arial"/>
          <w:b/>
        </w:rPr>
      </w:pPr>
      <w:r w:rsidRPr="00A7072A">
        <w:rPr>
          <w:rFonts w:ascii="Arial" w:eastAsia="Calibri" w:hAnsi="Arial" w:cs="Arial"/>
          <w:b/>
        </w:rPr>
        <w:t>Celková nabídková cena</w:t>
      </w:r>
      <w:r>
        <w:rPr>
          <w:rFonts w:ascii="Arial" w:eastAsia="Calibri" w:hAnsi="Arial" w:cs="Arial"/>
          <w:b/>
        </w:rPr>
        <w:t xml:space="preserve"> veřejné zakázky</w:t>
      </w:r>
      <w:r w:rsidRPr="00A7072A">
        <w:rPr>
          <w:rFonts w:ascii="Arial" w:eastAsia="Calibri" w:hAnsi="Arial" w:cs="Arial"/>
          <w:b/>
        </w:rPr>
        <w:t xml:space="preserve"> v Kč:</w:t>
      </w:r>
    </w:p>
    <w:tbl>
      <w:tblPr>
        <w:tblW w:w="87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904"/>
        <w:gridCol w:w="5880"/>
      </w:tblGrid>
      <w:tr w:rsidR="001741B7" w:rsidRPr="00A7072A" w14:paraId="5AFE0DF1" w14:textId="77777777" w:rsidTr="008A7825">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6C4B794" w14:textId="77777777" w:rsidR="001741B7" w:rsidRPr="00A7072A" w:rsidRDefault="001741B7" w:rsidP="008A7825">
            <w:pPr>
              <w:rPr>
                <w:rFonts w:ascii="Arial" w:hAnsi="Arial" w:cs="Arial"/>
                <w:b/>
                <w:bCs/>
                <w:sz w:val="22"/>
                <w:szCs w:val="22"/>
              </w:rPr>
            </w:pPr>
            <w:r w:rsidRPr="00A7072A">
              <w:rPr>
                <w:rFonts w:ascii="Arial" w:hAnsi="Arial" w:cs="Arial"/>
                <w:b/>
                <w:bCs/>
                <w:sz w:val="22"/>
                <w:szCs w:val="22"/>
              </w:rPr>
              <w:t>Nabídková cena</w:t>
            </w:r>
            <w:r>
              <w:rPr>
                <w:rFonts w:ascii="Arial" w:hAnsi="Arial" w:cs="Arial"/>
                <w:b/>
                <w:bCs/>
                <w:sz w:val="22"/>
                <w:szCs w:val="22"/>
              </w:rPr>
              <w:t xml:space="preserve"> celkem</w:t>
            </w:r>
            <w:r w:rsidRPr="00A7072A">
              <w:rPr>
                <w:rFonts w:ascii="Arial" w:hAnsi="Arial" w:cs="Arial"/>
                <w:b/>
                <w:bCs/>
                <w:sz w:val="22"/>
                <w:szCs w:val="22"/>
              </w:rPr>
              <w:t xml:space="preserve"> bez 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C36B73" w14:textId="77777777" w:rsidR="001741B7" w:rsidRPr="00A7072A" w:rsidRDefault="001741B7" w:rsidP="008A7825">
            <w:pPr>
              <w:rPr>
                <w:rFonts w:ascii="Arial" w:hAnsi="Arial" w:cs="Arial"/>
              </w:rPr>
            </w:pPr>
          </w:p>
        </w:tc>
      </w:tr>
      <w:tr w:rsidR="001741B7" w:rsidRPr="00A7072A" w14:paraId="653A5738" w14:textId="77777777" w:rsidTr="008A7825">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F69B75B" w14:textId="77777777" w:rsidR="001741B7" w:rsidRPr="00A7072A" w:rsidRDefault="001741B7" w:rsidP="008A7825">
            <w:pPr>
              <w:rPr>
                <w:rFonts w:ascii="Arial" w:hAnsi="Arial" w:cs="Arial"/>
                <w:b/>
                <w:bCs/>
                <w:sz w:val="22"/>
                <w:szCs w:val="22"/>
              </w:rPr>
            </w:pPr>
            <w:r w:rsidRPr="00A7072A">
              <w:rPr>
                <w:rFonts w:ascii="Arial" w:hAnsi="Arial" w:cs="Arial"/>
                <w:b/>
                <w:bCs/>
                <w:sz w:val="22"/>
                <w:szCs w:val="22"/>
              </w:rPr>
              <w:t>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5AC11F8" w14:textId="77777777" w:rsidR="001741B7" w:rsidRPr="00A7072A" w:rsidRDefault="001741B7" w:rsidP="008A7825">
            <w:pPr>
              <w:rPr>
                <w:rFonts w:ascii="Arial" w:hAnsi="Arial" w:cs="Arial"/>
              </w:rPr>
            </w:pPr>
          </w:p>
        </w:tc>
      </w:tr>
      <w:tr w:rsidR="001741B7" w:rsidRPr="00A7072A" w14:paraId="4168D3AA" w14:textId="77777777" w:rsidTr="008A7825">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A30F090" w14:textId="77777777" w:rsidR="001741B7" w:rsidRPr="00A7072A" w:rsidRDefault="001741B7" w:rsidP="008A7825">
            <w:pPr>
              <w:rPr>
                <w:rFonts w:ascii="Arial" w:hAnsi="Arial" w:cs="Arial"/>
                <w:b/>
                <w:sz w:val="18"/>
                <w:szCs w:val="18"/>
              </w:rPr>
            </w:pPr>
            <w:r w:rsidRPr="00A7072A">
              <w:rPr>
                <w:rFonts w:ascii="Arial" w:hAnsi="Arial" w:cs="Arial"/>
                <w:b/>
                <w:bCs/>
                <w:sz w:val="22"/>
                <w:szCs w:val="22"/>
              </w:rPr>
              <w:t xml:space="preserve">Nabídková cena </w:t>
            </w:r>
            <w:r>
              <w:rPr>
                <w:rFonts w:ascii="Arial" w:hAnsi="Arial" w:cs="Arial"/>
                <w:b/>
                <w:bCs/>
                <w:sz w:val="22"/>
                <w:szCs w:val="22"/>
              </w:rPr>
              <w:t xml:space="preserve">celkem </w:t>
            </w:r>
            <w:r w:rsidRPr="00A7072A">
              <w:rPr>
                <w:rFonts w:ascii="Arial" w:hAnsi="Arial" w:cs="Arial"/>
                <w:b/>
                <w:bCs/>
                <w:sz w:val="22"/>
                <w:szCs w:val="22"/>
              </w:rPr>
              <w:t>vč</w:t>
            </w:r>
            <w:r>
              <w:rPr>
                <w:rFonts w:ascii="Arial" w:hAnsi="Arial" w:cs="Arial"/>
                <w:b/>
                <w:bCs/>
                <w:sz w:val="22"/>
                <w:szCs w:val="22"/>
              </w:rPr>
              <w:t>.</w:t>
            </w:r>
            <w:r w:rsidRPr="00A7072A">
              <w:rPr>
                <w:rFonts w:ascii="Arial" w:hAnsi="Arial" w:cs="Arial"/>
                <w:b/>
                <w:bCs/>
                <w:sz w:val="22"/>
                <w:szCs w:val="22"/>
              </w:rPr>
              <w:t xml:space="preserve"> 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2898966" w14:textId="77777777" w:rsidR="001741B7" w:rsidRPr="00A7072A" w:rsidRDefault="001741B7" w:rsidP="008A7825">
            <w:pPr>
              <w:rPr>
                <w:rFonts w:ascii="Arial" w:hAnsi="Arial" w:cs="Arial"/>
              </w:rPr>
            </w:pPr>
          </w:p>
        </w:tc>
      </w:tr>
    </w:tbl>
    <w:p w14:paraId="6F40281A" w14:textId="77777777" w:rsidR="001741B7" w:rsidRDefault="001741B7">
      <w:pPr>
        <w:pStyle w:val="text"/>
        <w:widowControl/>
        <w:tabs>
          <w:tab w:val="left" w:pos="3825"/>
        </w:tabs>
        <w:spacing w:before="0" w:line="240" w:lineRule="auto"/>
        <w:jc w:val="left"/>
      </w:pPr>
    </w:p>
    <w:p w14:paraId="7E262DF7" w14:textId="77777777" w:rsidR="001741B7" w:rsidRDefault="001741B7">
      <w:pPr>
        <w:pStyle w:val="text"/>
        <w:widowControl/>
        <w:tabs>
          <w:tab w:val="left" w:pos="3825"/>
        </w:tabs>
        <w:spacing w:before="0" w:line="240" w:lineRule="auto"/>
        <w:jc w:val="left"/>
      </w:pPr>
    </w:p>
    <w:p w14:paraId="59593EFE" w14:textId="77777777" w:rsidR="001741B7" w:rsidRPr="00A7072A" w:rsidRDefault="001741B7" w:rsidP="001741B7">
      <w:pPr>
        <w:rPr>
          <w:rFonts w:ascii="Arial" w:hAnsi="Arial" w:cs="Arial"/>
          <w:sz w:val="22"/>
          <w:szCs w:val="22"/>
        </w:rPr>
      </w:pPr>
    </w:p>
    <w:p w14:paraId="4FD277E8" w14:textId="77777777" w:rsidR="001741B7" w:rsidRPr="00A7072A" w:rsidRDefault="001741B7" w:rsidP="001741B7">
      <w:pPr>
        <w:rPr>
          <w:rFonts w:ascii="Arial" w:hAnsi="Arial" w:cs="Arial"/>
          <w:sz w:val="22"/>
          <w:szCs w:val="22"/>
        </w:rPr>
      </w:pPr>
      <w:r w:rsidRPr="00A7072A">
        <w:rPr>
          <w:rFonts w:ascii="Arial" w:hAnsi="Arial" w:cs="Arial"/>
          <w:sz w:val="22"/>
          <w:szCs w:val="22"/>
        </w:rPr>
        <w:t>V……………………. dne …………………</w:t>
      </w:r>
    </w:p>
    <w:p w14:paraId="584ECCC2" w14:textId="77777777" w:rsidR="001741B7" w:rsidRPr="00A7072A" w:rsidRDefault="001741B7" w:rsidP="001741B7">
      <w:pPr>
        <w:rPr>
          <w:rFonts w:ascii="Arial" w:hAnsi="Arial" w:cs="Arial"/>
          <w:sz w:val="22"/>
          <w:szCs w:val="22"/>
        </w:rPr>
      </w:pPr>
    </w:p>
    <w:p w14:paraId="62120145" w14:textId="77777777" w:rsidR="001741B7" w:rsidRPr="00A7072A" w:rsidRDefault="001741B7" w:rsidP="001741B7">
      <w:pPr>
        <w:rPr>
          <w:rFonts w:ascii="Arial" w:hAnsi="Arial" w:cs="Arial"/>
          <w:sz w:val="22"/>
          <w:szCs w:val="22"/>
        </w:rPr>
      </w:pPr>
    </w:p>
    <w:p w14:paraId="67C7A941" w14:textId="77777777" w:rsidR="001741B7" w:rsidRPr="00A7072A" w:rsidRDefault="001741B7" w:rsidP="001741B7">
      <w:pPr>
        <w:rPr>
          <w:rFonts w:ascii="Arial" w:hAnsi="Arial" w:cs="Arial"/>
          <w:sz w:val="22"/>
          <w:szCs w:val="22"/>
        </w:rPr>
      </w:pPr>
    </w:p>
    <w:p w14:paraId="71B4FFBF" w14:textId="77777777" w:rsidR="001741B7" w:rsidRPr="00A7072A" w:rsidRDefault="001741B7" w:rsidP="001741B7">
      <w:pPr>
        <w:rPr>
          <w:rFonts w:ascii="Arial" w:hAnsi="Arial" w:cs="Arial"/>
          <w:sz w:val="22"/>
          <w:szCs w:val="22"/>
        </w:rPr>
      </w:pPr>
    </w:p>
    <w:p w14:paraId="47C43A1F" w14:textId="77777777" w:rsidR="001741B7" w:rsidRPr="00A7072A" w:rsidRDefault="001741B7" w:rsidP="001741B7">
      <w:pPr>
        <w:rPr>
          <w:rFonts w:ascii="Arial" w:hAnsi="Arial" w:cs="Arial"/>
          <w:sz w:val="22"/>
          <w:szCs w:val="22"/>
        </w:rPr>
      </w:pPr>
    </w:p>
    <w:tbl>
      <w:tblPr>
        <w:tblW w:w="9070" w:type="dxa"/>
        <w:tblCellMar>
          <w:left w:w="70" w:type="dxa"/>
          <w:right w:w="70" w:type="dxa"/>
        </w:tblCellMar>
        <w:tblLook w:val="0000" w:firstRow="0" w:lastRow="0" w:firstColumn="0" w:lastColumn="0" w:noHBand="0" w:noVBand="0"/>
      </w:tblPr>
      <w:tblGrid>
        <w:gridCol w:w="4545"/>
        <w:gridCol w:w="4525"/>
      </w:tblGrid>
      <w:tr w:rsidR="001741B7" w:rsidRPr="00A7072A" w14:paraId="0E52FCB0" w14:textId="77777777" w:rsidTr="008A7825">
        <w:trPr>
          <w:trHeight w:val="408"/>
        </w:trPr>
        <w:tc>
          <w:tcPr>
            <w:tcW w:w="4544" w:type="dxa"/>
            <w:shd w:val="clear" w:color="auto" w:fill="auto"/>
          </w:tcPr>
          <w:p w14:paraId="4DF69B4A" w14:textId="77777777" w:rsidR="001741B7" w:rsidRPr="00A7072A" w:rsidRDefault="001741B7" w:rsidP="008A7825">
            <w:pPr>
              <w:keepNext/>
              <w:jc w:val="center"/>
              <w:rPr>
                <w:rFonts w:ascii="Arial" w:hAnsi="Arial" w:cs="Arial"/>
                <w:sz w:val="22"/>
                <w:szCs w:val="22"/>
              </w:rPr>
            </w:pPr>
          </w:p>
        </w:tc>
        <w:tc>
          <w:tcPr>
            <w:tcW w:w="4525" w:type="dxa"/>
            <w:tcBorders>
              <w:top w:val="dashSmallGap" w:sz="8" w:space="0" w:color="00000A"/>
            </w:tcBorders>
            <w:shd w:val="clear" w:color="auto" w:fill="auto"/>
            <w:vAlign w:val="bottom"/>
          </w:tcPr>
          <w:p w14:paraId="08B05288" w14:textId="6D294CB9" w:rsidR="001741B7" w:rsidRPr="00A7072A" w:rsidRDefault="0032392B" w:rsidP="008A7825">
            <w:pPr>
              <w:keepNext/>
              <w:jc w:val="center"/>
              <w:rPr>
                <w:rFonts w:ascii="Arial" w:hAnsi="Arial" w:cs="Arial"/>
                <w:sz w:val="22"/>
                <w:szCs w:val="22"/>
              </w:rPr>
            </w:pPr>
            <w:r>
              <w:rPr>
                <w:rFonts w:ascii="Arial" w:hAnsi="Arial" w:cs="Arial"/>
                <w:sz w:val="22"/>
                <w:szCs w:val="22"/>
              </w:rPr>
              <w:t>P</w:t>
            </w:r>
            <w:r w:rsidR="001741B7" w:rsidRPr="00A7072A">
              <w:rPr>
                <w:rFonts w:ascii="Arial" w:hAnsi="Arial" w:cs="Arial"/>
                <w:sz w:val="22"/>
                <w:szCs w:val="22"/>
              </w:rPr>
              <w:t>odpis</w:t>
            </w:r>
          </w:p>
          <w:p w14:paraId="6F5AED6A" w14:textId="77777777" w:rsidR="001741B7" w:rsidRPr="00A7072A" w:rsidRDefault="001741B7" w:rsidP="008A7825">
            <w:pPr>
              <w:keepNext/>
              <w:jc w:val="center"/>
              <w:rPr>
                <w:rFonts w:ascii="Arial" w:hAnsi="Arial" w:cs="Arial"/>
                <w:sz w:val="22"/>
                <w:szCs w:val="22"/>
              </w:rPr>
            </w:pPr>
            <w:r w:rsidRPr="00A7072A">
              <w:rPr>
                <w:rFonts w:ascii="Arial" w:hAnsi="Arial" w:cs="Arial"/>
                <w:sz w:val="22"/>
                <w:szCs w:val="22"/>
              </w:rPr>
              <w:t>oprávněné osoby dodavatele</w:t>
            </w:r>
          </w:p>
        </w:tc>
      </w:tr>
    </w:tbl>
    <w:p w14:paraId="49EB035B" w14:textId="0B4F596C" w:rsidR="00A049BA" w:rsidRDefault="007A470E">
      <w:pPr>
        <w:pStyle w:val="text"/>
        <w:widowControl/>
        <w:tabs>
          <w:tab w:val="left" w:pos="3825"/>
        </w:tabs>
        <w:spacing w:before="0" w:line="240" w:lineRule="auto"/>
        <w:jc w:val="left"/>
        <w:rPr>
          <w:b/>
        </w:rPr>
      </w:pPr>
      <w:r>
        <w:br w:type="page"/>
      </w:r>
    </w:p>
    <w:p w14:paraId="57EC92B3" w14:textId="774BE414" w:rsidR="00A049BA" w:rsidRDefault="007A470E">
      <w:pPr>
        <w:rPr>
          <w:rFonts w:ascii="Arial" w:hAnsi="Arial" w:cs="Arial"/>
          <w:b/>
          <w:bCs/>
          <w:sz w:val="24"/>
          <w:szCs w:val="24"/>
        </w:rPr>
      </w:pPr>
      <w:r>
        <w:rPr>
          <w:rFonts w:ascii="Arial" w:hAnsi="Arial" w:cs="Arial"/>
          <w:b/>
          <w:bCs/>
          <w:sz w:val="24"/>
          <w:szCs w:val="24"/>
        </w:rPr>
        <w:lastRenderedPageBreak/>
        <w:t xml:space="preserve">Příloha č. </w:t>
      </w:r>
      <w:r w:rsidR="001617FD">
        <w:rPr>
          <w:rFonts w:ascii="Arial" w:hAnsi="Arial" w:cs="Arial"/>
          <w:b/>
          <w:bCs/>
          <w:sz w:val="24"/>
          <w:szCs w:val="24"/>
        </w:rPr>
        <w:t>4</w:t>
      </w:r>
    </w:p>
    <w:p w14:paraId="29C4B24C" w14:textId="77777777" w:rsidR="00A049BA" w:rsidRDefault="00A049BA">
      <w:pPr>
        <w:rPr>
          <w:rFonts w:ascii="Arial" w:hAnsi="Arial" w:cs="Arial"/>
          <w:sz w:val="24"/>
          <w:szCs w:val="24"/>
        </w:rPr>
      </w:pP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A049BA" w14:paraId="674A573C" w14:textId="77777777" w:rsidTr="003E43D2">
        <w:trPr>
          <w:trHeight w:val="538"/>
        </w:trPr>
        <w:tc>
          <w:tcPr>
            <w:tcW w:w="8970" w:type="dxa"/>
            <w:tcBorders>
              <w:top w:val="double" w:sz="4" w:space="0" w:color="00000A"/>
              <w:left w:val="double" w:sz="4" w:space="0" w:color="00000A"/>
              <w:bottom w:val="single" w:sz="4" w:space="0" w:color="auto"/>
              <w:right w:val="double" w:sz="4" w:space="0" w:color="00000A"/>
            </w:tcBorders>
            <w:shd w:val="clear" w:color="auto" w:fill="FFFFFF"/>
            <w:tcMar>
              <w:left w:w="60" w:type="dxa"/>
            </w:tcMar>
            <w:vAlign w:val="center"/>
          </w:tcPr>
          <w:p w14:paraId="79F8DC35" w14:textId="77777777" w:rsidR="00A049BA" w:rsidRDefault="007A470E">
            <w:pPr>
              <w:jc w:val="center"/>
              <w:rPr>
                <w:rFonts w:ascii="Arial" w:hAnsi="Arial" w:cs="Arial"/>
                <w:b/>
                <w:bCs/>
                <w:sz w:val="32"/>
                <w:szCs w:val="32"/>
              </w:rPr>
            </w:pPr>
            <w:proofErr w:type="gramStart"/>
            <w:r>
              <w:rPr>
                <w:rFonts w:ascii="Arial" w:hAnsi="Arial" w:cs="Arial"/>
                <w:b/>
                <w:bCs/>
                <w:sz w:val="32"/>
                <w:szCs w:val="32"/>
              </w:rPr>
              <w:t>VZOR - ČESTNÉ</w:t>
            </w:r>
            <w:proofErr w:type="gramEnd"/>
            <w:r>
              <w:rPr>
                <w:rFonts w:ascii="Arial" w:hAnsi="Arial" w:cs="Arial"/>
                <w:b/>
                <w:bCs/>
                <w:sz w:val="32"/>
                <w:szCs w:val="32"/>
              </w:rPr>
              <w:t xml:space="preserve"> PROHLÁŠENÍ DODAVATELE</w:t>
            </w:r>
          </w:p>
          <w:p w14:paraId="5B24CBD9" w14:textId="77777777" w:rsidR="00A049BA" w:rsidRDefault="00A049BA">
            <w:pPr>
              <w:pStyle w:val="Zkladntext"/>
              <w:ind w:left="2880" w:hanging="2880"/>
              <w:jc w:val="center"/>
              <w:rPr>
                <w:rFonts w:ascii="Arial" w:hAnsi="Arial" w:cs="Arial"/>
                <w:bCs/>
                <w:sz w:val="12"/>
              </w:rPr>
            </w:pPr>
          </w:p>
          <w:p w14:paraId="2DAD2192" w14:textId="77777777" w:rsidR="00A049BA" w:rsidRDefault="007A470E">
            <w:pPr>
              <w:pStyle w:val="Zkladntext"/>
              <w:ind w:left="2880" w:hanging="2880"/>
              <w:jc w:val="center"/>
              <w:rPr>
                <w:rFonts w:ascii="Arial" w:hAnsi="Arial" w:cs="Arial"/>
                <w:sz w:val="24"/>
                <w:u w:val="none"/>
              </w:rPr>
            </w:pPr>
            <w:r>
              <w:rPr>
                <w:rFonts w:ascii="Arial" w:hAnsi="Arial" w:cs="Arial"/>
                <w:sz w:val="24"/>
                <w:u w:val="none"/>
              </w:rPr>
              <w:t xml:space="preserve">o splnění základní způsobilosti podle § 74 odst. 1 písm. a) – e) </w:t>
            </w:r>
          </w:p>
          <w:p w14:paraId="65ED9A6E" w14:textId="77777777" w:rsidR="00A049BA" w:rsidRDefault="007A470E">
            <w:pPr>
              <w:pStyle w:val="Normlnweb"/>
              <w:spacing w:before="0" w:after="0"/>
              <w:jc w:val="center"/>
              <w:rPr>
                <w:rFonts w:ascii="Arial" w:eastAsia="Times New Roman" w:hAnsi="Arial" w:cs="Arial"/>
                <w:b/>
              </w:rPr>
            </w:pPr>
            <w:r>
              <w:rPr>
                <w:rFonts w:ascii="Arial" w:hAnsi="Arial" w:cs="Arial"/>
                <w:b/>
              </w:rPr>
              <w:t>zákona č. 134/2016 Sb., o zadávání veřejných zakázek</w:t>
            </w:r>
          </w:p>
        </w:tc>
      </w:tr>
      <w:tr w:rsidR="00A049BA" w14:paraId="624AA2A7" w14:textId="77777777" w:rsidTr="003E43D2">
        <w:trPr>
          <w:trHeight w:val="11656"/>
        </w:trPr>
        <w:tc>
          <w:tcPr>
            <w:tcW w:w="8970" w:type="dxa"/>
            <w:tcBorders>
              <w:top w:val="single" w:sz="4" w:space="0" w:color="auto"/>
              <w:left w:val="nil"/>
              <w:bottom w:val="nil"/>
              <w:right w:val="nil"/>
            </w:tcBorders>
            <w:shd w:val="clear" w:color="auto" w:fill="auto"/>
            <w:vAlign w:val="center"/>
          </w:tcPr>
          <w:p w14:paraId="2A017A81" w14:textId="77777777" w:rsidR="00A049BA" w:rsidRDefault="00A049BA">
            <w:pPr>
              <w:rPr>
                <w:rFonts w:ascii="Arial" w:hAnsi="Arial" w:cs="Arial"/>
                <w:sz w:val="22"/>
                <w:szCs w:val="22"/>
              </w:rPr>
            </w:pPr>
          </w:p>
          <w:p w14:paraId="15C57B4F" w14:textId="77777777" w:rsidR="00A049BA" w:rsidRDefault="007A470E">
            <w:pPr>
              <w:rPr>
                <w:rFonts w:ascii="Arial" w:hAnsi="Arial" w:cs="Arial"/>
                <w:sz w:val="22"/>
                <w:szCs w:val="22"/>
              </w:rPr>
            </w:pPr>
            <w:r>
              <w:rPr>
                <w:rFonts w:ascii="Arial" w:hAnsi="Arial" w:cs="Arial"/>
                <w:sz w:val="22"/>
                <w:szCs w:val="22"/>
              </w:rPr>
              <w:t>Veřejná zakázka:</w:t>
            </w:r>
          </w:p>
          <w:p w14:paraId="4469B613" w14:textId="1C3C2170" w:rsidR="00A049BA" w:rsidRPr="00CF620D" w:rsidRDefault="00CF620D" w:rsidP="00CF620D">
            <w:pPr>
              <w:keepNext/>
              <w:jc w:val="center"/>
              <w:rPr>
                <w:rFonts w:ascii="Arial Black" w:hAnsi="Arial Black" w:cs="Arial"/>
                <w:b/>
                <w:sz w:val="32"/>
                <w:szCs w:val="32"/>
              </w:rPr>
            </w:pPr>
            <w:r w:rsidRPr="00CF620D">
              <w:rPr>
                <w:rFonts w:ascii="Arial Black" w:hAnsi="Arial Black" w:cs="Arial"/>
                <w:b/>
                <w:sz w:val="32"/>
                <w:szCs w:val="32"/>
              </w:rPr>
              <w:t xml:space="preserve">Rámcová dohoda na dodávky kancelářské výpočetní techniky </w:t>
            </w:r>
            <w:r w:rsidR="00A03B28">
              <w:rPr>
                <w:rFonts w:ascii="Arial Black" w:hAnsi="Arial Black" w:cs="Arial"/>
                <w:b/>
                <w:sz w:val="32"/>
                <w:szCs w:val="32"/>
              </w:rPr>
              <w:t>2</w:t>
            </w:r>
          </w:p>
          <w:p w14:paraId="267AD085" w14:textId="4765E38C" w:rsidR="00A049BA" w:rsidRDefault="007A470E">
            <w:pPr>
              <w:jc w:val="both"/>
              <w:rPr>
                <w:rFonts w:ascii="Arial" w:hAnsi="Arial" w:cs="Arial"/>
                <w:sz w:val="22"/>
              </w:rPr>
            </w:pPr>
            <w:r>
              <w:rPr>
                <w:rFonts w:ascii="Arial" w:hAnsi="Arial" w:cs="Arial"/>
                <w:sz w:val="22"/>
              </w:rPr>
              <w:t>Já (my) níže podepsaný(í) čestně prohlašuji(</w:t>
            </w:r>
            <w:proofErr w:type="spellStart"/>
            <w:r>
              <w:rPr>
                <w:rFonts w:ascii="Arial" w:hAnsi="Arial" w:cs="Arial"/>
                <w:sz w:val="22"/>
              </w:rPr>
              <w:t>eme</w:t>
            </w:r>
            <w:proofErr w:type="spellEnd"/>
            <w:r>
              <w:rPr>
                <w:rFonts w:ascii="Arial" w:hAnsi="Arial" w:cs="Arial"/>
                <w:sz w:val="22"/>
              </w:rPr>
              <w:t xml:space="preserve">), že dodavatel </w:t>
            </w:r>
            <w:r>
              <w:rPr>
                <w:rFonts w:ascii="Arial" w:hAnsi="Arial" w:cs="Arial"/>
                <w:sz w:val="22"/>
                <w:shd w:val="clear" w:color="auto" w:fill="C0C0C0"/>
              </w:rPr>
              <w:t>……</w:t>
            </w:r>
            <w:proofErr w:type="gramStart"/>
            <w:r>
              <w:rPr>
                <w:rFonts w:ascii="Arial" w:hAnsi="Arial" w:cs="Arial"/>
                <w:sz w:val="22"/>
                <w:shd w:val="clear" w:color="auto" w:fill="C0C0C0"/>
              </w:rPr>
              <w:t>…….</w:t>
            </w:r>
            <w:proofErr w:type="gramEnd"/>
            <w:r>
              <w:rPr>
                <w:rFonts w:ascii="Arial" w:hAnsi="Arial" w:cs="Arial"/>
                <w:sz w:val="22"/>
                <w:shd w:val="clear" w:color="auto" w:fill="C0C0C0"/>
              </w:rPr>
              <w:t>.…  (obchodní firma)</w:t>
            </w:r>
            <w:r>
              <w:rPr>
                <w:rFonts w:ascii="Arial" w:hAnsi="Arial" w:cs="Arial"/>
                <w:sz w:val="22"/>
              </w:rPr>
              <w:t xml:space="preserve"> splňuje základní způsobilost podle zákona č.134/2016 Sb., o zadávání veřejných </w:t>
            </w:r>
            <w:proofErr w:type="gramStart"/>
            <w:r>
              <w:rPr>
                <w:rFonts w:ascii="Arial" w:hAnsi="Arial" w:cs="Arial"/>
                <w:sz w:val="22"/>
              </w:rPr>
              <w:t>zakázek</w:t>
            </w:r>
            <w:proofErr w:type="gramEnd"/>
            <w:r>
              <w:rPr>
                <w:rFonts w:ascii="Arial" w:hAnsi="Arial" w:cs="Arial"/>
                <w:sz w:val="22"/>
              </w:rPr>
              <w:t xml:space="preserve"> a to v rozsahu podle § 74 tohoto zákona, a to tak, že: </w:t>
            </w:r>
          </w:p>
          <w:p w14:paraId="509E3B15" w14:textId="77777777" w:rsidR="00A049BA" w:rsidRDefault="00A049BA">
            <w:pPr>
              <w:jc w:val="both"/>
              <w:rPr>
                <w:rFonts w:ascii="Arial" w:hAnsi="Arial" w:cs="Arial"/>
                <w:sz w:val="22"/>
              </w:rPr>
            </w:pPr>
          </w:p>
          <w:p w14:paraId="614D7A61" w14:textId="77777777" w:rsidR="00A049BA" w:rsidRDefault="007A470E">
            <w:pPr>
              <w:numPr>
                <w:ilvl w:val="0"/>
                <w:numId w:val="9"/>
              </w:numPr>
              <w:jc w:val="both"/>
              <w:rPr>
                <w:rFonts w:ascii="Arial" w:hAnsi="Arial" w:cs="Arial"/>
                <w:sz w:val="22"/>
                <w:szCs w:val="22"/>
              </w:rPr>
            </w:pPr>
            <w:r>
              <w:rPr>
                <w:rFonts w:ascii="Arial" w:hAnsi="Arial" w:cs="Arial"/>
                <w:sz w:val="22"/>
                <w:szCs w:val="22"/>
              </w:rPr>
              <w:t xml:space="preserve">dodavatel nebyl v zemi svého sídla v posledních 5 letech před zahájením výběrového řízení pravomocně odsouzen pro trestný čin uvedený v příloze č. 3 k zákonu č. </w:t>
            </w:r>
            <w:r>
              <w:rPr>
                <w:rFonts w:ascii="Arial" w:hAnsi="Arial" w:cs="Arial"/>
                <w:sz w:val="22"/>
              </w:rPr>
              <w:t>134/2016 Sb., o zadávání veřejných zakázek, nebo obdobný trestný čin podle právního řádu země sídla dodavatele; k zahlazeným odsouzením se nepřihlíží;</w:t>
            </w:r>
            <w:r>
              <w:rPr>
                <w:rFonts w:ascii="Arial" w:hAnsi="Arial" w:cs="Arial"/>
                <w:sz w:val="22"/>
                <w:szCs w:val="22"/>
              </w:rPr>
              <w:t xml:space="preserve"> </w:t>
            </w:r>
          </w:p>
          <w:p w14:paraId="745CCEB3" w14:textId="77777777" w:rsidR="00A049BA" w:rsidRDefault="007A470E">
            <w:pPr>
              <w:numPr>
                <w:ilvl w:val="0"/>
                <w:numId w:val="9"/>
              </w:numPr>
              <w:jc w:val="both"/>
              <w:rPr>
                <w:rFonts w:ascii="Arial" w:hAnsi="Arial" w:cs="Arial"/>
                <w:sz w:val="22"/>
                <w:szCs w:val="22"/>
              </w:rPr>
            </w:pPr>
            <w:r>
              <w:rPr>
                <w:rFonts w:ascii="Arial" w:hAnsi="Arial" w:cs="Arial"/>
                <w:sz w:val="22"/>
                <w:szCs w:val="22"/>
              </w:rPr>
              <w:t xml:space="preserve">dodavatel nemá v České republice nebo v zemi svého sídla v evidenci daní zachycen splatný daňový nedoplatek; </w:t>
            </w:r>
          </w:p>
          <w:p w14:paraId="2772A5B6"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veřejné zdravotní pojištění;</w:t>
            </w:r>
          </w:p>
          <w:p w14:paraId="744BF42E"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sociální zabezpečení a příspěvku na státní politiku zaměstnanosti;</w:t>
            </w:r>
          </w:p>
          <w:p w14:paraId="20E38A57"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není v likvidaci, nebylo proti němu vydáno rozhodnutí o úpadku, nebyla vůči němu nařízena nucená správa podle jiného právního předpisu nebo se nenachází v obdobné situaci podle právního řádu země sídla dodavatele.</w:t>
            </w:r>
          </w:p>
          <w:p w14:paraId="543EE85F" w14:textId="77777777" w:rsidR="00A049BA" w:rsidRDefault="00A049BA">
            <w:pPr>
              <w:rPr>
                <w:rFonts w:ascii="Arial" w:hAnsi="Arial" w:cs="Arial"/>
                <w:sz w:val="24"/>
              </w:rPr>
            </w:pPr>
          </w:p>
          <w:p w14:paraId="0C656A45" w14:textId="77777777" w:rsidR="00A049BA" w:rsidRDefault="00A049BA">
            <w:pPr>
              <w:rPr>
                <w:rFonts w:ascii="Arial" w:hAnsi="Arial" w:cs="Arial"/>
                <w:sz w:val="24"/>
              </w:rPr>
            </w:pPr>
          </w:p>
          <w:p w14:paraId="29AA7FCE" w14:textId="77777777" w:rsidR="00A049BA" w:rsidRDefault="007A470E">
            <w:pPr>
              <w:rPr>
                <w:rFonts w:ascii="Arial" w:hAnsi="Arial" w:cs="Arial"/>
                <w:sz w:val="24"/>
              </w:rPr>
            </w:pPr>
            <w:r>
              <w:rPr>
                <w:rFonts w:ascii="Arial" w:hAnsi="Arial" w:cs="Arial"/>
                <w:sz w:val="24"/>
              </w:rPr>
              <w:t>V……………………. dne ………………</w:t>
            </w:r>
          </w:p>
          <w:p w14:paraId="0CF5D828" w14:textId="77777777" w:rsidR="00A049BA" w:rsidRDefault="00A049BA">
            <w:pPr>
              <w:rPr>
                <w:rFonts w:ascii="Arial" w:hAnsi="Arial" w:cs="Arial"/>
                <w:sz w:val="24"/>
              </w:rPr>
            </w:pPr>
          </w:p>
          <w:p w14:paraId="4E723399" w14:textId="77777777" w:rsidR="00A049BA" w:rsidRDefault="00A049BA">
            <w:pPr>
              <w:rPr>
                <w:rFonts w:ascii="Arial" w:hAnsi="Arial" w:cs="Arial"/>
                <w:sz w:val="24"/>
              </w:rPr>
            </w:pPr>
          </w:p>
          <w:tbl>
            <w:tblPr>
              <w:tblW w:w="8830" w:type="dxa"/>
              <w:tblCellMar>
                <w:left w:w="70" w:type="dxa"/>
                <w:right w:w="70" w:type="dxa"/>
              </w:tblCellMar>
              <w:tblLook w:val="0000" w:firstRow="0" w:lastRow="0" w:firstColumn="0" w:lastColumn="0" w:noHBand="0" w:noVBand="0"/>
            </w:tblPr>
            <w:tblGrid>
              <w:gridCol w:w="4351"/>
              <w:gridCol w:w="4479"/>
            </w:tblGrid>
            <w:tr w:rsidR="00A049BA" w14:paraId="0C87B616" w14:textId="77777777">
              <w:trPr>
                <w:trHeight w:val="408"/>
              </w:trPr>
              <w:tc>
                <w:tcPr>
                  <w:tcW w:w="4351" w:type="dxa"/>
                  <w:shd w:val="clear" w:color="auto" w:fill="auto"/>
                </w:tcPr>
                <w:p w14:paraId="0E324FD9" w14:textId="77777777" w:rsidR="00A049BA" w:rsidRDefault="00A049BA">
                  <w:pPr>
                    <w:jc w:val="both"/>
                    <w:rPr>
                      <w:rFonts w:ascii="Arial" w:hAnsi="Arial" w:cs="Arial"/>
                      <w:sz w:val="24"/>
                    </w:rPr>
                  </w:pPr>
                </w:p>
              </w:tc>
              <w:tc>
                <w:tcPr>
                  <w:tcW w:w="4478" w:type="dxa"/>
                  <w:tcBorders>
                    <w:top w:val="single" w:sz="4" w:space="0" w:color="000001"/>
                  </w:tcBorders>
                  <w:shd w:val="clear" w:color="auto" w:fill="auto"/>
                  <w:vAlign w:val="bottom"/>
                </w:tcPr>
                <w:p w14:paraId="3B2DF473" w14:textId="77777777" w:rsidR="00A049BA" w:rsidRDefault="00C11190">
                  <w:pPr>
                    <w:snapToGrid w:val="0"/>
                    <w:jc w:val="center"/>
                    <w:rPr>
                      <w:rFonts w:ascii="Arial" w:hAnsi="Arial" w:cs="Arial"/>
                      <w:bCs/>
                      <w:sz w:val="24"/>
                    </w:rPr>
                  </w:pPr>
                  <w:r>
                    <w:rPr>
                      <w:rFonts w:ascii="Arial" w:hAnsi="Arial" w:cs="Arial"/>
                      <w:bCs/>
                      <w:sz w:val="24"/>
                    </w:rPr>
                    <w:t>P</w:t>
                  </w:r>
                  <w:r w:rsidR="007A470E">
                    <w:rPr>
                      <w:rFonts w:ascii="Arial" w:hAnsi="Arial" w:cs="Arial"/>
                      <w:bCs/>
                      <w:sz w:val="24"/>
                    </w:rPr>
                    <w:t xml:space="preserve">odpis </w:t>
                  </w:r>
                </w:p>
                <w:p w14:paraId="6D07B797" w14:textId="77777777" w:rsidR="00A049BA" w:rsidRDefault="007A470E">
                  <w:pPr>
                    <w:jc w:val="center"/>
                    <w:rPr>
                      <w:rFonts w:ascii="Arial" w:hAnsi="Arial" w:cs="Arial"/>
                      <w:bCs/>
                      <w:sz w:val="24"/>
                    </w:rPr>
                  </w:pPr>
                  <w:r>
                    <w:rPr>
                      <w:rFonts w:ascii="Arial" w:hAnsi="Arial" w:cs="Arial"/>
                      <w:bCs/>
                      <w:sz w:val="24"/>
                    </w:rPr>
                    <w:t>oprávněné osoby dodavatele</w:t>
                  </w:r>
                </w:p>
                <w:p w14:paraId="5C1B1790" w14:textId="77777777" w:rsidR="00A049BA" w:rsidRDefault="00A049BA">
                  <w:pPr>
                    <w:jc w:val="center"/>
                    <w:rPr>
                      <w:rFonts w:ascii="Arial" w:hAnsi="Arial" w:cs="Arial"/>
                      <w:bCs/>
                      <w:sz w:val="24"/>
                    </w:rPr>
                  </w:pPr>
                </w:p>
                <w:p w14:paraId="1663C4F5" w14:textId="77777777" w:rsidR="00A049BA" w:rsidRDefault="00A049BA">
                  <w:pPr>
                    <w:jc w:val="center"/>
                    <w:rPr>
                      <w:rFonts w:ascii="Arial" w:hAnsi="Arial" w:cs="Arial"/>
                      <w:bCs/>
                      <w:sz w:val="24"/>
                    </w:rPr>
                  </w:pPr>
                </w:p>
              </w:tc>
            </w:tr>
          </w:tbl>
          <w:p w14:paraId="4D611D9E" w14:textId="77777777" w:rsidR="00A049BA" w:rsidRDefault="007A470E">
            <w:pPr>
              <w:jc w:val="both"/>
              <w:rPr>
                <w:rFonts w:ascii="Arial" w:hAnsi="Arial" w:cs="Arial"/>
                <w:i/>
                <w:iCs/>
                <w:sz w:val="22"/>
              </w:rPr>
            </w:pPr>
            <w:r>
              <w:rPr>
                <w:rFonts w:ascii="Arial" w:hAnsi="Arial" w:cs="Arial"/>
                <w:i/>
                <w:iCs/>
                <w:sz w:val="22"/>
              </w:rPr>
              <w:t>Upozornění pro dodavatele</w:t>
            </w:r>
          </w:p>
          <w:p w14:paraId="21BA1602" w14:textId="77777777" w:rsidR="00A049BA" w:rsidRDefault="00A049BA">
            <w:pPr>
              <w:numPr>
                <w:ilvl w:val="0"/>
                <w:numId w:val="10"/>
              </w:numPr>
              <w:tabs>
                <w:tab w:val="left" w:pos="3825"/>
              </w:tabs>
              <w:suppressAutoHyphens w:val="0"/>
              <w:jc w:val="both"/>
              <w:rPr>
                <w:sz w:val="2"/>
                <w:szCs w:val="2"/>
              </w:rPr>
            </w:pPr>
          </w:p>
          <w:p w14:paraId="7AEB1BDF" w14:textId="77777777" w:rsidR="00A049BA" w:rsidRDefault="007A470E">
            <w:pPr>
              <w:tabs>
                <w:tab w:val="left" w:pos="3825"/>
              </w:tabs>
              <w:suppressAutoHyphens w:val="0"/>
              <w:ind w:left="1440"/>
              <w:jc w:val="both"/>
              <w:rPr>
                <w:rFonts w:ascii="Arial" w:hAnsi="Arial" w:cs="Arial"/>
                <w:i/>
                <w:iCs/>
                <w:sz w:val="22"/>
              </w:rPr>
            </w:pPr>
            <w:r>
              <w:rPr>
                <w:rFonts w:ascii="Arial" w:hAnsi="Arial" w:cs="Arial"/>
                <w:i/>
                <w:iCs/>
                <w:sz w:val="22"/>
              </w:rPr>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28992F5A" w14:textId="15D67838" w:rsidR="00A049BA" w:rsidRDefault="007A470E">
            <w:pPr>
              <w:tabs>
                <w:tab w:val="left" w:pos="3825"/>
              </w:tabs>
              <w:suppressAutoHyphens w:val="0"/>
              <w:ind w:left="1440"/>
              <w:jc w:val="both"/>
              <w:rPr>
                <w:rFonts w:ascii="Arial" w:hAnsi="Arial" w:cs="Arial"/>
                <w:sz w:val="22"/>
                <w:szCs w:val="22"/>
              </w:rPr>
            </w:pPr>
            <w:r>
              <w:rPr>
                <w:rFonts w:ascii="Arial" w:hAnsi="Arial" w:cs="Arial"/>
                <w:i/>
                <w:iCs/>
                <w:sz w:val="22"/>
              </w:rPr>
              <w:t xml:space="preserve">Účastní-li se </w:t>
            </w:r>
            <w:r w:rsidR="00813304">
              <w:rPr>
                <w:rFonts w:ascii="Arial" w:hAnsi="Arial" w:cs="Arial"/>
                <w:i/>
                <w:iCs/>
                <w:sz w:val="22"/>
              </w:rPr>
              <w:t>výběrového</w:t>
            </w:r>
            <w:r>
              <w:rPr>
                <w:rFonts w:ascii="Arial" w:hAnsi="Arial" w:cs="Arial"/>
                <w:i/>
                <w:iCs/>
                <w:sz w:val="22"/>
              </w:rPr>
              <w:t xml:space="preserve"> řízení pobočka závodu zahraniční právnické osoby, musí tuto podmínku splňovat tato právnická osoba a vedoucí pobočky závodu. Účastní-li se </w:t>
            </w:r>
            <w:r w:rsidR="00813304">
              <w:rPr>
                <w:rFonts w:ascii="Arial" w:hAnsi="Arial" w:cs="Arial"/>
                <w:i/>
                <w:iCs/>
                <w:sz w:val="22"/>
              </w:rPr>
              <w:t>výběrového</w:t>
            </w:r>
            <w:r>
              <w:rPr>
                <w:rFonts w:ascii="Arial" w:hAnsi="Arial" w:cs="Arial"/>
                <w:i/>
                <w:iCs/>
                <w:sz w:val="22"/>
              </w:rPr>
              <w:t xml:space="preserve"> řízení pobočka závodu české právnické osoby, musí tuto podmínku splňovat osoby uvedené v předchozím odstavci a vedoucí pobočky závodu.</w:t>
            </w:r>
          </w:p>
          <w:p w14:paraId="17BA548F" w14:textId="77777777" w:rsidR="00A049BA" w:rsidRDefault="00A049BA">
            <w:pPr>
              <w:spacing w:before="120" w:after="120"/>
              <w:rPr>
                <w:rFonts w:ascii="Arial" w:hAnsi="Arial" w:cs="Arial"/>
              </w:rPr>
            </w:pPr>
          </w:p>
        </w:tc>
      </w:tr>
    </w:tbl>
    <w:p w14:paraId="644EBD0D" w14:textId="77777777" w:rsidR="00A049BA" w:rsidRDefault="00A049BA">
      <w:pPr>
        <w:sectPr w:rsidR="00A049BA" w:rsidSect="00407322">
          <w:pgSz w:w="11906" w:h="16838"/>
          <w:pgMar w:top="1418" w:right="1418" w:bottom="1258" w:left="1418" w:header="709" w:footer="709" w:gutter="0"/>
          <w:cols w:space="708"/>
          <w:formProt w:val="0"/>
          <w:docGrid w:linePitch="360" w:charSpace="16384"/>
        </w:sectPr>
      </w:pPr>
    </w:p>
    <w:p w14:paraId="1F6817E0" w14:textId="46023892" w:rsidR="000D04AC" w:rsidRDefault="001A5E8B">
      <w:pPr>
        <w:rPr>
          <w:rFonts w:ascii="Arial" w:hAnsi="Arial" w:cs="Arial"/>
          <w:b/>
          <w:bCs/>
          <w:sz w:val="24"/>
          <w:szCs w:val="24"/>
        </w:rPr>
      </w:pPr>
      <w:r w:rsidRPr="001A5E8B">
        <w:rPr>
          <w:rFonts w:ascii="Arial" w:hAnsi="Arial" w:cs="Arial"/>
          <w:b/>
          <w:bCs/>
          <w:sz w:val="24"/>
          <w:szCs w:val="24"/>
        </w:rPr>
        <w:lastRenderedPageBreak/>
        <w:t xml:space="preserve">Příloha č. </w:t>
      </w:r>
      <w:r>
        <w:rPr>
          <w:rFonts w:ascii="Arial" w:hAnsi="Arial" w:cs="Arial"/>
          <w:b/>
          <w:bCs/>
          <w:sz w:val="24"/>
          <w:szCs w:val="24"/>
        </w:rPr>
        <w:t>5</w:t>
      </w: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0D04AC" w:rsidRPr="00A7072A" w14:paraId="200D0BF6" w14:textId="77777777" w:rsidTr="007E5780">
        <w:trPr>
          <w:trHeight w:val="538"/>
        </w:trPr>
        <w:tc>
          <w:tcPr>
            <w:tcW w:w="8970" w:type="dxa"/>
            <w:tcBorders>
              <w:top w:val="double" w:sz="4" w:space="0" w:color="00000A"/>
              <w:left w:val="double" w:sz="4" w:space="0" w:color="00000A"/>
              <w:bottom w:val="single" w:sz="4" w:space="0" w:color="auto"/>
              <w:right w:val="double" w:sz="4" w:space="0" w:color="00000A"/>
            </w:tcBorders>
            <w:shd w:val="clear" w:color="auto" w:fill="FFFFFF"/>
            <w:tcMar>
              <w:left w:w="60" w:type="dxa"/>
            </w:tcMar>
            <w:vAlign w:val="center"/>
          </w:tcPr>
          <w:p w14:paraId="0B277EC3" w14:textId="77777777" w:rsidR="000D04AC" w:rsidRPr="00F6552B" w:rsidRDefault="000D04AC" w:rsidP="007E5780">
            <w:pPr>
              <w:jc w:val="center"/>
              <w:rPr>
                <w:rFonts w:ascii="Arial" w:hAnsi="Arial" w:cs="Arial"/>
                <w:b/>
                <w:bCs/>
                <w:sz w:val="32"/>
                <w:szCs w:val="32"/>
              </w:rPr>
            </w:pPr>
            <w:proofErr w:type="gramStart"/>
            <w:r w:rsidRPr="00A7072A">
              <w:rPr>
                <w:rFonts w:ascii="Arial" w:hAnsi="Arial" w:cs="Arial"/>
                <w:b/>
                <w:bCs/>
                <w:sz w:val="32"/>
                <w:szCs w:val="32"/>
              </w:rPr>
              <w:t>VZOR - ČESTNÉ</w:t>
            </w:r>
            <w:proofErr w:type="gramEnd"/>
            <w:r w:rsidRPr="00A7072A">
              <w:rPr>
                <w:rFonts w:ascii="Arial" w:hAnsi="Arial" w:cs="Arial"/>
                <w:b/>
                <w:bCs/>
                <w:sz w:val="32"/>
                <w:szCs w:val="32"/>
              </w:rPr>
              <w:t xml:space="preserve"> PROHLÁŠENÍ DODAVATEL</w:t>
            </w:r>
            <w:r>
              <w:rPr>
                <w:rFonts w:ascii="Arial" w:hAnsi="Arial" w:cs="Arial"/>
                <w:b/>
                <w:bCs/>
                <w:sz w:val="32"/>
                <w:szCs w:val="32"/>
              </w:rPr>
              <w:t>E</w:t>
            </w:r>
            <w:r>
              <w:rPr>
                <w:rFonts w:ascii="Arial" w:hAnsi="Arial" w:cs="Arial"/>
                <w:b/>
                <w:bCs/>
                <w:sz w:val="32"/>
                <w:szCs w:val="32"/>
              </w:rPr>
              <w:br/>
              <w:t>vztahující se k mezinárodním sankcím</w:t>
            </w:r>
          </w:p>
          <w:p w14:paraId="0536BD69" w14:textId="77777777" w:rsidR="000D04AC" w:rsidRPr="00A7072A" w:rsidRDefault="000D04AC" w:rsidP="007E5780">
            <w:pPr>
              <w:pStyle w:val="Normlnweb"/>
              <w:spacing w:before="0" w:after="0"/>
              <w:jc w:val="center"/>
              <w:rPr>
                <w:rFonts w:ascii="Arial" w:eastAsia="Times New Roman" w:hAnsi="Arial" w:cs="Arial"/>
                <w:b/>
              </w:rPr>
            </w:pPr>
          </w:p>
        </w:tc>
      </w:tr>
      <w:tr w:rsidR="000D04AC" w:rsidRPr="00A7072A" w14:paraId="2182E46D" w14:textId="77777777" w:rsidTr="007E5780">
        <w:trPr>
          <w:trHeight w:val="11656"/>
        </w:trPr>
        <w:tc>
          <w:tcPr>
            <w:tcW w:w="8970" w:type="dxa"/>
            <w:tcBorders>
              <w:top w:val="single" w:sz="4" w:space="0" w:color="auto"/>
              <w:left w:val="nil"/>
              <w:bottom w:val="nil"/>
              <w:right w:val="nil"/>
            </w:tcBorders>
            <w:shd w:val="clear" w:color="auto" w:fill="auto"/>
            <w:vAlign w:val="center"/>
          </w:tcPr>
          <w:p w14:paraId="2F90934A" w14:textId="77777777" w:rsidR="000D04AC" w:rsidRPr="00A7072A" w:rsidRDefault="000D04AC" w:rsidP="007E5780">
            <w:pPr>
              <w:rPr>
                <w:rFonts w:ascii="Arial" w:hAnsi="Arial" w:cs="Arial"/>
                <w:sz w:val="22"/>
                <w:szCs w:val="22"/>
              </w:rPr>
            </w:pPr>
            <w:r w:rsidRPr="00A7072A">
              <w:rPr>
                <w:rFonts w:ascii="Arial" w:hAnsi="Arial" w:cs="Arial"/>
                <w:sz w:val="22"/>
                <w:szCs w:val="22"/>
              </w:rPr>
              <w:t>Veřejná zakázka:</w:t>
            </w:r>
          </w:p>
          <w:p w14:paraId="285CBE73" w14:textId="0564DF2E" w:rsidR="000D04AC" w:rsidRDefault="000D04AC" w:rsidP="000D04AC">
            <w:pPr>
              <w:jc w:val="center"/>
              <w:rPr>
                <w:rFonts w:ascii="Arial Black" w:hAnsi="Arial Black"/>
                <w:sz w:val="40"/>
                <w:szCs w:val="40"/>
              </w:rPr>
            </w:pPr>
            <w:r w:rsidRPr="00F13119">
              <w:rPr>
                <w:rFonts w:ascii="Arial Black" w:hAnsi="Arial Black" w:cs="Arial"/>
                <w:b/>
                <w:bCs/>
                <w:sz w:val="44"/>
                <w:szCs w:val="44"/>
              </w:rPr>
              <w:t>Rámcová dohoda na dodávky kancelářské výpočetní techniky</w:t>
            </w:r>
            <w:r w:rsidR="00A03B28">
              <w:rPr>
                <w:rFonts w:ascii="Arial Black" w:hAnsi="Arial Black" w:cs="Arial"/>
                <w:b/>
                <w:bCs/>
                <w:sz w:val="44"/>
                <w:szCs w:val="44"/>
              </w:rPr>
              <w:t xml:space="preserve"> 2</w:t>
            </w:r>
          </w:p>
          <w:p w14:paraId="4356FC70" w14:textId="77777777" w:rsidR="000D04AC" w:rsidRPr="00A7072A" w:rsidRDefault="000D04AC" w:rsidP="007E5780">
            <w:pPr>
              <w:jc w:val="center"/>
              <w:rPr>
                <w:rFonts w:ascii="Arial" w:hAnsi="Arial" w:cs="Arial"/>
                <w:sz w:val="22"/>
              </w:rPr>
            </w:pPr>
          </w:p>
          <w:p w14:paraId="7B1F3425" w14:textId="77777777" w:rsidR="000D04AC" w:rsidRDefault="000D04AC" w:rsidP="007E5780">
            <w:pPr>
              <w:jc w:val="both"/>
              <w:rPr>
                <w:rFonts w:ascii="Arial" w:hAnsi="Arial" w:cs="Arial"/>
                <w:sz w:val="22"/>
                <w:szCs w:val="22"/>
              </w:rPr>
            </w:pPr>
            <w:r w:rsidRPr="00A7072A">
              <w:rPr>
                <w:rFonts w:ascii="Arial" w:hAnsi="Arial" w:cs="Arial"/>
                <w:sz w:val="22"/>
              </w:rPr>
              <w:t>Já (my) níže podepsaný(í) čestně prohlašuji(</w:t>
            </w:r>
            <w:proofErr w:type="spellStart"/>
            <w:r w:rsidRPr="00A7072A">
              <w:rPr>
                <w:rFonts w:ascii="Arial" w:hAnsi="Arial" w:cs="Arial"/>
                <w:sz w:val="22"/>
              </w:rPr>
              <w:t>eme</w:t>
            </w:r>
            <w:proofErr w:type="spellEnd"/>
            <w:r w:rsidRPr="00A7072A">
              <w:rPr>
                <w:rFonts w:ascii="Arial" w:hAnsi="Arial" w:cs="Arial"/>
                <w:sz w:val="22"/>
              </w:rPr>
              <w:t xml:space="preserve">), že dodavatel </w:t>
            </w:r>
            <w:r w:rsidRPr="00A7072A">
              <w:rPr>
                <w:rFonts w:ascii="Arial" w:hAnsi="Arial" w:cs="Arial"/>
                <w:sz w:val="22"/>
                <w:shd w:val="clear" w:color="auto" w:fill="C0C0C0"/>
              </w:rPr>
              <w:t>……</w:t>
            </w:r>
            <w:proofErr w:type="gramStart"/>
            <w:r w:rsidRPr="00A7072A">
              <w:rPr>
                <w:rFonts w:ascii="Arial" w:hAnsi="Arial" w:cs="Arial"/>
                <w:sz w:val="22"/>
                <w:shd w:val="clear" w:color="auto" w:fill="C0C0C0"/>
              </w:rPr>
              <w:t>…….</w:t>
            </w:r>
            <w:proofErr w:type="gramEnd"/>
            <w:r w:rsidRPr="00A7072A">
              <w:rPr>
                <w:rFonts w:ascii="Arial" w:hAnsi="Arial" w:cs="Arial"/>
                <w:sz w:val="22"/>
                <w:shd w:val="clear" w:color="auto" w:fill="C0C0C0"/>
              </w:rPr>
              <w:t>.…  (obchodní firma)</w:t>
            </w:r>
            <w:r>
              <w:rPr>
                <w:rFonts w:ascii="Arial" w:hAnsi="Arial" w:cs="Arial"/>
                <w:sz w:val="22"/>
              </w:rPr>
              <w:t xml:space="preserve"> respektuje nařízení Rady (EU) č. 2022/576 ze dne 8. dubna 2022 (dále jen „změnové nařízení“), prostřednictvím kterého došlo ke změně „základního“ nařízení (EU) č. 833/2014 o omezujících opatřeních vzhledem k činnostem Ruska destabilizujícím situaci na Ukrajině. </w:t>
            </w:r>
          </w:p>
          <w:p w14:paraId="77205903" w14:textId="77777777" w:rsidR="000D04AC" w:rsidRPr="0035517A" w:rsidRDefault="000D04AC" w:rsidP="007E5780">
            <w:pPr>
              <w:jc w:val="both"/>
              <w:rPr>
                <w:rFonts w:ascii="Arial" w:hAnsi="Arial" w:cs="Arial"/>
                <w:sz w:val="22"/>
                <w:szCs w:val="22"/>
              </w:rPr>
            </w:pPr>
            <w:r>
              <w:rPr>
                <w:rFonts w:ascii="Arial" w:hAnsi="Arial" w:cs="Arial"/>
                <w:sz w:val="22"/>
              </w:rPr>
              <w:t>Zejména prohlašuji(</w:t>
            </w:r>
            <w:proofErr w:type="spellStart"/>
            <w:r>
              <w:rPr>
                <w:rFonts w:ascii="Arial" w:hAnsi="Arial" w:cs="Arial"/>
                <w:sz w:val="22"/>
              </w:rPr>
              <w:t>eme</w:t>
            </w:r>
            <w:proofErr w:type="spellEnd"/>
            <w:r>
              <w:rPr>
                <w:rFonts w:ascii="Arial" w:hAnsi="Arial" w:cs="Arial"/>
                <w:sz w:val="22"/>
              </w:rPr>
              <w:t>), že</w:t>
            </w:r>
            <w:r w:rsidRPr="00A7072A">
              <w:rPr>
                <w:rFonts w:ascii="Arial" w:hAnsi="Arial" w:cs="Arial"/>
                <w:sz w:val="22"/>
              </w:rPr>
              <w:t xml:space="preserve">: </w:t>
            </w:r>
          </w:p>
          <w:p w14:paraId="2F03C5BF" w14:textId="77777777" w:rsidR="000D04AC" w:rsidRPr="00A7072A" w:rsidRDefault="000D04AC" w:rsidP="007E5780">
            <w:pPr>
              <w:jc w:val="both"/>
              <w:rPr>
                <w:rFonts w:ascii="Arial" w:hAnsi="Arial" w:cs="Arial"/>
                <w:sz w:val="22"/>
              </w:rPr>
            </w:pPr>
          </w:p>
          <w:p w14:paraId="3EC5FB64" w14:textId="77777777" w:rsidR="000D04AC" w:rsidRPr="00A7072A" w:rsidRDefault="000D04AC" w:rsidP="000D04AC">
            <w:pPr>
              <w:numPr>
                <w:ilvl w:val="0"/>
                <w:numId w:val="47"/>
              </w:numPr>
              <w:jc w:val="both"/>
              <w:rPr>
                <w:rFonts w:ascii="Arial" w:hAnsi="Arial" w:cs="Arial"/>
                <w:sz w:val="22"/>
                <w:szCs w:val="22"/>
              </w:rPr>
            </w:pPr>
            <w:r>
              <w:rPr>
                <w:rFonts w:ascii="Arial" w:hAnsi="Arial" w:cs="Arial"/>
                <w:sz w:val="22"/>
                <w:szCs w:val="22"/>
              </w:rPr>
              <w:t>dodavatel není ruským státním příslušníkem ani fyzická či právnická osoba, subjekt nebo orgán se sídlem v Rusku</w:t>
            </w:r>
            <w:r w:rsidRPr="00A7072A">
              <w:rPr>
                <w:rFonts w:ascii="Arial" w:hAnsi="Arial" w:cs="Arial"/>
                <w:sz w:val="22"/>
              </w:rPr>
              <w:t>;</w:t>
            </w:r>
            <w:r w:rsidRPr="00A7072A">
              <w:rPr>
                <w:rFonts w:ascii="Arial" w:hAnsi="Arial" w:cs="Arial"/>
                <w:sz w:val="22"/>
                <w:szCs w:val="22"/>
              </w:rPr>
              <w:t xml:space="preserve"> </w:t>
            </w:r>
          </w:p>
          <w:p w14:paraId="4C49FE59" w14:textId="77777777" w:rsidR="000D04AC" w:rsidRPr="00E13943" w:rsidRDefault="000D04AC" w:rsidP="000D04AC">
            <w:pPr>
              <w:numPr>
                <w:ilvl w:val="0"/>
                <w:numId w:val="47"/>
              </w:numPr>
              <w:jc w:val="both"/>
              <w:rPr>
                <w:rFonts w:ascii="Arial" w:hAnsi="Arial" w:cs="Arial"/>
                <w:sz w:val="22"/>
                <w:szCs w:val="22"/>
              </w:rPr>
            </w:pPr>
            <w:r>
              <w:rPr>
                <w:rFonts w:ascii="Arial" w:hAnsi="Arial" w:cs="Arial"/>
                <w:sz w:val="22"/>
                <w:szCs w:val="22"/>
              </w:rPr>
              <w:t xml:space="preserve">dodavatel </w:t>
            </w:r>
            <w:r w:rsidRPr="00E13943">
              <w:rPr>
                <w:rFonts w:ascii="Arial" w:hAnsi="Arial" w:cs="Arial"/>
                <w:sz w:val="22"/>
                <w:szCs w:val="22"/>
              </w:rPr>
              <w:t>není právnická osoba, subjekt nebo orgán, jehož</w:t>
            </w:r>
            <w:r>
              <w:rPr>
                <w:rFonts w:ascii="Arial" w:hAnsi="Arial" w:cs="Arial"/>
                <w:sz w:val="22"/>
                <w:szCs w:val="22"/>
              </w:rPr>
              <w:t xml:space="preserve"> </w:t>
            </w:r>
            <w:r w:rsidRPr="00E13943">
              <w:rPr>
                <w:rFonts w:ascii="Arial" w:hAnsi="Arial" w:cs="Arial"/>
                <w:sz w:val="22"/>
                <w:szCs w:val="22"/>
              </w:rPr>
              <w:t xml:space="preserve">vlastnická práva jsou přímo nebo nepřímo vlastněna z více než 50 % </w:t>
            </w:r>
            <w:r>
              <w:rPr>
                <w:rFonts w:ascii="Arial" w:hAnsi="Arial" w:cs="Arial"/>
                <w:sz w:val="22"/>
                <w:szCs w:val="22"/>
              </w:rPr>
              <w:t>některým ze subjektů uvedených</w:t>
            </w:r>
            <w:r w:rsidRPr="00E13943">
              <w:rPr>
                <w:rFonts w:ascii="Arial" w:hAnsi="Arial" w:cs="Arial"/>
                <w:sz w:val="22"/>
                <w:szCs w:val="22"/>
              </w:rPr>
              <w:t xml:space="preserve"> v </w:t>
            </w:r>
            <w:r>
              <w:rPr>
                <w:rFonts w:ascii="Arial" w:hAnsi="Arial" w:cs="Arial"/>
                <w:sz w:val="22"/>
                <w:szCs w:val="22"/>
              </w:rPr>
              <w:t>bodě</w:t>
            </w:r>
            <w:r w:rsidRPr="00E13943">
              <w:rPr>
                <w:rFonts w:ascii="Arial" w:hAnsi="Arial" w:cs="Arial"/>
                <w:sz w:val="22"/>
                <w:szCs w:val="22"/>
              </w:rPr>
              <w:t xml:space="preserve"> a) tohoto odstavce; </w:t>
            </w:r>
          </w:p>
          <w:p w14:paraId="4DAF8010" w14:textId="77777777" w:rsidR="000D04AC" w:rsidRPr="007C6C86" w:rsidRDefault="000D04AC" w:rsidP="000D04AC">
            <w:pPr>
              <w:numPr>
                <w:ilvl w:val="0"/>
                <w:numId w:val="47"/>
              </w:numPr>
              <w:jc w:val="both"/>
              <w:rPr>
                <w:rFonts w:ascii="Arial" w:hAnsi="Arial" w:cs="Arial"/>
                <w:sz w:val="22"/>
                <w:szCs w:val="22"/>
              </w:rPr>
            </w:pPr>
            <w:r>
              <w:rPr>
                <w:rFonts w:ascii="Arial" w:hAnsi="Arial" w:cs="Arial"/>
                <w:sz w:val="22"/>
                <w:szCs w:val="22"/>
              </w:rPr>
              <w:t xml:space="preserve">dodavatel není </w:t>
            </w:r>
            <w:r w:rsidRPr="007C6C86">
              <w:rPr>
                <w:rFonts w:ascii="Arial" w:hAnsi="Arial" w:cs="Arial"/>
                <w:sz w:val="22"/>
                <w:szCs w:val="22"/>
              </w:rPr>
              <w:t>fyzická ani právnická osoba, subjekt</w:t>
            </w:r>
            <w:r>
              <w:rPr>
                <w:rFonts w:ascii="Arial" w:hAnsi="Arial" w:cs="Arial"/>
                <w:sz w:val="22"/>
                <w:szCs w:val="22"/>
              </w:rPr>
              <w:t xml:space="preserve"> </w:t>
            </w:r>
            <w:r w:rsidRPr="007C6C86">
              <w:rPr>
                <w:rFonts w:ascii="Arial" w:hAnsi="Arial" w:cs="Arial"/>
                <w:sz w:val="22"/>
                <w:szCs w:val="22"/>
              </w:rPr>
              <w:t>nebo orgán jedn</w:t>
            </w:r>
            <w:r>
              <w:rPr>
                <w:rFonts w:ascii="Arial" w:hAnsi="Arial" w:cs="Arial"/>
                <w:sz w:val="22"/>
                <w:szCs w:val="22"/>
              </w:rPr>
              <w:t>ající</w:t>
            </w:r>
            <w:r w:rsidRPr="007C6C86">
              <w:rPr>
                <w:rFonts w:ascii="Arial" w:hAnsi="Arial" w:cs="Arial"/>
                <w:sz w:val="22"/>
                <w:szCs w:val="22"/>
              </w:rPr>
              <w:t xml:space="preserve"> jménem nebo na pokyn </w:t>
            </w:r>
            <w:r>
              <w:rPr>
                <w:rFonts w:ascii="Arial" w:hAnsi="Arial" w:cs="Arial"/>
                <w:sz w:val="22"/>
                <w:szCs w:val="22"/>
              </w:rPr>
              <w:t xml:space="preserve">některého ze </w:t>
            </w:r>
            <w:r w:rsidRPr="007C6C86">
              <w:rPr>
                <w:rFonts w:ascii="Arial" w:hAnsi="Arial" w:cs="Arial"/>
                <w:sz w:val="22"/>
                <w:szCs w:val="22"/>
              </w:rPr>
              <w:t>subjekt</w:t>
            </w:r>
            <w:r>
              <w:rPr>
                <w:rFonts w:ascii="Arial" w:hAnsi="Arial" w:cs="Arial"/>
                <w:sz w:val="22"/>
                <w:szCs w:val="22"/>
              </w:rPr>
              <w:t>ů</w:t>
            </w:r>
            <w:r w:rsidRPr="007C6C86">
              <w:rPr>
                <w:rFonts w:ascii="Arial" w:hAnsi="Arial" w:cs="Arial"/>
                <w:sz w:val="22"/>
                <w:szCs w:val="22"/>
              </w:rPr>
              <w:t xml:space="preserve"> uvedeného v bodě a) nebo b) </w:t>
            </w:r>
            <w:r>
              <w:rPr>
                <w:rFonts w:ascii="Arial" w:hAnsi="Arial" w:cs="Arial"/>
                <w:sz w:val="22"/>
                <w:szCs w:val="22"/>
              </w:rPr>
              <w:t>tohoto odstavce</w:t>
            </w:r>
            <w:r w:rsidRPr="007C6C86">
              <w:rPr>
                <w:rFonts w:ascii="Arial" w:hAnsi="Arial" w:cs="Arial"/>
                <w:sz w:val="22"/>
                <w:szCs w:val="22"/>
              </w:rPr>
              <w:t>;</w:t>
            </w:r>
          </w:p>
          <w:p w14:paraId="60D0B695" w14:textId="77777777" w:rsidR="000D04AC" w:rsidRPr="008F575F" w:rsidRDefault="000D04AC" w:rsidP="000D04AC">
            <w:pPr>
              <w:pStyle w:val="Odstavecseseznamem"/>
              <w:numPr>
                <w:ilvl w:val="0"/>
                <w:numId w:val="47"/>
              </w:numPr>
              <w:spacing w:after="0" w:line="240" w:lineRule="auto"/>
              <w:contextualSpacing/>
              <w:jc w:val="both"/>
              <w:rPr>
                <w:rFonts w:ascii="Arial" w:hAnsi="Arial" w:cs="Arial"/>
              </w:rPr>
            </w:pPr>
            <w:r>
              <w:rPr>
                <w:rFonts w:ascii="Arial" w:hAnsi="Arial" w:cs="Arial"/>
              </w:rPr>
              <w:t xml:space="preserve">dodavatel si není vědom, že by </w:t>
            </w:r>
            <w:r w:rsidRPr="008F575F">
              <w:rPr>
                <w:rFonts w:ascii="Arial" w:hAnsi="Arial" w:cs="Arial"/>
              </w:rPr>
              <w:t xml:space="preserve">subdodavatelé, dodavatelé nebo subjekty poskytující </w:t>
            </w:r>
            <w:r>
              <w:rPr>
                <w:rFonts w:ascii="Arial" w:hAnsi="Arial" w:cs="Arial"/>
              </w:rPr>
              <w:t>mu</w:t>
            </w:r>
            <w:r w:rsidRPr="008F575F">
              <w:rPr>
                <w:rFonts w:ascii="Arial" w:hAnsi="Arial" w:cs="Arial"/>
              </w:rPr>
              <w:t xml:space="preserve"> plnění přesahující 10 % hodnoty zakázky </w:t>
            </w:r>
            <w:r>
              <w:rPr>
                <w:rFonts w:ascii="Arial" w:hAnsi="Arial" w:cs="Arial"/>
              </w:rPr>
              <w:t>byli jedním</w:t>
            </w:r>
            <w:r w:rsidRPr="008F575F">
              <w:rPr>
                <w:rFonts w:ascii="Arial" w:hAnsi="Arial" w:cs="Arial"/>
              </w:rPr>
              <w:t xml:space="preserve"> ze subjektů uvedených v bodě a) až c) tohoto odstavce.</w:t>
            </w:r>
          </w:p>
          <w:p w14:paraId="41F96AFD" w14:textId="77777777" w:rsidR="000D04AC" w:rsidRDefault="000D04AC" w:rsidP="007E5780">
            <w:pPr>
              <w:jc w:val="both"/>
              <w:rPr>
                <w:rFonts w:ascii="Arial" w:hAnsi="Arial" w:cs="Arial"/>
                <w:sz w:val="22"/>
                <w:szCs w:val="22"/>
              </w:rPr>
            </w:pPr>
          </w:p>
          <w:p w14:paraId="188A453A" w14:textId="77777777" w:rsidR="000D04AC" w:rsidRPr="007C6C86" w:rsidRDefault="000D04AC" w:rsidP="007E5780">
            <w:pPr>
              <w:ind w:left="720"/>
              <w:jc w:val="both"/>
              <w:rPr>
                <w:rFonts w:ascii="Arial" w:hAnsi="Arial" w:cs="Arial"/>
                <w:sz w:val="22"/>
                <w:szCs w:val="22"/>
              </w:rPr>
            </w:pPr>
          </w:p>
          <w:p w14:paraId="0B8E8955" w14:textId="77777777" w:rsidR="000D04AC" w:rsidRPr="00A7072A" w:rsidRDefault="000D04AC" w:rsidP="007E5780">
            <w:pPr>
              <w:rPr>
                <w:rFonts w:ascii="Arial" w:hAnsi="Arial" w:cs="Arial"/>
                <w:sz w:val="24"/>
              </w:rPr>
            </w:pPr>
          </w:p>
          <w:p w14:paraId="76372B63" w14:textId="77777777" w:rsidR="000D04AC" w:rsidRPr="00A7072A" w:rsidRDefault="000D04AC" w:rsidP="007E5780">
            <w:pPr>
              <w:rPr>
                <w:rFonts w:ascii="Arial" w:hAnsi="Arial" w:cs="Arial"/>
                <w:sz w:val="24"/>
              </w:rPr>
            </w:pPr>
          </w:p>
          <w:p w14:paraId="3D8866EE" w14:textId="77777777" w:rsidR="000D04AC" w:rsidRPr="00A7072A" w:rsidRDefault="000D04AC" w:rsidP="007E5780">
            <w:pPr>
              <w:rPr>
                <w:rFonts w:ascii="Arial" w:hAnsi="Arial" w:cs="Arial"/>
                <w:sz w:val="24"/>
              </w:rPr>
            </w:pPr>
            <w:r w:rsidRPr="00A7072A">
              <w:rPr>
                <w:rFonts w:ascii="Arial" w:hAnsi="Arial" w:cs="Arial"/>
                <w:sz w:val="24"/>
              </w:rPr>
              <w:t>V……………………. dne ………………</w:t>
            </w:r>
          </w:p>
          <w:p w14:paraId="34E19CF1" w14:textId="77777777" w:rsidR="000D04AC" w:rsidRPr="00A7072A" w:rsidRDefault="000D04AC" w:rsidP="007E5780">
            <w:pPr>
              <w:rPr>
                <w:rFonts w:ascii="Arial" w:hAnsi="Arial" w:cs="Arial"/>
                <w:sz w:val="24"/>
              </w:rPr>
            </w:pPr>
          </w:p>
          <w:p w14:paraId="4E4E9348" w14:textId="77777777" w:rsidR="000D04AC" w:rsidRPr="00A7072A" w:rsidRDefault="000D04AC" w:rsidP="007E5780">
            <w:pPr>
              <w:rPr>
                <w:rFonts w:ascii="Arial" w:hAnsi="Arial" w:cs="Arial"/>
                <w:sz w:val="24"/>
              </w:rPr>
            </w:pPr>
          </w:p>
          <w:p w14:paraId="377500CE" w14:textId="77777777" w:rsidR="000D04AC" w:rsidRPr="00A7072A" w:rsidRDefault="000D04AC" w:rsidP="007E5780">
            <w:pPr>
              <w:rPr>
                <w:rFonts w:ascii="Arial" w:hAnsi="Arial" w:cs="Arial"/>
                <w:sz w:val="24"/>
              </w:rPr>
            </w:pPr>
          </w:p>
          <w:tbl>
            <w:tblPr>
              <w:tblW w:w="8830" w:type="dxa"/>
              <w:tblCellMar>
                <w:left w:w="70" w:type="dxa"/>
                <w:right w:w="70" w:type="dxa"/>
              </w:tblCellMar>
              <w:tblLook w:val="0000" w:firstRow="0" w:lastRow="0" w:firstColumn="0" w:lastColumn="0" w:noHBand="0" w:noVBand="0"/>
            </w:tblPr>
            <w:tblGrid>
              <w:gridCol w:w="4351"/>
              <w:gridCol w:w="4479"/>
            </w:tblGrid>
            <w:tr w:rsidR="000D04AC" w:rsidRPr="00A7072A" w14:paraId="7B1AE7DA" w14:textId="77777777" w:rsidTr="007E5780">
              <w:trPr>
                <w:trHeight w:val="408"/>
              </w:trPr>
              <w:tc>
                <w:tcPr>
                  <w:tcW w:w="4351" w:type="dxa"/>
                  <w:shd w:val="clear" w:color="auto" w:fill="auto"/>
                </w:tcPr>
                <w:p w14:paraId="1EACBBE6" w14:textId="77777777" w:rsidR="000D04AC" w:rsidRPr="00A7072A" w:rsidRDefault="000D04AC" w:rsidP="007E5780">
                  <w:pPr>
                    <w:jc w:val="both"/>
                    <w:rPr>
                      <w:rFonts w:ascii="Arial" w:hAnsi="Arial" w:cs="Arial"/>
                      <w:sz w:val="24"/>
                    </w:rPr>
                  </w:pPr>
                </w:p>
                <w:p w14:paraId="63B130F5" w14:textId="77777777" w:rsidR="000D04AC" w:rsidRPr="00A7072A" w:rsidRDefault="000D04AC" w:rsidP="007E5780">
                  <w:pPr>
                    <w:jc w:val="both"/>
                    <w:rPr>
                      <w:rFonts w:ascii="Arial" w:hAnsi="Arial" w:cs="Arial"/>
                      <w:sz w:val="24"/>
                    </w:rPr>
                  </w:pPr>
                </w:p>
              </w:tc>
              <w:tc>
                <w:tcPr>
                  <w:tcW w:w="4478" w:type="dxa"/>
                  <w:tcBorders>
                    <w:top w:val="single" w:sz="4" w:space="0" w:color="000001"/>
                  </w:tcBorders>
                  <w:shd w:val="clear" w:color="auto" w:fill="auto"/>
                  <w:vAlign w:val="bottom"/>
                </w:tcPr>
                <w:p w14:paraId="1FB00F02" w14:textId="77777777" w:rsidR="000D04AC" w:rsidRPr="00A7072A" w:rsidRDefault="000D04AC" w:rsidP="007E5780">
                  <w:pPr>
                    <w:snapToGrid w:val="0"/>
                    <w:jc w:val="center"/>
                    <w:rPr>
                      <w:rFonts w:ascii="Arial" w:hAnsi="Arial" w:cs="Arial"/>
                      <w:bCs/>
                      <w:sz w:val="24"/>
                    </w:rPr>
                  </w:pPr>
                  <w:r w:rsidRPr="00A7072A">
                    <w:rPr>
                      <w:rFonts w:ascii="Arial" w:hAnsi="Arial" w:cs="Arial"/>
                      <w:bCs/>
                      <w:sz w:val="24"/>
                    </w:rPr>
                    <w:t xml:space="preserve">Podpis </w:t>
                  </w:r>
                </w:p>
                <w:p w14:paraId="403C77B3" w14:textId="77777777" w:rsidR="000D04AC" w:rsidRPr="00A7072A" w:rsidRDefault="000D04AC" w:rsidP="007E5780">
                  <w:pPr>
                    <w:jc w:val="center"/>
                    <w:rPr>
                      <w:rFonts w:ascii="Arial" w:hAnsi="Arial" w:cs="Arial"/>
                      <w:bCs/>
                      <w:sz w:val="24"/>
                    </w:rPr>
                  </w:pPr>
                  <w:r w:rsidRPr="00A7072A">
                    <w:rPr>
                      <w:rFonts w:ascii="Arial" w:hAnsi="Arial" w:cs="Arial"/>
                      <w:bCs/>
                      <w:sz w:val="24"/>
                    </w:rPr>
                    <w:t>oprávněné osoby dodavatele</w:t>
                  </w:r>
                </w:p>
                <w:p w14:paraId="6AC8DBCD" w14:textId="77777777" w:rsidR="000D04AC" w:rsidRPr="00A7072A" w:rsidRDefault="000D04AC" w:rsidP="007E5780">
                  <w:pPr>
                    <w:jc w:val="center"/>
                    <w:rPr>
                      <w:rFonts w:ascii="Arial" w:hAnsi="Arial" w:cs="Arial"/>
                      <w:bCs/>
                      <w:sz w:val="24"/>
                    </w:rPr>
                  </w:pPr>
                </w:p>
                <w:p w14:paraId="36A53625" w14:textId="77777777" w:rsidR="000D04AC" w:rsidRPr="00A7072A" w:rsidRDefault="000D04AC" w:rsidP="007E5780">
                  <w:pPr>
                    <w:jc w:val="center"/>
                    <w:rPr>
                      <w:rFonts w:ascii="Arial" w:hAnsi="Arial" w:cs="Arial"/>
                      <w:bCs/>
                      <w:sz w:val="24"/>
                    </w:rPr>
                  </w:pPr>
                </w:p>
              </w:tc>
            </w:tr>
          </w:tbl>
          <w:p w14:paraId="523DA229" w14:textId="77777777" w:rsidR="000D04AC" w:rsidRPr="00A7072A" w:rsidRDefault="000D04AC" w:rsidP="007E5780">
            <w:pPr>
              <w:tabs>
                <w:tab w:val="left" w:pos="3825"/>
              </w:tabs>
              <w:suppressAutoHyphens w:val="0"/>
              <w:ind w:left="1440"/>
              <w:jc w:val="both"/>
              <w:rPr>
                <w:rFonts w:ascii="Arial" w:hAnsi="Arial" w:cs="Arial"/>
              </w:rPr>
            </w:pPr>
          </w:p>
        </w:tc>
      </w:tr>
    </w:tbl>
    <w:p w14:paraId="72DAB15D" w14:textId="206AFA9D" w:rsidR="000D04AC" w:rsidRDefault="000D04AC">
      <w:pPr>
        <w:suppressAutoHyphens w:val="0"/>
        <w:rPr>
          <w:rFonts w:ascii="Arial" w:hAnsi="Arial" w:cs="Arial"/>
          <w:b/>
          <w:bCs/>
          <w:sz w:val="24"/>
          <w:szCs w:val="24"/>
        </w:rPr>
      </w:pPr>
      <w:r>
        <w:rPr>
          <w:rFonts w:ascii="Arial" w:hAnsi="Arial" w:cs="Arial"/>
          <w:b/>
          <w:bCs/>
          <w:sz w:val="24"/>
          <w:szCs w:val="24"/>
        </w:rPr>
        <w:br w:type="page"/>
      </w:r>
    </w:p>
    <w:p w14:paraId="5A33BD11" w14:textId="41E91301" w:rsidR="000D04AC" w:rsidRDefault="000D04AC" w:rsidP="000D04AC">
      <w:pPr>
        <w:rPr>
          <w:rFonts w:ascii="Arial" w:hAnsi="Arial" w:cs="Arial"/>
          <w:b/>
          <w:bCs/>
          <w:sz w:val="24"/>
          <w:szCs w:val="24"/>
        </w:rPr>
      </w:pPr>
      <w:r w:rsidRPr="001A5E8B">
        <w:rPr>
          <w:rFonts w:ascii="Arial" w:hAnsi="Arial" w:cs="Arial"/>
          <w:b/>
          <w:bCs/>
          <w:sz w:val="24"/>
          <w:szCs w:val="24"/>
        </w:rPr>
        <w:lastRenderedPageBreak/>
        <w:t xml:space="preserve">Příloha č. </w:t>
      </w:r>
      <w:r>
        <w:rPr>
          <w:rFonts w:ascii="Arial" w:hAnsi="Arial" w:cs="Arial"/>
          <w:b/>
          <w:bCs/>
          <w:sz w:val="24"/>
          <w:szCs w:val="24"/>
        </w:rPr>
        <w:t>6</w:t>
      </w:r>
    </w:p>
    <w:p w14:paraId="4366562B" w14:textId="77777777" w:rsidR="00813304" w:rsidRDefault="00813304">
      <w:pPr>
        <w:rPr>
          <w:rFonts w:ascii="Arial" w:hAnsi="Arial" w:cs="Arial"/>
          <w:b/>
          <w:bCs/>
          <w:sz w:val="24"/>
          <w:szCs w:val="24"/>
        </w:rPr>
      </w:pPr>
    </w:p>
    <w:p w14:paraId="1FA68878" w14:textId="77777777" w:rsidR="00735C56" w:rsidRPr="00735C56" w:rsidRDefault="00735C56" w:rsidP="00735C56">
      <w:pPr>
        <w:keepNext/>
        <w:tabs>
          <w:tab w:val="left" w:pos="1695"/>
        </w:tabs>
        <w:spacing w:before="120"/>
        <w:ind w:left="644"/>
        <w:jc w:val="center"/>
        <w:outlineLvl w:val="0"/>
        <w:rPr>
          <w:rFonts w:ascii="Arial" w:hAnsi="Arial" w:cs="Arial"/>
          <w:b/>
          <w:bCs/>
          <w:caps/>
          <w:sz w:val="24"/>
          <w:szCs w:val="24"/>
        </w:rPr>
      </w:pPr>
      <w:r w:rsidRPr="00735C56">
        <w:rPr>
          <w:rFonts w:ascii="Arial" w:hAnsi="Arial" w:cs="Arial"/>
          <w:b/>
          <w:bCs/>
          <w:caps/>
          <w:sz w:val="24"/>
          <w:szCs w:val="24"/>
        </w:rPr>
        <w:t>Rámcová dohoda</w:t>
      </w:r>
    </w:p>
    <w:p w14:paraId="52CE150C" w14:textId="75996C36" w:rsidR="00735C56" w:rsidRPr="00CF620D" w:rsidRDefault="00CF620D" w:rsidP="00735C56">
      <w:pPr>
        <w:keepNext/>
        <w:spacing w:before="120"/>
        <w:ind w:left="644"/>
        <w:jc w:val="center"/>
        <w:outlineLvl w:val="0"/>
        <w:rPr>
          <w:rFonts w:ascii="Arial" w:hAnsi="Arial" w:cs="Arial"/>
          <w:b/>
          <w:sz w:val="24"/>
          <w:szCs w:val="32"/>
        </w:rPr>
      </w:pPr>
      <w:r w:rsidRPr="00CF620D">
        <w:rPr>
          <w:rFonts w:ascii="Arial" w:hAnsi="Arial" w:cs="Arial"/>
          <w:b/>
          <w:sz w:val="24"/>
          <w:szCs w:val="32"/>
        </w:rPr>
        <w:t>na dodávky kancelářské výpočetní techniky</w:t>
      </w:r>
    </w:p>
    <w:p w14:paraId="470A42B4" w14:textId="77777777" w:rsidR="00735C56" w:rsidRPr="00735C56" w:rsidRDefault="00735C56" w:rsidP="00735C56">
      <w:pPr>
        <w:keepNext/>
        <w:spacing w:before="120"/>
        <w:ind w:left="644"/>
        <w:jc w:val="center"/>
        <w:outlineLvl w:val="0"/>
        <w:rPr>
          <w:rFonts w:ascii="Arial" w:hAnsi="Arial" w:cs="Arial"/>
          <w:b/>
          <w:bCs/>
          <w:caps/>
          <w:sz w:val="24"/>
          <w:szCs w:val="24"/>
        </w:rPr>
      </w:pPr>
      <w:r w:rsidRPr="00735C56">
        <w:rPr>
          <w:rFonts w:ascii="Arial" w:hAnsi="Arial" w:cs="Arial"/>
          <w:b/>
          <w:bCs/>
          <w:caps/>
          <w:sz w:val="24"/>
          <w:szCs w:val="24"/>
        </w:rPr>
        <w:t>(</w:t>
      </w:r>
      <w:r w:rsidRPr="00735C56">
        <w:rPr>
          <w:rFonts w:ascii="Arial" w:hAnsi="Arial" w:cs="Arial"/>
          <w:b/>
          <w:bCs/>
          <w:sz w:val="24"/>
          <w:szCs w:val="24"/>
        </w:rPr>
        <w:t>dále také „smlouva“)</w:t>
      </w:r>
    </w:p>
    <w:p w14:paraId="6FADC8F5" w14:textId="77777777" w:rsidR="00735C56" w:rsidRPr="00735C56" w:rsidRDefault="00735C56" w:rsidP="00735C56">
      <w:pPr>
        <w:suppressAutoHyphens w:val="0"/>
        <w:spacing w:after="160" w:line="259" w:lineRule="auto"/>
        <w:jc w:val="center"/>
        <w:rPr>
          <w:rFonts w:ascii="Arial" w:hAnsi="Arial" w:cs="Arial"/>
          <w:b/>
          <w:bCs/>
          <w:sz w:val="24"/>
          <w:szCs w:val="24"/>
          <w:lang w:eastAsia="en-US"/>
        </w:rPr>
      </w:pPr>
    </w:p>
    <w:p w14:paraId="79034979" w14:textId="77777777" w:rsidR="00735C56" w:rsidRPr="00735C56" w:rsidRDefault="00735C56" w:rsidP="00735C56">
      <w:pPr>
        <w:suppressAutoHyphens w:val="0"/>
        <w:spacing w:after="120"/>
        <w:jc w:val="center"/>
        <w:rPr>
          <w:rFonts w:ascii="Arial" w:hAnsi="Arial" w:cs="Arial"/>
          <w:sz w:val="24"/>
          <w:szCs w:val="24"/>
          <w:lang w:eastAsia="cs-CZ"/>
        </w:rPr>
      </w:pPr>
      <w:r w:rsidRPr="000136ED">
        <w:rPr>
          <w:rFonts w:ascii="Arial" w:hAnsi="Arial" w:cs="Arial"/>
          <w:sz w:val="24"/>
          <w:szCs w:val="24"/>
          <w:lang w:eastAsia="cs-CZ"/>
        </w:rPr>
        <w:t>uzavřená na základě ustanovení § 131 až § 137 zákona č. 134/2016 Sb., o zadávání veřejných zakázek ve znění pozdějších předpisů (dále jen „zákon“) a § 2079 a násl. zákona č. 89/2012 Sb., občanský zákoník, ve znění pozdějších předpisů (dále jen „občanský zákoník“)</w:t>
      </w:r>
    </w:p>
    <w:p w14:paraId="0E26AB82" w14:textId="30591A54" w:rsidR="00735C56" w:rsidRPr="000F4A97" w:rsidRDefault="000F4A97" w:rsidP="000F4A97">
      <w:pPr>
        <w:pStyle w:val="Odstavecseseznamem"/>
        <w:numPr>
          <w:ilvl w:val="0"/>
          <w:numId w:val="44"/>
        </w:numPr>
        <w:suppressAutoHyphens w:val="0"/>
        <w:spacing w:after="160" w:line="259" w:lineRule="auto"/>
        <w:jc w:val="center"/>
        <w:rPr>
          <w:rFonts w:ascii="Arial" w:hAnsi="Arial" w:cs="Arial"/>
          <w:b/>
          <w:bCs/>
          <w:sz w:val="24"/>
          <w:szCs w:val="24"/>
          <w:lang w:eastAsia="en-US"/>
        </w:rPr>
      </w:pPr>
      <w:r w:rsidRPr="000F4A97">
        <w:rPr>
          <w:rFonts w:ascii="Arial" w:hAnsi="Arial" w:cs="Arial"/>
          <w:b/>
          <w:bCs/>
          <w:sz w:val="24"/>
          <w:szCs w:val="24"/>
          <w:lang w:eastAsia="en-US"/>
        </w:rPr>
        <w:t>Smluvní strany</w:t>
      </w:r>
    </w:p>
    <w:p w14:paraId="12EB14AF" w14:textId="77777777" w:rsidR="00CF620D" w:rsidRPr="00CF620D" w:rsidRDefault="00CF620D" w:rsidP="00CF620D">
      <w:pPr>
        <w:spacing w:line="259" w:lineRule="auto"/>
        <w:ind w:left="7" w:hanging="10"/>
        <w:rPr>
          <w:rFonts w:ascii="Arial" w:hAnsi="Arial" w:cs="Arial"/>
          <w:sz w:val="23"/>
          <w:szCs w:val="23"/>
        </w:rPr>
      </w:pPr>
      <w:r w:rsidRPr="00CF620D">
        <w:rPr>
          <w:rFonts w:ascii="Arial" w:hAnsi="Arial" w:cs="Arial"/>
          <w:b/>
          <w:sz w:val="23"/>
          <w:szCs w:val="23"/>
        </w:rPr>
        <w:t xml:space="preserve">Prodávající:      </w:t>
      </w:r>
    </w:p>
    <w:p w14:paraId="5F8544C1" w14:textId="77777777" w:rsidR="00CF620D" w:rsidRPr="00CF620D" w:rsidRDefault="00CF620D" w:rsidP="00CF620D">
      <w:pPr>
        <w:spacing w:line="259" w:lineRule="auto"/>
        <w:ind w:left="12"/>
        <w:rPr>
          <w:rFonts w:ascii="Arial" w:hAnsi="Arial" w:cs="Arial"/>
          <w:sz w:val="23"/>
          <w:szCs w:val="23"/>
        </w:rPr>
      </w:pPr>
      <w:r w:rsidRPr="00CF620D">
        <w:rPr>
          <w:rFonts w:ascii="Arial" w:hAnsi="Arial" w:cs="Arial"/>
          <w:b/>
          <w:sz w:val="23"/>
          <w:szCs w:val="23"/>
        </w:rPr>
        <w:t xml:space="preserve"> </w:t>
      </w:r>
    </w:p>
    <w:p w14:paraId="16AB8F62" w14:textId="77777777" w:rsidR="00CF620D" w:rsidRPr="00CF620D" w:rsidRDefault="00CF620D" w:rsidP="00CF620D">
      <w:pPr>
        <w:spacing w:line="259" w:lineRule="auto"/>
        <w:ind w:left="7" w:hanging="10"/>
        <w:rPr>
          <w:rFonts w:ascii="Arial" w:hAnsi="Arial" w:cs="Arial"/>
          <w:sz w:val="23"/>
          <w:szCs w:val="23"/>
        </w:rPr>
      </w:pPr>
      <w:r w:rsidRPr="00CF620D">
        <w:rPr>
          <w:rFonts w:ascii="Arial" w:hAnsi="Arial" w:cs="Arial"/>
          <w:b/>
          <w:sz w:val="23"/>
          <w:szCs w:val="23"/>
        </w:rPr>
        <w:t xml:space="preserve">Obchodní jméno: </w:t>
      </w:r>
    </w:p>
    <w:p w14:paraId="4EA87253" w14:textId="77777777" w:rsidR="00CF620D" w:rsidRPr="00CF620D" w:rsidRDefault="00CF620D" w:rsidP="00CF620D">
      <w:pPr>
        <w:spacing w:after="3" w:line="259" w:lineRule="auto"/>
        <w:ind w:left="7" w:hanging="10"/>
        <w:rPr>
          <w:rFonts w:ascii="Arial" w:hAnsi="Arial" w:cs="Arial"/>
          <w:sz w:val="23"/>
          <w:szCs w:val="23"/>
        </w:rPr>
      </w:pPr>
      <w:r w:rsidRPr="00CF620D">
        <w:rPr>
          <w:rFonts w:ascii="Arial" w:hAnsi="Arial" w:cs="Arial"/>
          <w:sz w:val="23"/>
          <w:szCs w:val="23"/>
        </w:rPr>
        <w:t xml:space="preserve">Sídlo:  </w:t>
      </w:r>
    </w:p>
    <w:p w14:paraId="2F36BE2F" w14:textId="77777777" w:rsidR="00CF620D" w:rsidRPr="00CF620D" w:rsidRDefault="00CF620D" w:rsidP="00CF620D">
      <w:pPr>
        <w:spacing w:after="3" w:line="259" w:lineRule="auto"/>
        <w:ind w:left="7" w:hanging="10"/>
        <w:rPr>
          <w:rFonts w:ascii="Arial" w:hAnsi="Arial" w:cs="Arial"/>
          <w:sz w:val="23"/>
          <w:szCs w:val="23"/>
        </w:rPr>
      </w:pPr>
      <w:r w:rsidRPr="00CF620D">
        <w:rPr>
          <w:rFonts w:ascii="Arial" w:hAnsi="Arial" w:cs="Arial"/>
          <w:sz w:val="23"/>
          <w:szCs w:val="23"/>
        </w:rPr>
        <w:t xml:space="preserve">Zastoupená: </w:t>
      </w:r>
    </w:p>
    <w:p w14:paraId="622AD75B" w14:textId="77777777" w:rsidR="00CF620D" w:rsidRPr="00CF620D" w:rsidRDefault="00CF620D" w:rsidP="00CF620D">
      <w:pPr>
        <w:spacing w:after="3" w:line="259" w:lineRule="auto"/>
        <w:ind w:left="7" w:hanging="10"/>
        <w:rPr>
          <w:rFonts w:ascii="Arial" w:hAnsi="Arial" w:cs="Arial"/>
          <w:sz w:val="23"/>
          <w:szCs w:val="23"/>
        </w:rPr>
      </w:pPr>
      <w:r w:rsidRPr="00CF620D">
        <w:rPr>
          <w:rFonts w:ascii="Arial" w:hAnsi="Arial" w:cs="Arial"/>
          <w:sz w:val="23"/>
          <w:szCs w:val="23"/>
        </w:rPr>
        <w:t xml:space="preserve">IČ:  </w:t>
      </w:r>
    </w:p>
    <w:p w14:paraId="2094A670" w14:textId="77777777" w:rsidR="00CF620D" w:rsidRPr="00CF620D" w:rsidRDefault="00CF620D" w:rsidP="00CF620D">
      <w:pPr>
        <w:spacing w:after="3" w:line="259" w:lineRule="auto"/>
        <w:ind w:left="7" w:hanging="10"/>
        <w:rPr>
          <w:rFonts w:ascii="Arial" w:hAnsi="Arial" w:cs="Arial"/>
          <w:sz w:val="23"/>
          <w:szCs w:val="23"/>
        </w:rPr>
      </w:pPr>
      <w:r w:rsidRPr="00CF620D">
        <w:rPr>
          <w:rFonts w:ascii="Arial" w:hAnsi="Arial" w:cs="Arial"/>
          <w:sz w:val="23"/>
          <w:szCs w:val="23"/>
        </w:rPr>
        <w:t xml:space="preserve">DIČ:  </w:t>
      </w:r>
    </w:p>
    <w:p w14:paraId="37D0CD23" w14:textId="77777777" w:rsidR="00B95D62" w:rsidRDefault="00CF620D" w:rsidP="00CF620D">
      <w:pPr>
        <w:spacing w:after="3" w:line="259" w:lineRule="auto"/>
        <w:ind w:left="7" w:hanging="10"/>
        <w:rPr>
          <w:rFonts w:ascii="Arial" w:hAnsi="Arial" w:cs="Arial"/>
          <w:sz w:val="23"/>
          <w:szCs w:val="23"/>
        </w:rPr>
      </w:pPr>
      <w:r w:rsidRPr="00CF620D">
        <w:rPr>
          <w:rFonts w:ascii="Arial" w:hAnsi="Arial" w:cs="Arial"/>
          <w:sz w:val="23"/>
          <w:szCs w:val="23"/>
        </w:rPr>
        <w:t>Bankovní spojení:</w:t>
      </w:r>
    </w:p>
    <w:p w14:paraId="01C1CB24" w14:textId="7036BB10" w:rsidR="00CF620D" w:rsidRPr="00CF620D" w:rsidRDefault="00B95D62" w:rsidP="00CF620D">
      <w:pPr>
        <w:spacing w:after="3" w:line="259" w:lineRule="auto"/>
        <w:ind w:left="7" w:hanging="10"/>
        <w:rPr>
          <w:rFonts w:ascii="Arial" w:hAnsi="Arial" w:cs="Arial"/>
          <w:sz w:val="23"/>
          <w:szCs w:val="23"/>
        </w:rPr>
      </w:pPr>
      <w:r>
        <w:rPr>
          <w:rFonts w:ascii="Arial" w:hAnsi="Arial" w:cs="Arial"/>
          <w:sz w:val="23"/>
          <w:szCs w:val="23"/>
        </w:rPr>
        <w:t>č. účtu:</w:t>
      </w:r>
      <w:r w:rsidR="00CF620D" w:rsidRPr="00CF620D">
        <w:rPr>
          <w:rFonts w:ascii="Arial" w:hAnsi="Arial" w:cs="Arial"/>
          <w:sz w:val="23"/>
          <w:szCs w:val="23"/>
        </w:rPr>
        <w:t xml:space="preserve">  </w:t>
      </w:r>
    </w:p>
    <w:p w14:paraId="029ADD41" w14:textId="77777777" w:rsidR="00CF620D" w:rsidRPr="00CF620D" w:rsidRDefault="00CF620D" w:rsidP="00CF620D">
      <w:pPr>
        <w:spacing w:after="3" w:line="259" w:lineRule="auto"/>
        <w:ind w:left="7" w:hanging="10"/>
        <w:rPr>
          <w:rFonts w:ascii="Arial" w:hAnsi="Arial" w:cs="Arial"/>
          <w:sz w:val="23"/>
          <w:szCs w:val="23"/>
        </w:rPr>
      </w:pPr>
      <w:r w:rsidRPr="00CF620D">
        <w:rPr>
          <w:rFonts w:ascii="Arial" w:hAnsi="Arial" w:cs="Arial"/>
          <w:sz w:val="23"/>
          <w:szCs w:val="23"/>
        </w:rPr>
        <w:t xml:space="preserve">Zapsán v OR </w:t>
      </w:r>
    </w:p>
    <w:p w14:paraId="0A26AA6F" w14:textId="77777777" w:rsidR="00CF620D" w:rsidRPr="00CF620D" w:rsidRDefault="00CF620D" w:rsidP="00CF620D">
      <w:pPr>
        <w:spacing w:after="3" w:line="259" w:lineRule="auto"/>
        <w:ind w:left="7" w:hanging="10"/>
        <w:rPr>
          <w:rFonts w:ascii="Arial" w:hAnsi="Arial" w:cs="Arial"/>
          <w:sz w:val="23"/>
          <w:szCs w:val="23"/>
        </w:rPr>
      </w:pPr>
      <w:r w:rsidRPr="00CF620D">
        <w:rPr>
          <w:rFonts w:ascii="Arial" w:hAnsi="Arial" w:cs="Arial"/>
          <w:sz w:val="23"/>
          <w:szCs w:val="23"/>
        </w:rPr>
        <w:t>(dále jen „prodávající“)</w:t>
      </w:r>
    </w:p>
    <w:p w14:paraId="0865280F" w14:textId="77777777" w:rsidR="00CF620D" w:rsidRPr="00CF620D" w:rsidRDefault="00CF620D" w:rsidP="00CF620D">
      <w:pPr>
        <w:spacing w:line="259" w:lineRule="auto"/>
        <w:ind w:left="12"/>
        <w:rPr>
          <w:rFonts w:ascii="Arial" w:hAnsi="Arial" w:cs="Arial"/>
          <w:b/>
          <w:i/>
          <w:sz w:val="23"/>
          <w:szCs w:val="23"/>
        </w:rPr>
      </w:pPr>
    </w:p>
    <w:p w14:paraId="2BBE7B18" w14:textId="77777777" w:rsidR="00CF620D" w:rsidRPr="00CF620D" w:rsidRDefault="00CF620D" w:rsidP="00CF620D">
      <w:pPr>
        <w:spacing w:line="259" w:lineRule="auto"/>
        <w:ind w:left="12"/>
        <w:rPr>
          <w:rFonts w:ascii="Arial" w:hAnsi="Arial" w:cs="Arial"/>
          <w:sz w:val="22"/>
          <w:szCs w:val="23"/>
        </w:rPr>
      </w:pPr>
      <w:r w:rsidRPr="00CF620D">
        <w:rPr>
          <w:rFonts w:ascii="Arial" w:hAnsi="Arial" w:cs="Arial"/>
          <w:b/>
          <w:i/>
          <w:sz w:val="22"/>
          <w:szCs w:val="23"/>
          <w:highlight w:val="lightGray"/>
        </w:rPr>
        <w:t>(pozn. účastník doplní nezbytné údaje)</w:t>
      </w:r>
    </w:p>
    <w:p w14:paraId="45851F7A" w14:textId="77777777" w:rsidR="00CF620D" w:rsidRPr="00CF620D" w:rsidRDefault="00CF620D" w:rsidP="00CF620D">
      <w:pPr>
        <w:spacing w:after="3" w:line="259" w:lineRule="auto"/>
        <w:ind w:left="7" w:hanging="10"/>
        <w:rPr>
          <w:rFonts w:ascii="Arial" w:hAnsi="Arial" w:cs="Arial"/>
          <w:sz w:val="23"/>
          <w:szCs w:val="23"/>
        </w:rPr>
      </w:pPr>
    </w:p>
    <w:p w14:paraId="1F157832" w14:textId="77777777" w:rsidR="00CF620D" w:rsidRPr="00CF620D" w:rsidRDefault="00CF620D" w:rsidP="00CF620D">
      <w:pPr>
        <w:spacing w:after="3" w:line="259" w:lineRule="auto"/>
        <w:ind w:left="7" w:hanging="10"/>
        <w:rPr>
          <w:rFonts w:ascii="Arial" w:hAnsi="Arial" w:cs="Arial"/>
          <w:sz w:val="23"/>
          <w:szCs w:val="23"/>
        </w:rPr>
      </w:pPr>
      <w:r w:rsidRPr="00CF620D">
        <w:rPr>
          <w:rFonts w:ascii="Arial" w:hAnsi="Arial" w:cs="Arial"/>
          <w:sz w:val="23"/>
          <w:szCs w:val="23"/>
        </w:rPr>
        <w:t xml:space="preserve">a </w:t>
      </w:r>
    </w:p>
    <w:p w14:paraId="15B0C6B8" w14:textId="77777777" w:rsidR="00CF620D" w:rsidRPr="00CF620D" w:rsidRDefault="00CF620D" w:rsidP="00CF620D">
      <w:pPr>
        <w:spacing w:after="18" w:line="259" w:lineRule="auto"/>
        <w:ind w:left="12"/>
        <w:rPr>
          <w:rFonts w:ascii="Arial" w:hAnsi="Arial" w:cs="Arial"/>
          <w:sz w:val="23"/>
          <w:szCs w:val="23"/>
        </w:rPr>
      </w:pPr>
      <w:r w:rsidRPr="00CF620D">
        <w:rPr>
          <w:rFonts w:ascii="Arial" w:hAnsi="Arial" w:cs="Arial"/>
          <w:b/>
          <w:sz w:val="23"/>
          <w:szCs w:val="23"/>
        </w:rPr>
        <w:t xml:space="preserve"> </w:t>
      </w:r>
    </w:p>
    <w:p w14:paraId="39C44F4B" w14:textId="77777777" w:rsidR="00CF620D" w:rsidRPr="00CF620D" w:rsidRDefault="00CF620D" w:rsidP="00CF620D">
      <w:pPr>
        <w:ind w:left="284" w:hanging="294"/>
        <w:rPr>
          <w:rFonts w:ascii="Arial" w:hAnsi="Arial" w:cs="Arial"/>
          <w:b/>
          <w:sz w:val="23"/>
          <w:szCs w:val="23"/>
        </w:rPr>
      </w:pPr>
      <w:r w:rsidRPr="00CF620D">
        <w:rPr>
          <w:rFonts w:ascii="Arial" w:hAnsi="Arial" w:cs="Arial"/>
          <w:b/>
          <w:sz w:val="23"/>
          <w:szCs w:val="23"/>
        </w:rPr>
        <w:t>Kupující:</w:t>
      </w:r>
      <w:r w:rsidRPr="00CF620D">
        <w:rPr>
          <w:rFonts w:ascii="Arial" w:hAnsi="Arial" w:cs="Arial"/>
          <w:b/>
          <w:sz w:val="23"/>
          <w:szCs w:val="23"/>
        </w:rPr>
        <w:tab/>
        <w:t xml:space="preserve"> </w:t>
      </w:r>
      <w:r w:rsidRPr="00CF620D">
        <w:rPr>
          <w:rFonts w:ascii="Arial" w:hAnsi="Arial" w:cs="Arial"/>
          <w:b/>
          <w:sz w:val="23"/>
          <w:szCs w:val="23"/>
        </w:rPr>
        <w:tab/>
      </w:r>
      <w:r w:rsidRPr="00CF620D">
        <w:rPr>
          <w:rFonts w:ascii="Arial" w:hAnsi="Arial" w:cs="Arial"/>
          <w:b/>
          <w:sz w:val="23"/>
          <w:szCs w:val="23"/>
        </w:rPr>
        <w:tab/>
        <w:t xml:space="preserve">Ostravská univerzita </w:t>
      </w:r>
    </w:p>
    <w:p w14:paraId="3B22D0E7" w14:textId="77777777" w:rsidR="00CF620D" w:rsidRPr="00CF620D" w:rsidRDefault="00CF620D" w:rsidP="00CF620D">
      <w:pPr>
        <w:ind w:left="284" w:hanging="294"/>
        <w:rPr>
          <w:rFonts w:ascii="Arial" w:hAnsi="Arial" w:cs="Arial"/>
          <w:sz w:val="23"/>
          <w:szCs w:val="23"/>
        </w:rPr>
      </w:pPr>
      <w:r w:rsidRPr="00CF620D">
        <w:rPr>
          <w:rFonts w:ascii="Arial" w:hAnsi="Arial" w:cs="Arial"/>
          <w:sz w:val="23"/>
          <w:szCs w:val="23"/>
        </w:rPr>
        <w:t xml:space="preserve">sídlo: </w:t>
      </w:r>
      <w:r w:rsidRPr="00CF620D">
        <w:rPr>
          <w:rFonts w:ascii="Arial" w:hAnsi="Arial" w:cs="Arial"/>
          <w:sz w:val="23"/>
          <w:szCs w:val="23"/>
        </w:rPr>
        <w:tab/>
        <w:t xml:space="preserve">    </w:t>
      </w:r>
      <w:r w:rsidRPr="00CF620D">
        <w:rPr>
          <w:rFonts w:ascii="Arial" w:hAnsi="Arial" w:cs="Arial"/>
          <w:sz w:val="23"/>
          <w:szCs w:val="23"/>
        </w:rPr>
        <w:tab/>
      </w:r>
      <w:r w:rsidRPr="00CF620D">
        <w:rPr>
          <w:rFonts w:ascii="Arial" w:hAnsi="Arial" w:cs="Arial"/>
          <w:sz w:val="23"/>
          <w:szCs w:val="23"/>
        </w:rPr>
        <w:tab/>
      </w:r>
      <w:r w:rsidRPr="00CF620D">
        <w:rPr>
          <w:rFonts w:ascii="Arial" w:hAnsi="Arial" w:cs="Arial"/>
          <w:sz w:val="23"/>
          <w:szCs w:val="23"/>
        </w:rPr>
        <w:tab/>
        <w:t>Dvořákova 7, 701 03 Ostrava</w:t>
      </w:r>
    </w:p>
    <w:p w14:paraId="41B513E5" w14:textId="3D2E52BB" w:rsidR="00CF620D" w:rsidRPr="00CF620D" w:rsidRDefault="00CF620D" w:rsidP="00CF620D">
      <w:pPr>
        <w:ind w:left="2900" w:hanging="2910"/>
        <w:rPr>
          <w:rFonts w:ascii="Arial" w:hAnsi="Arial" w:cs="Arial"/>
          <w:sz w:val="23"/>
          <w:szCs w:val="23"/>
        </w:rPr>
      </w:pPr>
      <w:r w:rsidRPr="00CF620D">
        <w:rPr>
          <w:rFonts w:ascii="Arial" w:hAnsi="Arial" w:cs="Arial"/>
          <w:sz w:val="23"/>
          <w:szCs w:val="23"/>
        </w:rPr>
        <w:t xml:space="preserve">zastoupená: </w:t>
      </w:r>
      <w:r w:rsidRPr="00CF620D">
        <w:rPr>
          <w:rFonts w:ascii="Arial" w:hAnsi="Arial" w:cs="Arial"/>
          <w:sz w:val="23"/>
          <w:szCs w:val="23"/>
        </w:rPr>
        <w:tab/>
      </w:r>
      <w:r>
        <w:rPr>
          <w:rFonts w:ascii="Arial" w:hAnsi="Arial" w:cs="Arial"/>
          <w:sz w:val="23"/>
          <w:szCs w:val="23"/>
        </w:rPr>
        <w:t>prof. MUDr. Janem Latou, CSc., rektorem Ostravské   univerzity</w:t>
      </w:r>
    </w:p>
    <w:p w14:paraId="5AC91A32" w14:textId="77777777" w:rsidR="00CF620D" w:rsidRPr="00CF620D" w:rsidRDefault="00CF620D" w:rsidP="00CF620D">
      <w:pPr>
        <w:ind w:left="284" w:hanging="294"/>
        <w:rPr>
          <w:rFonts w:ascii="Arial" w:hAnsi="Arial" w:cs="Arial"/>
          <w:sz w:val="23"/>
          <w:szCs w:val="23"/>
        </w:rPr>
      </w:pPr>
      <w:r w:rsidRPr="00CF620D">
        <w:rPr>
          <w:rFonts w:ascii="Arial" w:hAnsi="Arial" w:cs="Arial"/>
          <w:sz w:val="23"/>
          <w:szCs w:val="23"/>
        </w:rPr>
        <w:t>IČ:</w:t>
      </w:r>
      <w:r w:rsidRPr="00CF620D">
        <w:rPr>
          <w:rFonts w:ascii="Arial" w:hAnsi="Arial" w:cs="Arial"/>
          <w:sz w:val="23"/>
          <w:szCs w:val="23"/>
        </w:rPr>
        <w:tab/>
      </w:r>
      <w:r w:rsidRPr="00CF620D">
        <w:rPr>
          <w:rFonts w:ascii="Arial" w:hAnsi="Arial" w:cs="Arial"/>
          <w:sz w:val="23"/>
          <w:szCs w:val="23"/>
        </w:rPr>
        <w:tab/>
        <w:t xml:space="preserve">   </w:t>
      </w:r>
      <w:r w:rsidRPr="00CF620D">
        <w:rPr>
          <w:rFonts w:ascii="Arial" w:hAnsi="Arial" w:cs="Arial"/>
          <w:sz w:val="23"/>
          <w:szCs w:val="23"/>
        </w:rPr>
        <w:tab/>
      </w:r>
      <w:r w:rsidRPr="00CF620D">
        <w:rPr>
          <w:rFonts w:ascii="Arial" w:hAnsi="Arial" w:cs="Arial"/>
          <w:sz w:val="23"/>
          <w:szCs w:val="23"/>
        </w:rPr>
        <w:tab/>
      </w:r>
      <w:r w:rsidRPr="00CF620D">
        <w:rPr>
          <w:rFonts w:ascii="Arial" w:hAnsi="Arial" w:cs="Arial"/>
          <w:sz w:val="23"/>
          <w:szCs w:val="23"/>
        </w:rPr>
        <w:tab/>
        <w:t>61988987</w:t>
      </w:r>
    </w:p>
    <w:p w14:paraId="6FFEE07B" w14:textId="77777777" w:rsidR="00CF620D" w:rsidRPr="00CF620D" w:rsidRDefault="00CF620D" w:rsidP="00CF620D">
      <w:pPr>
        <w:ind w:left="284" w:hanging="294"/>
        <w:rPr>
          <w:rFonts w:ascii="Arial" w:hAnsi="Arial" w:cs="Arial"/>
          <w:sz w:val="23"/>
          <w:szCs w:val="23"/>
        </w:rPr>
      </w:pPr>
      <w:r w:rsidRPr="00CF620D">
        <w:rPr>
          <w:rFonts w:ascii="Arial" w:hAnsi="Arial" w:cs="Arial"/>
          <w:sz w:val="23"/>
          <w:szCs w:val="23"/>
        </w:rPr>
        <w:t>DIČ:</w:t>
      </w:r>
      <w:r w:rsidRPr="00CF620D">
        <w:rPr>
          <w:rFonts w:ascii="Arial" w:hAnsi="Arial" w:cs="Arial"/>
          <w:sz w:val="23"/>
          <w:szCs w:val="23"/>
        </w:rPr>
        <w:tab/>
        <w:t xml:space="preserve">    </w:t>
      </w:r>
      <w:r w:rsidRPr="00CF620D">
        <w:rPr>
          <w:rFonts w:ascii="Arial" w:hAnsi="Arial" w:cs="Arial"/>
          <w:sz w:val="23"/>
          <w:szCs w:val="23"/>
        </w:rPr>
        <w:tab/>
      </w:r>
      <w:r w:rsidRPr="00CF620D">
        <w:rPr>
          <w:rFonts w:ascii="Arial" w:hAnsi="Arial" w:cs="Arial"/>
          <w:sz w:val="23"/>
          <w:szCs w:val="23"/>
        </w:rPr>
        <w:tab/>
      </w:r>
      <w:r w:rsidRPr="00CF620D">
        <w:rPr>
          <w:rFonts w:ascii="Arial" w:hAnsi="Arial" w:cs="Arial"/>
          <w:sz w:val="23"/>
          <w:szCs w:val="23"/>
        </w:rPr>
        <w:tab/>
        <w:t>CZ61988987</w:t>
      </w:r>
    </w:p>
    <w:p w14:paraId="1FF6B33D" w14:textId="77777777" w:rsidR="00CF620D" w:rsidRPr="00CF620D" w:rsidRDefault="00CF620D" w:rsidP="00CF620D">
      <w:pPr>
        <w:ind w:left="284" w:hanging="294"/>
        <w:rPr>
          <w:rFonts w:ascii="Arial" w:hAnsi="Arial" w:cs="Arial"/>
          <w:sz w:val="23"/>
          <w:szCs w:val="23"/>
        </w:rPr>
      </w:pPr>
      <w:r w:rsidRPr="00CF620D">
        <w:rPr>
          <w:rFonts w:ascii="Arial" w:hAnsi="Arial" w:cs="Arial"/>
          <w:sz w:val="23"/>
          <w:szCs w:val="23"/>
        </w:rPr>
        <w:t>bankovní spojení:</w:t>
      </w:r>
      <w:r w:rsidRPr="00CF620D">
        <w:rPr>
          <w:rFonts w:ascii="Arial" w:hAnsi="Arial" w:cs="Arial"/>
          <w:bCs/>
          <w:sz w:val="23"/>
          <w:szCs w:val="23"/>
        </w:rPr>
        <w:t xml:space="preserve"> </w:t>
      </w:r>
      <w:r w:rsidRPr="00CF620D">
        <w:rPr>
          <w:rFonts w:ascii="Arial" w:hAnsi="Arial" w:cs="Arial"/>
          <w:bCs/>
          <w:sz w:val="23"/>
          <w:szCs w:val="23"/>
        </w:rPr>
        <w:tab/>
      </w:r>
      <w:r w:rsidRPr="00CF620D">
        <w:rPr>
          <w:rFonts w:ascii="Arial" w:hAnsi="Arial" w:cs="Arial"/>
          <w:bCs/>
          <w:sz w:val="23"/>
          <w:szCs w:val="23"/>
        </w:rPr>
        <w:tab/>
        <w:t>ČNB Ostrava</w:t>
      </w:r>
    </w:p>
    <w:p w14:paraId="5646FC02" w14:textId="77777777" w:rsidR="00CF620D" w:rsidRPr="00CF620D" w:rsidRDefault="00CF620D" w:rsidP="00CF620D">
      <w:pPr>
        <w:ind w:left="284" w:hanging="294"/>
        <w:rPr>
          <w:rFonts w:ascii="Arial" w:hAnsi="Arial" w:cs="Arial"/>
          <w:sz w:val="23"/>
          <w:szCs w:val="23"/>
        </w:rPr>
      </w:pPr>
      <w:r w:rsidRPr="00CF620D">
        <w:rPr>
          <w:rFonts w:ascii="Arial" w:hAnsi="Arial" w:cs="Arial"/>
          <w:sz w:val="23"/>
          <w:szCs w:val="23"/>
        </w:rPr>
        <w:t>č. účtu:</w:t>
      </w:r>
      <w:r w:rsidRPr="00CF620D">
        <w:rPr>
          <w:rFonts w:ascii="Arial" w:hAnsi="Arial" w:cs="Arial"/>
          <w:sz w:val="23"/>
          <w:szCs w:val="23"/>
        </w:rPr>
        <w:tab/>
      </w:r>
      <w:r w:rsidRPr="00CF620D">
        <w:rPr>
          <w:rFonts w:ascii="Arial" w:hAnsi="Arial" w:cs="Arial"/>
          <w:sz w:val="23"/>
          <w:szCs w:val="23"/>
        </w:rPr>
        <w:tab/>
      </w:r>
      <w:r w:rsidRPr="00CF620D">
        <w:rPr>
          <w:rFonts w:ascii="Arial" w:hAnsi="Arial" w:cs="Arial"/>
          <w:sz w:val="23"/>
          <w:szCs w:val="23"/>
        </w:rPr>
        <w:tab/>
        <w:t>931761/0710</w:t>
      </w:r>
    </w:p>
    <w:p w14:paraId="7C3EB230" w14:textId="77777777" w:rsidR="00CF620D" w:rsidRPr="00CF620D" w:rsidRDefault="00CF620D" w:rsidP="00CF620D">
      <w:pPr>
        <w:spacing w:after="3" w:line="259" w:lineRule="auto"/>
        <w:ind w:left="7" w:right="3272" w:hanging="10"/>
        <w:rPr>
          <w:rFonts w:ascii="Arial" w:hAnsi="Arial" w:cs="Arial"/>
          <w:sz w:val="23"/>
          <w:szCs w:val="23"/>
        </w:rPr>
      </w:pPr>
      <w:r w:rsidRPr="00CF620D">
        <w:rPr>
          <w:rFonts w:ascii="Arial" w:hAnsi="Arial" w:cs="Arial"/>
          <w:sz w:val="23"/>
          <w:szCs w:val="23"/>
        </w:rPr>
        <w:t xml:space="preserve">(dále jen „kupující“ nebo „OU“ nebo „zadavatel“)  </w:t>
      </w:r>
    </w:p>
    <w:p w14:paraId="228B2425" w14:textId="77777777" w:rsidR="00735C56" w:rsidRPr="00735C56" w:rsidRDefault="00735C56" w:rsidP="00735C56">
      <w:pPr>
        <w:suppressAutoHyphens w:val="0"/>
        <w:spacing w:after="160" w:line="259" w:lineRule="auto"/>
        <w:rPr>
          <w:rFonts w:ascii="Arial" w:hAnsi="Arial" w:cs="Arial"/>
          <w:sz w:val="24"/>
          <w:szCs w:val="24"/>
          <w:lang w:eastAsia="en-US"/>
        </w:rPr>
      </w:pPr>
    </w:p>
    <w:p w14:paraId="5EDCE4BE" w14:textId="7276C9DC" w:rsidR="00735C56" w:rsidRPr="000F4A97" w:rsidRDefault="000F4A97" w:rsidP="000F4A97">
      <w:pPr>
        <w:pStyle w:val="Odstavecseseznamem"/>
        <w:keepNext/>
        <w:numPr>
          <w:ilvl w:val="0"/>
          <w:numId w:val="44"/>
        </w:numPr>
        <w:spacing w:before="120"/>
        <w:jc w:val="center"/>
        <w:outlineLvl w:val="0"/>
        <w:rPr>
          <w:rFonts w:ascii="Arial" w:hAnsi="Arial" w:cs="Arial"/>
          <w:b/>
          <w:bCs/>
          <w:caps/>
          <w:sz w:val="24"/>
          <w:szCs w:val="24"/>
        </w:rPr>
      </w:pPr>
      <w:r w:rsidRPr="000F4A97">
        <w:rPr>
          <w:rFonts w:ascii="Arial" w:hAnsi="Arial" w:cs="Arial"/>
          <w:b/>
          <w:bCs/>
          <w:sz w:val="24"/>
          <w:szCs w:val="24"/>
          <w:lang w:eastAsia="en-US"/>
        </w:rPr>
        <w:t>Základní ustanovení</w:t>
      </w:r>
    </w:p>
    <w:p w14:paraId="22DA7D08" w14:textId="2F30EC13" w:rsidR="000F4A97" w:rsidRPr="00DC71E9" w:rsidRDefault="00DC71E9" w:rsidP="00DC71E9">
      <w:pPr>
        <w:numPr>
          <w:ilvl w:val="0"/>
          <w:numId w:val="30"/>
        </w:numPr>
        <w:suppressAutoHyphens w:val="0"/>
        <w:spacing w:before="120" w:after="160" w:line="264" w:lineRule="auto"/>
        <w:jc w:val="both"/>
        <w:rPr>
          <w:rFonts w:ascii="Arial" w:hAnsi="Arial" w:cs="Arial"/>
          <w:sz w:val="24"/>
          <w:szCs w:val="24"/>
          <w:lang w:eastAsia="en-US"/>
        </w:rPr>
      </w:pPr>
      <w:r>
        <w:rPr>
          <w:rFonts w:ascii="Arial" w:hAnsi="Arial" w:cs="Arial"/>
          <w:sz w:val="24"/>
          <w:szCs w:val="24"/>
          <w:lang w:eastAsia="en-US"/>
        </w:rPr>
        <w:t xml:space="preserve">Tato rámcová dohoda je uzavřena na základě </w:t>
      </w:r>
      <w:r w:rsidR="00E45C55">
        <w:rPr>
          <w:rFonts w:ascii="Arial" w:hAnsi="Arial" w:cs="Arial"/>
          <w:sz w:val="24"/>
          <w:szCs w:val="24"/>
          <w:lang w:eastAsia="en-US"/>
        </w:rPr>
        <w:t xml:space="preserve">výběrového </w:t>
      </w:r>
      <w:r>
        <w:rPr>
          <w:rFonts w:ascii="Arial" w:hAnsi="Arial" w:cs="Arial"/>
          <w:sz w:val="24"/>
          <w:szCs w:val="24"/>
          <w:lang w:eastAsia="en-US"/>
        </w:rPr>
        <w:t>řízení na veřejnou zakázku „Rámcová dohoda na dodávky kancelářské výpočetní techniky</w:t>
      </w:r>
      <w:r w:rsidR="007065AB">
        <w:rPr>
          <w:rFonts w:ascii="Arial" w:hAnsi="Arial" w:cs="Arial"/>
          <w:sz w:val="24"/>
          <w:szCs w:val="24"/>
          <w:lang w:eastAsia="en-US"/>
        </w:rPr>
        <w:t xml:space="preserve"> 2</w:t>
      </w:r>
      <w:r>
        <w:rPr>
          <w:rFonts w:ascii="Arial" w:hAnsi="Arial" w:cs="Arial"/>
          <w:sz w:val="24"/>
          <w:szCs w:val="24"/>
          <w:lang w:eastAsia="en-US"/>
        </w:rPr>
        <w:t>“.</w:t>
      </w:r>
    </w:p>
    <w:p w14:paraId="32FB706D" w14:textId="77777777" w:rsidR="000F4A97" w:rsidRPr="000F4A97" w:rsidRDefault="000F4A97" w:rsidP="000F4A97">
      <w:pPr>
        <w:numPr>
          <w:ilvl w:val="0"/>
          <w:numId w:val="30"/>
        </w:numPr>
        <w:suppressAutoHyphens w:val="0"/>
        <w:spacing w:before="120" w:after="160" w:line="264" w:lineRule="auto"/>
        <w:jc w:val="both"/>
        <w:rPr>
          <w:rFonts w:ascii="Arial" w:hAnsi="Arial" w:cs="Arial"/>
          <w:sz w:val="24"/>
          <w:szCs w:val="24"/>
          <w:lang w:eastAsia="en-US"/>
        </w:rPr>
      </w:pPr>
      <w:r w:rsidRPr="000F4A97">
        <w:rPr>
          <w:rFonts w:ascii="Arial" w:hAnsi="Arial" w:cs="Arial"/>
          <w:sz w:val="24"/>
          <w:szCs w:val="24"/>
          <w:lang w:eastAsia="en-US"/>
        </w:rPr>
        <w:t xml:space="preserve">Smluvní strany prohlašují, že údaje v článku I.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 </w:t>
      </w:r>
    </w:p>
    <w:p w14:paraId="7314DB3D" w14:textId="77777777" w:rsidR="000F4A97" w:rsidRPr="000F4A97" w:rsidRDefault="000F4A97" w:rsidP="000F4A97">
      <w:pPr>
        <w:numPr>
          <w:ilvl w:val="0"/>
          <w:numId w:val="30"/>
        </w:numPr>
        <w:suppressAutoHyphens w:val="0"/>
        <w:spacing w:before="120" w:after="160" w:line="264" w:lineRule="auto"/>
        <w:jc w:val="both"/>
        <w:rPr>
          <w:rFonts w:ascii="Arial" w:hAnsi="Arial" w:cs="Arial"/>
          <w:sz w:val="24"/>
          <w:szCs w:val="24"/>
          <w:lang w:eastAsia="en-US"/>
        </w:rPr>
      </w:pPr>
      <w:r w:rsidRPr="000F4A97">
        <w:rPr>
          <w:rFonts w:ascii="Arial" w:hAnsi="Arial" w:cs="Arial"/>
          <w:sz w:val="24"/>
          <w:szCs w:val="24"/>
          <w:lang w:eastAsia="en-US"/>
        </w:rPr>
        <w:lastRenderedPageBreak/>
        <w:t xml:space="preserve">Prodávající prohlašuje, že je odborně způsobilý k zajištění předmětu smlouvy. </w:t>
      </w:r>
    </w:p>
    <w:p w14:paraId="7C5BC87D" w14:textId="320E358A" w:rsidR="00735C56" w:rsidRPr="000F4A97" w:rsidRDefault="00735C56" w:rsidP="000F4A97">
      <w:pPr>
        <w:pStyle w:val="Odstavecseseznamem"/>
        <w:keepNext/>
        <w:numPr>
          <w:ilvl w:val="0"/>
          <w:numId w:val="44"/>
        </w:numPr>
        <w:spacing w:before="120"/>
        <w:jc w:val="center"/>
        <w:outlineLvl w:val="0"/>
        <w:rPr>
          <w:rFonts w:ascii="Arial" w:hAnsi="Arial" w:cs="Arial"/>
          <w:b/>
          <w:bCs/>
          <w:sz w:val="24"/>
          <w:szCs w:val="24"/>
          <w:lang w:eastAsia="en-US"/>
        </w:rPr>
      </w:pPr>
      <w:r w:rsidRPr="000F4A97">
        <w:rPr>
          <w:rFonts w:ascii="Arial" w:hAnsi="Arial" w:cs="Arial"/>
          <w:b/>
          <w:bCs/>
          <w:sz w:val="24"/>
          <w:szCs w:val="24"/>
          <w:lang w:eastAsia="en-US"/>
        </w:rPr>
        <w:t>Předmět smlouvy</w:t>
      </w:r>
    </w:p>
    <w:p w14:paraId="68275227" w14:textId="5100B9C9" w:rsidR="00735C56" w:rsidRPr="00735C56" w:rsidRDefault="00735C56" w:rsidP="000F4A97">
      <w:pPr>
        <w:numPr>
          <w:ilvl w:val="0"/>
          <w:numId w:val="45"/>
        </w:numPr>
        <w:suppressAutoHyphens w:val="0"/>
        <w:spacing w:before="120" w:after="160" w:line="264" w:lineRule="auto"/>
        <w:jc w:val="both"/>
        <w:rPr>
          <w:rFonts w:ascii="Arial" w:hAnsi="Arial" w:cs="Arial"/>
          <w:sz w:val="24"/>
          <w:szCs w:val="24"/>
          <w:lang w:eastAsia="en-US"/>
        </w:rPr>
      </w:pPr>
      <w:r w:rsidRPr="00735C56">
        <w:rPr>
          <w:rFonts w:ascii="Arial" w:hAnsi="Arial" w:cs="Arial"/>
          <w:sz w:val="24"/>
          <w:szCs w:val="24"/>
          <w:lang w:eastAsia="en-US"/>
        </w:rPr>
        <w:t xml:space="preserve">Předmětem této </w:t>
      </w:r>
      <w:r w:rsidR="001810DD">
        <w:rPr>
          <w:rFonts w:ascii="Arial" w:hAnsi="Arial" w:cs="Arial"/>
          <w:sz w:val="24"/>
          <w:szCs w:val="24"/>
          <w:lang w:eastAsia="en-US"/>
        </w:rPr>
        <w:t>rámcové dohody</w:t>
      </w:r>
      <w:r w:rsidRPr="00735C56">
        <w:rPr>
          <w:rFonts w:ascii="Arial" w:hAnsi="Arial" w:cs="Arial"/>
          <w:sz w:val="24"/>
          <w:szCs w:val="24"/>
          <w:lang w:eastAsia="en-US"/>
        </w:rPr>
        <w:t xml:space="preserve"> je úprava podmínek týkajících se jednotlivých veřejných zakázek na </w:t>
      </w:r>
      <w:r w:rsidRPr="00AC3225">
        <w:rPr>
          <w:rFonts w:ascii="Arial" w:hAnsi="Arial" w:cs="Arial"/>
          <w:sz w:val="24"/>
          <w:szCs w:val="24"/>
          <w:lang w:eastAsia="en-US"/>
        </w:rPr>
        <w:t xml:space="preserve">dodávky </w:t>
      </w:r>
      <w:r w:rsidR="00380461" w:rsidRPr="00AC3225">
        <w:rPr>
          <w:rFonts w:ascii="Arial" w:hAnsi="Arial" w:cs="Arial"/>
          <w:sz w:val="24"/>
          <w:szCs w:val="24"/>
          <w:lang w:eastAsia="en-US"/>
        </w:rPr>
        <w:t>kancelářské</w:t>
      </w:r>
      <w:r w:rsidR="001810DD" w:rsidRPr="00AC3225">
        <w:rPr>
          <w:rFonts w:ascii="Arial" w:hAnsi="Arial" w:cs="Arial"/>
          <w:sz w:val="24"/>
          <w:szCs w:val="24"/>
          <w:lang w:eastAsia="en-US"/>
        </w:rPr>
        <w:t xml:space="preserve"> výpočetní techniky</w:t>
      </w:r>
      <w:r w:rsidRPr="00AC3225">
        <w:rPr>
          <w:rFonts w:ascii="Arial" w:hAnsi="Arial" w:cs="Arial"/>
          <w:sz w:val="24"/>
          <w:szCs w:val="24"/>
          <w:lang w:eastAsia="en-US"/>
        </w:rPr>
        <w:t xml:space="preserve"> </w:t>
      </w:r>
      <w:r w:rsidR="007E5780">
        <w:rPr>
          <w:rFonts w:ascii="Arial" w:hAnsi="Arial" w:cs="Arial"/>
          <w:sz w:val="24"/>
          <w:szCs w:val="24"/>
          <w:lang w:eastAsia="en-US"/>
        </w:rPr>
        <w:t xml:space="preserve">a jejich periferií </w:t>
      </w:r>
      <w:r w:rsidRPr="00AC3225">
        <w:rPr>
          <w:rFonts w:ascii="Arial" w:hAnsi="Arial" w:cs="Arial"/>
          <w:sz w:val="24"/>
          <w:szCs w:val="24"/>
          <w:lang w:eastAsia="en-US"/>
        </w:rPr>
        <w:t>specifikovan</w:t>
      </w:r>
      <w:r w:rsidR="001810DD" w:rsidRPr="00AC3225">
        <w:rPr>
          <w:rFonts w:ascii="Arial" w:hAnsi="Arial" w:cs="Arial"/>
          <w:sz w:val="24"/>
          <w:szCs w:val="24"/>
          <w:lang w:eastAsia="en-US"/>
        </w:rPr>
        <w:t>é</w:t>
      </w:r>
      <w:r w:rsidRPr="00735C56">
        <w:rPr>
          <w:rFonts w:ascii="Arial" w:hAnsi="Arial" w:cs="Arial"/>
          <w:sz w:val="24"/>
          <w:szCs w:val="24"/>
          <w:lang w:eastAsia="en-US"/>
        </w:rPr>
        <w:t xml:space="preserve"> v </w:t>
      </w:r>
      <w:r w:rsidR="001810DD">
        <w:rPr>
          <w:rFonts w:ascii="Arial" w:hAnsi="Arial" w:cs="Arial"/>
          <w:sz w:val="24"/>
          <w:szCs w:val="24"/>
          <w:lang w:eastAsia="en-US"/>
        </w:rPr>
        <w:t>P</w:t>
      </w:r>
      <w:r w:rsidRPr="00735C56">
        <w:rPr>
          <w:rFonts w:ascii="Arial" w:hAnsi="Arial" w:cs="Arial"/>
          <w:sz w:val="24"/>
          <w:szCs w:val="24"/>
          <w:lang w:eastAsia="en-US"/>
        </w:rPr>
        <w:t xml:space="preserve">říloze č. 1 </w:t>
      </w:r>
      <w:r w:rsidR="001810DD">
        <w:rPr>
          <w:rFonts w:ascii="Arial" w:hAnsi="Arial" w:cs="Arial"/>
          <w:sz w:val="24"/>
          <w:szCs w:val="24"/>
          <w:lang w:eastAsia="en-US"/>
        </w:rPr>
        <w:t>této smlouvy</w:t>
      </w:r>
      <w:r w:rsidRPr="00735C56">
        <w:rPr>
          <w:rFonts w:ascii="Arial" w:hAnsi="Arial" w:cs="Arial"/>
          <w:sz w:val="24"/>
          <w:szCs w:val="24"/>
          <w:lang w:eastAsia="en-US"/>
        </w:rPr>
        <w:t xml:space="preserve"> (dále jen </w:t>
      </w:r>
      <w:r w:rsidR="001810DD">
        <w:rPr>
          <w:rFonts w:ascii="Arial" w:hAnsi="Arial" w:cs="Arial"/>
          <w:sz w:val="24"/>
          <w:szCs w:val="24"/>
          <w:lang w:eastAsia="en-US"/>
        </w:rPr>
        <w:t xml:space="preserve">„výpočetní technika“ nebo </w:t>
      </w:r>
      <w:r w:rsidRPr="00735C56">
        <w:rPr>
          <w:rFonts w:ascii="Arial" w:hAnsi="Arial" w:cs="Arial"/>
          <w:sz w:val="24"/>
          <w:szCs w:val="24"/>
          <w:lang w:eastAsia="en-US"/>
        </w:rPr>
        <w:t>„zboží“) pro potřeby kupujícího. Jednotlivé veřejné zakázky budou uzavírány a realizovány po dobu platnosti této rámcové dohody.</w:t>
      </w:r>
    </w:p>
    <w:p w14:paraId="47878DFD" w14:textId="4163A227" w:rsidR="00735C56" w:rsidRPr="00735C56" w:rsidRDefault="00735C56" w:rsidP="000F4A97">
      <w:pPr>
        <w:numPr>
          <w:ilvl w:val="0"/>
          <w:numId w:val="45"/>
        </w:numPr>
        <w:suppressAutoHyphens w:val="0"/>
        <w:spacing w:before="120" w:after="160" w:line="264" w:lineRule="auto"/>
        <w:jc w:val="both"/>
        <w:rPr>
          <w:rFonts w:ascii="Arial" w:hAnsi="Arial" w:cs="Arial"/>
          <w:sz w:val="24"/>
          <w:szCs w:val="24"/>
          <w:lang w:eastAsia="en-US"/>
        </w:rPr>
      </w:pPr>
      <w:r w:rsidRPr="00735C56">
        <w:rPr>
          <w:rFonts w:ascii="Arial" w:hAnsi="Arial" w:cs="Arial"/>
          <w:sz w:val="24"/>
          <w:szCs w:val="24"/>
          <w:lang w:eastAsia="en-US"/>
        </w:rPr>
        <w:t xml:space="preserve">V rámci jednotlivých veřejných zakázek bude prodávající dodávat kupujícímu podle jeho konkrétních potřeb </w:t>
      </w:r>
      <w:r w:rsidRPr="00735C56">
        <w:rPr>
          <w:rFonts w:ascii="Arial" w:hAnsi="Arial" w:cs="Arial"/>
          <w:color w:val="000000"/>
          <w:sz w:val="24"/>
          <w:szCs w:val="24"/>
          <w:lang w:eastAsia="en-US"/>
        </w:rPr>
        <w:t>zboží</w:t>
      </w:r>
      <w:r w:rsidRPr="00735C56">
        <w:rPr>
          <w:rFonts w:ascii="Arial" w:hAnsi="Arial" w:cs="Arial"/>
          <w:sz w:val="24"/>
          <w:szCs w:val="24"/>
          <w:lang w:eastAsia="en-US"/>
        </w:rPr>
        <w:t xml:space="preserve"> specifikované v</w:t>
      </w:r>
      <w:r w:rsidR="001810DD">
        <w:rPr>
          <w:rFonts w:ascii="Arial" w:hAnsi="Arial" w:cs="Arial"/>
          <w:sz w:val="24"/>
          <w:szCs w:val="24"/>
          <w:lang w:eastAsia="en-US"/>
        </w:rPr>
        <w:t> </w:t>
      </w:r>
      <w:r w:rsidRPr="00735C56">
        <w:rPr>
          <w:rFonts w:ascii="Arial" w:hAnsi="Arial" w:cs="Arial"/>
          <w:sz w:val="24"/>
          <w:szCs w:val="24"/>
          <w:lang w:eastAsia="en-US"/>
        </w:rPr>
        <w:t>objednávce</w:t>
      </w:r>
      <w:r w:rsidR="001810DD">
        <w:rPr>
          <w:rFonts w:ascii="Arial" w:hAnsi="Arial" w:cs="Arial"/>
          <w:sz w:val="24"/>
          <w:szCs w:val="24"/>
          <w:lang w:eastAsia="en-US"/>
        </w:rPr>
        <w:t xml:space="preserve"> a umožní mu nabýt ke zboží vlastnické právo</w:t>
      </w:r>
      <w:r w:rsidRPr="00735C56">
        <w:rPr>
          <w:rFonts w:ascii="Arial" w:hAnsi="Arial" w:cs="Arial"/>
          <w:sz w:val="24"/>
          <w:szCs w:val="24"/>
          <w:lang w:eastAsia="en-US"/>
        </w:rPr>
        <w:t>.</w:t>
      </w:r>
    </w:p>
    <w:p w14:paraId="7743AA33" w14:textId="301AB9B4" w:rsidR="00735C56" w:rsidRDefault="00735C56" w:rsidP="000F4A97">
      <w:pPr>
        <w:numPr>
          <w:ilvl w:val="0"/>
          <w:numId w:val="45"/>
        </w:numPr>
        <w:tabs>
          <w:tab w:val="num" w:pos="426"/>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t xml:space="preserve">Za řádně uskutečněné </w:t>
      </w:r>
      <w:r w:rsidR="000F4A97">
        <w:rPr>
          <w:rFonts w:ascii="Arial" w:hAnsi="Arial" w:cs="Arial"/>
          <w:sz w:val="24"/>
          <w:szCs w:val="24"/>
          <w:lang w:eastAsia="en-US"/>
        </w:rPr>
        <w:t xml:space="preserve">veřejné </w:t>
      </w:r>
      <w:r w:rsidRPr="00735C56">
        <w:rPr>
          <w:rFonts w:ascii="Arial" w:hAnsi="Arial" w:cs="Arial"/>
          <w:sz w:val="24"/>
          <w:szCs w:val="24"/>
          <w:lang w:eastAsia="en-US"/>
        </w:rPr>
        <w:t>zakázky (dodávky) se kupující zavazuje zaplatit prodávajícímu řádně a včas dohodnutou úplatu (</w:t>
      </w:r>
      <w:r w:rsidRPr="00AC3225">
        <w:rPr>
          <w:rFonts w:ascii="Arial" w:hAnsi="Arial" w:cs="Arial"/>
          <w:sz w:val="24"/>
          <w:szCs w:val="24"/>
          <w:lang w:eastAsia="en-US"/>
        </w:rPr>
        <w:t xml:space="preserve">čl. </w:t>
      </w:r>
      <w:r w:rsidR="000F4A97" w:rsidRPr="00AC3225">
        <w:rPr>
          <w:rFonts w:ascii="Arial" w:hAnsi="Arial" w:cs="Arial"/>
          <w:sz w:val="24"/>
          <w:szCs w:val="24"/>
          <w:lang w:eastAsia="en-US"/>
        </w:rPr>
        <w:t>VI</w:t>
      </w:r>
      <w:r w:rsidRPr="00AC3225">
        <w:rPr>
          <w:rFonts w:ascii="Arial" w:hAnsi="Arial" w:cs="Arial"/>
          <w:sz w:val="24"/>
          <w:szCs w:val="24"/>
          <w:lang w:eastAsia="en-US"/>
        </w:rPr>
        <w:t>. této</w:t>
      </w:r>
      <w:r w:rsidRPr="00735C56">
        <w:rPr>
          <w:rFonts w:ascii="Arial" w:hAnsi="Arial" w:cs="Arial"/>
          <w:sz w:val="24"/>
          <w:szCs w:val="24"/>
          <w:lang w:eastAsia="en-US"/>
        </w:rPr>
        <w:t xml:space="preserve"> smlouvy).</w:t>
      </w:r>
    </w:p>
    <w:p w14:paraId="1741807A" w14:textId="415CCACC" w:rsidR="000F4A97" w:rsidRPr="007E5780" w:rsidRDefault="000F4A97" w:rsidP="00720295">
      <w:pPr>
        <w:pStyle w:val="Odstavecseseznamem"/>
        <w:numPr>
          <w:ilvl w:val="0"/>
          <w:numId w:val="45"/>
        </w:numPr>
        <w:jc w:val="both"/>
        <w:rPr>
          <w:rFonts w:ascii="Arial" w:eastAsia="Times New Roman" w:hAnsi="Arial" w:cs="Arial"/>
          <w:sz w:val="24"/>
          <w:szCs w:val="24"/>
          <w:lang w:eastAsia="en-US"/>
        </w:rPr>
      </w:pPr>
      <w:r w:rsidRPr="007E5780">
        <w:rPr>
          <w:rFonts w:ascii="Arial" w:eastAsia="Times New Roman" w:hAnsi="Arial" w:cs="Arial"/>
          <w:sz w:val="24"/>
          <w:szCs w:val="24"/>
          <w:lang w:eastAsia="en-US"/>
        </w:rPr>
        <w:t xml:space="preserve">Předmět plnění zahrnuje také dopravu do místa </w:t>
      </w:r>
      <w:r w:rsidR="00100F09" w:rsidRPr="007E5780">
        <w:rPr>
          <w:rFonts w:ascii="Arial" w:eastAsia="Times New Roman" w:hAnsi="Arial" w:cs="Arial"/>
          <w:sz w:val="24"/>
          <w:szCs w:val="24"/>
          <w:lang w:eastAsia="en-US"/>
        </w:rPr>
        <w:t>plnění jednotlivých dodávek, balné jednotlivých dodávek a předání dokladů, které se ke zboží vztahují.</w:t>
      </w:r>
      <w:r w:rsidRPr="007E5780">
        <w:rPr>
          <w:rFonts w:ascii="Arial" w:eastAsia="Times New Roman" w:hAnsi="Arial" w:cs="Arial"/>
          <w:sz w:val="24"/>
          <w:szCs w:val="24"/>
          <w:lang w:eastAsia="en-US"/>
        </w:rPr>
        <w:t xml:space="preserve"> </w:t>
      </w:r>
    </w:p>
    <w:p w14:paraId="12B24802" w14:textId="77777777" w:rsidR="008544FE" w:rsidRPr="00AC3225" w:rsidRDefault="008544FE" w:rsidP="008544FE">
      <w:pPr>
        <w:pStyle w:val="Odstavecseseznamem"/>
        <w:numPr>
          <w:ilvl w:val="0"/>
          <w:numId w:val="45"/>
        </w:numPr>
        <w:rPr>
          <w:rFonts w:ascii="Arial" w:eastAsia="Times New Roman" w:hAnsi="Arial" w:cs="Arial"/>
          <w:sz w:val="24"/>
          <w:szCs w:val="24"/>
          <w:lang w:eastAsia="en-US"/>
        </w:rPr>
      </w:pPr>
      <w:r w:rsidRPr="00AC3225">
        <w:rPr>
          <w:rFonts w:ascii="Arial" w:eastAsia="Times New Roman" w:hAnsi="Arial" w:cs="Arial"/>
          <w:sz w:val="24"/>
          <w:szCs w:val="24"/>
          <w:lang w:eastAsia="en-US"/>
        </w:rPr>
        <w:t xml:space="preserve">Prodávající prohlašuje, že: </w:t>
      </w:r>
    </w:p>
    <w:p w14:paraId="0F9FFCF0" w14:textId="1A516E17" w:rsidR="008544FE" w:rsidRPr="00AC3225" w:rsidRDefault="008544FE" w:rsidP="00380461">
      <w:pPr>
        <w:pStyle w:val="Odstavecseseznamem"/>
        <w:numPr>
          <w:ilvl w:val="1"/>
          <w:numId w:val="46"/>
        </w:numPr>
        <w:ind w:left="714" w:hanging="357"/>
        <w:contextualSpacing/>
        <w:rPr>
          <w:rFonts w:ascii="Arial" w:eastAsia="Times New Roman" w:hAnsi="Arial" w:cs="Arial"/>
          <w:sz w:val="24"/>
          <w:szCs w:val="24"/>
          <w:lang w:eastAsia="en-US"/>
        </w:rPr>
      </w:pPr>
      <w:r w:rsidRPr="00AC3225">
        <w:rPr>
          <w:rFonts w:ascii="Arial" w:eastAsia="Times New Roman" w:hAnsi="Arial" w:cs="Arial"/>
          <w:sz w:val="24"/>
          <w:szCs w:val="24"/>
          <w:lang w:eastAsia="en-US"/>
        </w:rPr>
        <w:t xml:space="preserve"> je výlučným vlastníkem zboží, které kupujícímu odevzdá,</w:t>
      </w:r>
    </w:p>
    <w:p w14:paraId="7C5535BF" w14:textId="77777777" w:rsidR="008544FE" w:rsidRPr="00AC3225" w:rsidRDefault="008544FE" w:rsidP="00380461">
      <w:pPr>
        <w:pStyle w:val="Odstavecseseznamem"/>
        <w:numPr>
          <w:ilvl w:val="1"/>
          <w:numId w:val="46"/>
        </w:numPr>
        <w:ind w:left="714" w:hanging="357"/>
        <w:contextualSpacing/>
        <w:rPr>
          <w:rFonts w:ascii="Arial" w:eastAsia="Times New Roman" w:hAnsi="Arial" w:cs="Arial"/>
          <w:sz w:val="24"/>
          <w:szCs w:val="24"/>
          <w:lang w:eastAsia="en-US"/>
        </w:rPr>
      </w:pPr>
      <w:r w:rsidRPr="00AC3225">
        <w:rPr>
          <w:rFonts w:ascii="Arial" w:hAnsi="Arial" w:cs="Arial"/>
          <w:sz w:val="24"/>
          <w:szCs w:val="24"/>
          <w:lang w:eastAsia="en-US"/>
        </w:rPr>
        <w:t xml:space="preserve"> zboží je nové (tzn. nepoužité, ani repasované), </w:t>
      </w:r>
    </w:p>
    <w:p w14:paraId="421FB4D2" w14:textId="2BD15ABE" w:rsidR="008544FE" w:rsidRPr="00AC3225" w:rsidRDefault="008544FE" w:rsidP="00380461">
      <w:pPr>
        <w:pStyle w:val="Odstavecseseznamem"/>
        <w:numPr>
          <w:ilvl w:val="1"/>
          <w:numId w:val="46"/>
        </w:numPr>
        <w:ind w:left="714" w:hanging="357"/>
        <w:contextualSpacing/>
        <w:rPr>
          <w:rFonts w:ascii="Arial" w:eastAsia="Times New Roman" w:hAnsi="Arial" w:cs="Arial"/>
          <w:sz w:val="24"/>
          <w:szCs w:val="24"/>
          <w:lang w:eastAsia="en-US"/>
        </w:rPr>
      </w:pPr>
      <w:r w:rsidRPr="00AC3225">
        <w:rPr>
          <w:rFonts w:ascii="Arial" w:hAnsi="Arial" w:cs="Arial"/>
          <w:sz w:val="24"/>
          <w:szCs w:val="24"/>
          <w:lang w:eastAsia="en-US"/>
        </w:rPr>
        <w:t xml:space="preserve"> zboží má vlastnosti, které si smluvní strany ujednaly a není-li takového ujednání, takové vlastnosti, které prodávající nebo výrobce popsal nebo které kupující očekával s ohledem na povahu zboží</w:t>
      </w:r>
      <w:r w:rsidR="00720295">
        <w:rPr>
          <w:rFonts w:ascii="Arial" w:hAnsi="Arial" w:cs="Arial"/>
          <w:sz w:val="24"/>
          <w:szCs w:val="24"/>
          <w:lang w:eastAsia="en-US"/>
        </w:rPr>
        <w:t>,</w:t>
      </w:r>
    </w:p>
    <w:p w14:paraId="1391F059" w14:textId="77777777" w:rsidR="008544FE" w:rsidRPr="00AC3225" w:rsidRDefault="008544FE" w:rsidP="00380461">
      <w:pPr>
        <w:pStyle w:val="Odstavecseseznamem"/>
        <w:numPr>
          <w:ilvl w:val="1"/>
          <w:numId w:val="46"/>
        </w:numPr>
        <w:ind w:left="714" w:hanging="357"/>
        <w:contextualSpacing/>
        <w:rPr>
          <w:rFonts w:ascii="Arial" w:eastAsia="Times New Roman" w:hAnsi="Arial" w:cs="Arial"/>
          <w:sz w:val="24"/>
          <w:szCs w:val="24"/>
          <w:lang w:eastAsia="en-US"/>
        </w:rPr>
      </w:pPr>
      <w:r w:rsidRPr="00AC3225">
        <w:rPr>
          <w:rFonts w:ascii="Arial" w:hAnsi="Arial" w:cs="Arial"/>
          <w:sz w:val="24"/>
          <w:szCs w:val="24"/>
          <w:lang w:eastAsia="en-US"/>
        </w:rPr>
        <w:t xml:space="preserve"> zboží se hodí k účelu, který vyplývá zejm. z této smlouvy, </w:t>
      </w:r>
    </w:p>
    <w:p w14:paraId="7ED828BC" w14:textId="77777777" w:rsidR="008544FE" w:rsidRPr="00AC3225" w:rsidRDefault="008544FE" w:rsidP="00380461">
      <w:pPr>
        <w:pStyle w:val="Odstavecseseznamem"/>
        <w:numPr>
          <w:ilvl w:val="1"/>
          <w:numId w:val="46"/>
        </w:numPr>
        <w:ind w:left="714" w:hanging="357"/>
        <w:contextualSpacing/>
        <w:rPr>
          <w:rFonts w:ascii="Arial" w:eastAsia="Times New Roman" w:hAnsi="Arial" w:cs="Arial"/>
          <w:sz w:val="24"/>
          <w:szCs w:val="24"/>
          <w:lang w:eastAsia="en-US"/>
        </w:rPr>
      </w:pPr>
      <w:r w:rsidRPr="00AC3225">
        <w:rPr>
          <w:rFonts w:ascii="Arial" w:hAnsi="Arial" w:cs="Arial"/>
          <w:sz w:val="24"/>
          <w:szCs w:val="24"/>
          <w:lang w:eastAsia="en-US"/>
        </w:rPr>
        <w:t xml:space="preserve"> zboží vyhovuje požadavkům právních předpisů, </w:t>
      </w:r>
    </w:p>
    <w:p w14:paraId="15CB7024" w14:textId="2E3F715E" w:rsidR="008544FE" w:rsidRPr="00720295" w:rsidRDefault="008544FE" w:rsidP="00380461">
      <w:pPr>
        <w:pStyle w:val="Odstavecseseznamem"/>
        <w:numPr>
          <w:ilvl w:val="1"/>
          <w:numId w:val="46"/>
        </w:numPr>
        <w:ind w:left="714" w:hanging="357"/>
        <w:contextualSpacing/>
        <w:rPr>
          <w:rFonts w:ascii="Arial" w:eastAsia="Times New Roman" w:hAnsi="Arial" w:cs="Arial"/>
          <w:sz w:val="24"/>
          <w:szCs w:val="24"/>
          <w:lang w:eastAsia="en-US"/>
        </w:rPr>
      </w:pPr>
      <w:r w:rsidRPr="00AC3225">
        <w:rPr>
          <w:rFonts w:ascii="Arial" w:hAnsi="Arial" w:cs="Arial"/>
          <w:sz w:val="24"/>
          <w:szCs w:val="24"/>
          <w:lang w:eastAsia="en-US"/>
        </w:rPr>
        <w:t xml:space="preserve"> zboží je bez jakýchkoli jiných vad, a to i právních. </w:t>
      </w:r>
    </w:p>
    <w:p w14:paraId="52ECE935" w14:textId="77777777" w:rsidR="00720295" w:rsidRPr="00AC3225" w:rsidRDefault="00720295" w:rsidP="00720295">
      <w:pPr>
        <w:pStyle w:val="Odstavecseseznamem"/>
        <w:ind w:left="714"/>
        <w:contextualSpacing/>
        <w:rPr>
          <w:rFonts w:ascii="Arial" w:eastAsia="Times New Roman" w:hAnsi="Arial" w:cs="Arial"/>
          <w:sz w:val="24"/>
          <w:szCs w:val="24"/>
          <w:lang w:eastAsia="en-US"/>
        </w:rPr>
      </w:pPr>
    </w:p>
    <w:p w14:paraId="6C761D27" w14:textId="043BDD35" w:rsidR="001872BF" w:rsidRPr="00720295" w:rsidRDefault="001872BF" w:rsidP="00720295">
      <w:pPr>
        <w:pStyle w:val="Odstavecseseznamem"/>
        <w:numPr>
          <w:ilvl w:val="0"/>
          <w:numId w:val="46"/>
        </w:numPr>
        <w:jc w:val="both"/>
        <w:rPr>
          <w:rFonts w:ascii="Arial" w:hAnsi="Arial" w:cs="Arial"/>
          <w:sz w:val="24"/>
          <w:szCs w:val="24"/>
          <w:lang w:eastAsia="en-US"/>
        </w:rPr>
      </w:pPr>
      <w:r w:rsidRPr="00720295">
        <w:rPr>
          <w:rFonts w:ascii="Arial" w:hAnsi="Arial" w:cs="Arial"/>
          <w:sz w:val="24"/>
          <w:szCs w:val="24"/>
          <w:lang w:eastAsia="en-US"/>
        </w:rPr>
        <w:t xml:space="preserve">Předpokládaný počet odebraných kusů uvedených v Příloze č. 1 této rámcové dohody je z hlediska skutečného plnění pouze orientační, ale zároveň celková skutečně uhrazená cena za jednotlivé zakázky realizované na základě této rámcové dohody nepřekročí hodnotu </w:t>
      </w:r>
      <w:r w:rsidR="00016F1C">
        <w:rPr>
          <w:rFonts w:ascii="Arial" w:hAnsi="Arial" w:cs="Arial"/>
          <w:sz w:val="24"/>
          <w:szCs w:val="24"/>
          <w:lang w:eastAsia="en-US"/>
        </w:rPr>
        <w:t xml:space="preserve">1 </w:t>
      </w:r>
      <w:r w:rsidR="00DE34D1">
        <w:rPr>
          <w:rFonts w:ascii="Arial" w:hAnsi="Arial" w:cs="Arial"/>
          <w:sz w:val="24"/>
          <w:szCs w:val="24"/>
          <w:lang w:eastAsia="en-US"/>
        </w:rPr>
        <w:t>99</w:t>
      </w:r>
      <w:r w:rsidR="007065AB">
        <w:rPr>
          <w:rFonts w:ascii="Arial" w:hAnsi="Arial" w:cs="Arial"/>
          <w:sz w:val="24"/>
          <w:szCs w:val="24"/>
          <w:lang w:eastAsia="en-US"/>
        </w:rPr>
        <w:t>7</w:t>
      </w:r>
      <w:r w:rsidR="001C31F3">
        <w:rPr>
          <w:rFonts w:ascii="Arial" w:hAnsi="Arial" w:cs="Arial"/>
          <w:sz w:val="24"/>
          <w:szCs w:val="24"/>
          <w:lang w:eastAsia="en-US"/>
        </w:rPr>
        <w:t> </w:t>
      </w:r>
      <w:r w:rsidR="00016F1C">
        <w:rPr>
          <w:rFonts w:ascii="Arial" w:hAnsi="Arial" w:cs="Arial"/>
          <w:sz w:val="24"/>
          <w:szCs w:val="24"/>
          <w:lang w:eastAsia="en-US"/>
        </w:rPr>
        <w:t>000</w:t>
      </w:r>
      <w:r w:rsidR="001C31F3">
        <w:rPr>
          <w:rFonts w:ascii="Arial" w:hAnsi="Arial" w:cs="Arial"/>
          <w:sz w:val="24"/>
          <w:szCs w:val="24"/>
          <w:lang w:eastAsia="en-US"/>
        </w:rPr>
        <w:t>,-</w:t>
      </w:r>
      <w:r w:rsidRPr="00720295">
        <w:rPr>
          <w:rFonts w:ascii="Arial" w:hAnsi="Arial" w:cs="Arial"/>
          <w:sz w:val="24"/>
          <w:szCs w:val="24"/>
          <w:lang w:eastAsia="en-US"/>
        </w:rPr>
        <w:t xml:space="preserve"> Kč </w:t>
      </w:r>
      <w:r w:rsidR="001C31F3">
        <w:rPr>
          <w:rFonts w:ascii="Arial" w:hAnsi="Arial" w:cs="Arial"/>
          <w:sz w:val="24"/>
          <w:szCs w:val="24"/>
          <w:lang w:eastAsia="en-US"/>
        </w:rPr>
        <w:t>b</w:t>
      </w:r>
      <w:r w:rsidRPr="00720295">
        <w:rPr>
          <w:rFonts w:ascii="Arial" w:hAnsi="Arial" w:cs="Arial"/>
          <w:sz w:val="24"/>
          <w:szCs w:val="24"/>
          <w:lang w:eastAsia="en-US"/>
        </w:rPr>
        <w:t xml:space="preserve">ez DPH. Prodávajícímu tedy nevzniká nárok na objem plnění v tomto rozsahu a současně může být tento rozsah překročen. </w:t>
      </w:r>
    </w:p>
    <w:p w14:paraId="70DF42E3" w14:textId="2D63410A" w:rsidR="00735C56" w:rsidRPr="00380461" w:rsidRDefault="008544FE" w:rsidP="00380461">
      <w:pPr>
        <w:numPr>
          <w:ilvl w:val="0"/>
          <w:numId w:val="45"/>
        </w:numPr>
        <w:tabs>
          <w:tab w:val="num" w:pos="426"/>
        </w:tabs>
        <w:suppressAutoHyphens w:val="0"/>
        <w:spacing w:before="120" w:after="160" w:line="264" w:lineRule="auto"/>
        <w:ind w:left="284" w:hanging="284"/>
        <w:jc w:val="both"/>
        <w:rPr>
          <w:rFonts w:ascii="Arial" w:hAnsi="Arial" w:cs="Arial"/>
          <w:sz w:val="24"/>
          <w:szCs w:val="24"/>
          <w:lang w:eastAsia="en-US"/>
        </w:rPr>
      </w:pPr>
      <w:r w:rsidRPr="008544FE">
        <w:rPr>
          <w:rFonts w:ascii="Arial" w:hAnsi="Arial" w:cs="Arial"/>
          <w:sz w:val="24"/>
          <w:szCs w:val="24"/>
          <w:lang w:eastAsia="en-US"/>
        </w:rPr>
        <w:t>Prodávající</w:t>
      </w:r>
      <w:r w:rsidR="00735C56" w:rsidRPr="008544FE">
        <w:rPr>
          <w:rFonts w:ascii="Arial" w:hAnsi="Arial" w:cs="Arial"/>
          <w:sz w:val="24"/>
          <w:szCs w:val="24"/>
          <w:lang w:eastAsia="en-US"/>
        </w:rPr>
        <w:t xml:space="preserve"> je při realizaci předmětu plnění veřejné zakázky povinen dodržet platné technické normy a ekologické požadavky</w:t>
      </w:r>
      <w:r w:rsidRPr="008544FE">
        <w:rPr>
          <w:rFonts w:ascii="Arial" w:hAnsi="Arial" w:cs="Arial"/>
          <w:sz w:val="24"/>
          <w:szCs w:val="24"/>
          <w:lang w:eastAsia="en-US"/>
        </w:rPr>
        <w:t xml:space="preserve"> a použít obaly šetrné k životnímu prostředí, tedy budou recyklované nebo recyklovatelné.</w:t>
      </w:r>
    </w:p>
    <w:p w14:paraId="4015F47A" w14:textId="1E1BCF99" w:rsidR="00735C56" w:rsidRPr="00735C56" w:rsidRDefault="00735C56" w:rsidP="00735C56">
      <w:pPr>
        <w:suppressAutoHyphens w:val="0"/>
        <w:spacing w:after="160" w:line="259" w:lineRule="auto"/>
        <w:jc w:val="center"/>
        <w:rPr>
          <w:rFonts w:ascii="Arial" w:hAnsi="Arial" w:cs="Arial"/>
          <w:b/>
          <w:bCs/>
          <w:sz w:val="24"/>
          <w:szCs w:val="24"/>
          <w:lang w:eastAsia="en-US"/>
        </w:rPr>
      </w:pPr>
    </w:p>
    <w:p w14:paraId="2550C975" w14:textId="77777777" w:rsidR="00735C56" w:rsidRPr="008544FE" w:rsidRDefault="00735C56" w:rsidP="008544FE">
      <w:pPr>
        <w:pStyle w:val="Odstavecseseznamem"/>
        <w:keepNext/>
        <w:numPr>
          <w:ilvl w:val="0"/>
          <w:numId w:val="44"/>
        </w:numPr>
        <w:spacing w:before="120"/>
        <w:jc w:val="center"/>
        <w:outlineLvl w:val="0"/>
        <w:rPr>
          <w:rFonts w:ascii="Arial" w:hAnsi="Arial" w:cs="Arial"/>
          <w:b/>
          <w:bCs/>
          <w:sz w:val="24"/>
          <w:szCs w:val="24"/>
          <w:lang w:eastAsia="en-US"/>
        </w:rPr>
      </w:pPr>
      <w:r w:rsidRPr="008544FE">
        <w:rPr>
          <w:rFonts w:ascii="Arial" w:hAnsi="Arial" w:cs="Arial"/>
          <w:b/>
          <w:bCs/>
          <w:sz w:val="24"/>
          <w:szCs w:val="24"/>
          <w:lang w:eastAsia="en-US"/>
        </w:rPr>
        <w:t>Podmínky uzavírání veřejných zakázek na základě rámcové dohody</w:t>
      </w:r>
    </w:p>
    <w:p w14:paraId="328969C3" w14:textId="64C8AD75" w:rsidR="008544FE" w:rsidRDefault="00735C56" w:rsidP="008544FE">
      <w:pPr>
        <w:numPr>
          <w:ilvl w:val="1"/>
          <w:numId w:val="31"/>
        </w:numPr>
        <w:tabs>
          <w:tab w:val="left" w:pos="284"/>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t xml:space="preserve">Jednotlivé veřejné zakázky zadávané na základě této rámcové dohody budou kupujícím realizovány na základě </w:t>
      </w:r>
      <w:r w:rsidRPr="00735C56">
        <w:rPr>
          <w:rFonts w:ascii="Arial" w:hAnsi="Arial" w:cs="Arial"/>
          <w:b/>
          <w:bCs/>
          <w:sz w:val="24"/>
          <w:szCs w:val="24"/>
          <w:lang w:eastAsia="en-US"/>
        </w:rPr>
        <w:t xml:space="preserve">písemné objednávky </w:t>
      </w:r>
      <w:r w:rsidRPr="00735C56">
        <w:rPr>
          <w:rFonts w:ascii="Arial" w:hAnsi="Arial" w:cs="Arial"/>
          <w:bCs/>
          <w:sz w:val="24"/>
          <w:szCs w:val="24"/>
          <w:lang w:eastAsia="en-US"/>
        </w:rPr>
        <w:t>(dále jen „objednávka“)</w:t>
      </w:r>
      <w:r w:rsidRPr="00735C56">
        <w:rPr>
          <w:rFonts w:ascii="Arial" w:hAnsi="Arial" w:cs="Arial"/>
          <w:sz w:val="24"/>
          <w:szCs w:val="24"/>
          <w:lang w:eastAsia="en-US"/>
        </w:rPr>
        <w:t xml:space="preserve"> a písemného potvrzení této objednávky prodávajícím.</w:t>
      </w:r>
    </w:p>
    <w:p w14:paraId="7C1E5743" w14:textId="3D94BA50" w:rsidR="008544FE" w:rsidRPr="008544FE" w:rsidRDefault="008544FE" w:rsidP="008544FE">
      <w:pPr>
        <w:numPr>
          <w:ilvl w:val="1"/>
          <w:numId w:val="31"/>
        </w:numPr>
        <w:tabs>
          <w:tab w:val="left" w:pos="284"/>
        </w:tabs>
        <w:suppressAutoHyphens w:val="0"/>
        <w:spacing w:before="120" w:after="160" w:line="264" w:lineRule="auto"/>
        <w:ind w:left="284" w:hanging="284"/>
        <w:jc w:val="both"/>
        <w:rPr>
          <w:rFonts w:ascii="Arial" w:hAnsi="Arial" w:cs="Arial"/>
          <w:sz w:val="24"/>
          <w:szCs w:val="24"/>
          <w:lang w:eastAsia="en-US"/>
        </w:rPr>
      </w:pPr>
      <w:r w:rsidRPr="008544FE">
        <w:rPr>
          <w:rFonts w:ascii="Arial" w:hAnsi="Arial" w:cs="Arial"/>
          <w:sz w:val="24"/>
          <w:szCs w:val="24"/>
          <w:lang w:eastAsia="en-US"/>
        </w:rPr>
        <w:lastRenderedPageBreak/>
        <w:t xml:space="preserve">Tyto objednávky budou kontaktní osobou </w:t>
      </w:r>
      <w:r w:rsidRPr="00DC71E9">
        <w:rPr>
          <w:rFonts w:ascii="Arial" w:hAnsi="Arial" w:cs="Arial"/>
          <w:sz w:val="24"/>
          <w:szCs w:val="24"/>
          <w:lang w:eastAsia="en-US"/>
        </w:rPr>
        <w:t xml:space="preserve">kupujícího </w:t>
      </w:r>
      <w:r w:rsidR="009C3F2E" w:rsidRPr="00DC71E9">
        <w:rPr>
          <w:rFonts w:ascii="Arial" w:hAnsi="Arial" w:cs="Arial"/>
          <w:sz w:val="24"/>
          <w:szCs w:val="24"/>
          <w:lang w:eastAsia="en-US"/>
        </w:rPr>
        <w:t xml:space="preserve">Ing. Miloslavou </w:t>
      </w:r>
      <w:proofErr w:type="spellStart"/>
      <w:r w:rsidR="009C3F2E" w:rsidRPr="00DC71E9">
        <w:rPr>
          <w:rFonts w:ascii="Arial" w:hAnsi="Arial" w:cs="Arial"/>
          <w:sz w:val="24"/>
          <w:szCs w:val="24"/>
          <w:lang w:eastAsia="en-US"/>
        </w:rPr>
        <w:t>Haplovou</w:t>
      </w:r>
      <w:proofErr w:type="spellEnd"/>
      <w:r w:rsidR="00DC71E9">
        <w:rPr>
          <w:rFonts w:ascii="Arial" w:hAnsi="Arial" w:cs="Arial"/>
          <w:sz w:val="24"/>
          <w:szCs w:val="24"/>
          <w:lang w:eastAsia="en-US"/>
        </w:rPr>
        <w:t xml:space="preserve"> </w:t>
      </w:r>
      <w:r w:rsidRPr="008544FE">
        <w:rPr>
          <w:rFonts w:ascii="Arial" w:hAnsi="Arial" w:cs="Arial"/>
          <w:sz w:val="24"/>
          <w:szCs w:val="24"/>
          <w:lang w:eastAsia="en-US"/>
        </w:rPr>
        <w:t xml:space="preserve">zasílány elektronickými prostředky výhradně z kontaktní e-mailové adresy </w:t>
      </w:r>
      <w:r w:rsidR="009C3F2E" w:rsidRPr="00DC71E9">
        <w:rPr>
          <w:rFonts w:ascii="Arial" w:hAnsi="Arial" w:cs="Arial"/>
          <w:sz w:val="24"/>
          <w:szCs w:val="24"/>
          <w:lang w:eastAsia="en-US"/>
        </w:rPr>
        <w:t>miloslava.haplova@osu.cz</w:t>
      </w:r>
      <w:r w:rsidR="009C3F2E" w:rsidRPr="008544FE">
        <w:rPr>
          <w:rFonts w:ascii="Arial" w:hAnsi="Arial" w:cs="Arial"/>
          <w:sz w:val="24"/>
          <w:szCs w:val="24"/>
          <w:lang w:eastAsia="en-US"/>
        </w:rPr>
        <w:t xml:space="preserve"> </w:t>
      </w:r>
      <w:r w:rsidRPr="008544FE">
        <w:rPr>
          <w:rFonts w:ascii="Arial" w:hAnsi="Arial" w:cs="Arial"/>
          <w:sz w:val="24"/>
          <w:szCs w:val="24"/>
          <w:lang w:eastAsia="en-US"/>
        </w:rPr>
        <w:t xml:space="preserve">na adresu kontaktní osoby prodávajícího ………………………………. </w:t>
      </w:r>
      <w:r w:rsidRPr="00717A8D">
        <w:rPr>
          <w:rFonts w:ascii="Arial" w:hAnsi="Arial" w:cs="Arial"/>
          <w:b/>
          <w:i/>
          <w:sz w:val="24"/>
          <w:szCs w:val="24"/>
          <w:lang w:eastAsia="en-US"/>
        </w:rPr>
        <w:t xml:space="preserve">(doplní účastník jméno, tel., e-mail).  </w:t>
      </w:r>
    </w:p>
    <w:p w14:paraId="7C79EB52" w14:textId="77777777" w:rsidR="00735C56" w:rsidRPr="00735C56" w:rsidRDefault="00735C56" w:rsidP="00735C56">
      <w:pPr>
        <w:numPr>
          <w:ilvl w:val="1"/>
          <w:numId w:val="31"/>
        </w:numPr>
        <w:tabs>
          <w:tab w:val="left" w:pos="284"/>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t xml:space="preserve">Objednávky kupujícího budou obsahovat označení smluvních stran a informace o požadované zakázce, tedy především </w:t>
      </w:r>
    </w:p>
    <w:p w14:paraId="6C459967" w14:textId="3EFA541D" w:rsidR="00735C56" w:rsidRPr="00735C56" w:rsidRDefault="00BF1E66" w:rsidP="008544FE">
      <w:pPr>
        <w:numPr>
          <w:ilvl w:val="0"/>
          <w:numId w:val="39"/>
        </w:numPr>
        <w:tabs>
          <w:tab w:val="left" w:pos="284"/>
        </w:tabs>
        <w:suppressAutoHyphens w:val="0"/>
        <w:spacing w:before="120" w:after="160" w:line="264" w:lineRule="auto"/>
        <w:ind w:left="1003" w:hanging="357"/>
        <w:contextualSpacing/>
        <w:jc w:val="both"/>
        <w:rPr>
          <w:rFonts w:ascii="Arial" w:hAnsi="Arial" w:cs="Arial"/>
          <w:sz w:val="24"/>
          <w:szCs w:val="24"/>
          <w:lang w:eastAsia="cs-CZ"/>
        </w:rPr>
      </w:pPr>
      <w:r>
        <w:rPr>
          <w:rFonts w:ascii="Arial" w:hAnsi="Arial" w:cs="Arial"/>
          <w:sz w:val="24"/>
          <w:szCs w:val="24"/>
          <w:lang w:eastAsia="cs-CZ"/>
        </w:rPr>
        <w:t xml:space="preserve">označení zboží dle </w:t>
      </w:r>
      <w:r w:rsidR="008544FE">
        <w:rPr>
          <w:rFonts w:ascii="Arial" w:hAnsi="Arial" w:cs="Arial"/>
          <w:sz w:val="24"/>
          <w:szCs w:val="24"/>
          <w:lang w:eastAsia="cs-CZ"/>
        </w:rPr>
        <w:t>P</w:t>
      </w:r>
      <w:r>
        <w:rPr>
          <w:rFonts w:ascii="Arial" w:hAnsi="Arial" w:cs="Arial"/>
          <w:sz w:val="24"/>
          <w:szCs w:val="24"/>
          <w:lang w:eastAsia="cs-CZ"/>
        </w:rPr>
        <w:t>řílohy č. 1 této smlouvy</w:t>
      </w:r>
      <w:r w:rsidR="008544FE">
        <w:rPr>
          <w:rFonts w:ascii="Arial" w:hAnsi="Arial" w:cs="Arial"/>
          <w:sz w:val="24"/>
          <w:szCs w:val="24"/>
          <w:lang w:eastAsia="cs-CZ"/>
        </w:rPr>
        <w:t xml:space="preserve"> (druh požadovaného zboží)</w:t>
      </w:r>
      <w:r w:rsidR="00717A8D">
        <w:rPr>
          <w:rFonts w:ascii="Arial" w:hAnsi="Arial" w:cs="Arial"/>
          <w:sz w:val="24"/>
          <w:szCs w:val="24"/>
          <w:lang w:eastAsia="cs-CZ"/>
        </w:rPr>
        <w:t>,</w:t>
      </w:r>
    </w:p>
    <w:p w14:paraId="451B04EC" w14:textId="1A703567" w:rsidR="00735C56" w:rsidRDefault="00BF1E66" w:rsidP="008544FE">
      <w:pPr>
        <w:numPr>
          <w:ilvl w:val="0"/>
          <w:numId w:val="39"/>
        </w:numPr>
        <w:tabs>
          <w:tab w:val="left" w:pos="284"/>
        </w:tabs>
        <w:suppressAutoHyphens w:val="0"/>
        <w:spacing w:before="120" w:after="160" w:line="264" w:lineRule="auto"/>
        <w:ind w:left="1003" w:hanging="357"/>
        <w:contextualSpacing/>
        <w:jc w:val="both"/>
        <w:rPr>
          <w:rFonts w:ascii="Arial" w:hAnsi="Arial" w:cs="Arial"/>
          <w:sz w:val="24"/>
          <w:szCs w:val="24"/>
          <w:lang w:eastAsia="cs-CZ"/>
        </w:rPr>
      </w:pPr>
      <w:r>
        <w:rPr>
          <w:rFonts w:ascii="Arial" w:hAnsi="Arial" w:cs="Arial"/>
          <w:sz w:val="24"/>
          <w:szCs w:val="24"/>
          <w:lang w:eastAsia="cs-CZ"/>
        </w:rPr>
        <w:t>počet požadovaného zboží</w:t>
      </w:r>
      <w:r w:rsidR="00735C56" w:rsidRPr="00735C56">
        <w:rPr>
          <w:rFonts w:ascii="Arial" w:hAnsi="Arial" w:cs="Arial"/>
          <w:sz w:val="24"/>
          <w:szCs w:val="24"/>
          <w:lang w:eastAsia="cs-CZ"/>
        </w:rPr>
        <w:t>,</w:t>
      </w:r>
    </w:p>
    <w:p w14:paraId="5DBD7A72" w14:textId="6639BAFE" w:rsidR="00BF1E66" w:rsidRDefault="00BF1E66" w:rsidP="008544FE">
      <w:pPr>
        <w:numPr>
          <w:ilvl w:val="0"/>
          <w:numId w:val="39"/>
        </w:numPr>
        <w:tabs>
          <w:tab w:val="left" w:pos="284"/>
        </w:tabs>
        <w:suppressAutoHyphens w:val="0"/>
        <w:spacing w:before="120" w:after="160" w:line="264" w:lineRule="auto"/>
        <w:ind w:left="1003" w:hanging="357"/>
        <w:contextualSpacing/>
        <w:jc w:val="both"/>
        <w:rPr>
          <w:rFonts w:ascii="Arial" w:hAnsi="Arial" w:cs="Arial"/>
          <w:sz w:val="24"/>
          <w:szCs w:val="24"/>
          <w:lang w:eastAsia="cs-CZ"/>
        </w:rPr>
      </w:pPr>
      <w:r>
        <w:rPr>
          <w:rFonts w:ascii="Arial" w:hAnsi="Arial" w:cs="Arial"/>
          <w:sz w:val="24"/>
          <w:szCs w:val="24"/>
          <w:lang w:eastAsia="cs-CZ"/>
        </w:rPr>
        <w:t>kupní cenu v souladu s </w:t>
      </w:r>
      <w:r w:rsidRPr="00AC3225">
        <w:rPr>
          <w:rFonts w:ascii="Arial" w:hAnsi="Arial" w:cs="Arial"/>
          <w:sz w:val="24"/>
          <w:szCs w:val="24"/>
          <w:lang w:eastAsia="cs-CZ"/>
        </w:rPr>
        <w:t>čl. V</w:t>
      </w:r>
      <w:r w:rsidR="008544FE" w:rsidRPr="00AC3225">
        <w:rPr>
          <w:rFonts w:ascii="Arial" w:hAnsi="Arial" w:cs="Arial"/>
          <w:sz w:val="24"/>
          <w:szCs w:val="24"/>
          <w:lang w:eastAsia="cs-CZ"/>
        </w:rPr>
        <w:t>I</w:t>
      </w:r>
      <w:r w:rsidRPr="00AC3225">
        <w:rPr>
          <w:rFonts w:ascii="Arial" w:hAnsi="Arial" w:cs="Arial"/>
          <w:sz w:val="24"/>
          <w:szCs w:val="24"/>
          <w:lang w:eastAsia="cs-CZ"/>
        </w:rPr>
        <w:t>.</w:t>
      </w:r>
      <w:r>
        <w:rPr>
          <w:rFonts w:ascii="Arial" w:hAnsi="Arial" w:cs="Arial"/>
          <w:sz w:val="24"/>
          <w:szCs w:val="24"/>
          <w:lang w:eastAsia="cs-CZ"/>
        </w:rPr>
        <w:t xml:space="preserve"> této smlouvy, a to cenu bez DPH, výši DPH a cenu včetně DPH,</w:t>
      </w:r>
    </w:p>
    <w:p w14:paraId="71B10DC6" w14:textId="278E1C70" w:rsidR="00BF1E66" w:rsidRPr="00735C56" w:rsidRDefault="00BF1E66" w:rsidP="008544FE">
      <w:pPr>
        <w:numPr>
          <w:ilvl w:val="0"/>
          <w:numId w:val="39"/>
        </w:numPr>
        <w:tabs>
          <w:tab w:val="left" w:pos="284"/>
        </w:tabs>
        <w:suppressAutoHyphens w:val="0"/>
        <w:spacing w:before="120" w:after="160" w:line="264" w:lineRule="auto"/>
        <w:ind w:left="1003" w:hanging="357"/>
        <w:contextualSpacing/>
        <w:jc w:val="both"/>
        <w:rPr>
          <w:rFonts w:ascii="Arial" w:hAnsi="Arial" w:cs="Arial"/>
          <w:sz w:val="24"/>
          <w:szCs w:val="24"/>
          <w:lang w:eastAsia="cs-CZ"/>
        </w:rPr>
      </w:pPr>
      <w:r>
        <w:rPr>
          <w:rFonts w:ascii="Arial" w:hAnsi="Arial" w:cs="Arial"/>
          <w:sz w:val="24"/>
          <w:szCs w:val="24"/>
          <w:lang w:eastAsia="cs-CZ"/>
        </w:rPr>
        <w:t>jméno, e-mail a tel. kontakt</w:t>
      </w:r>
      <w:r w:rsidR="008544FE">
        <w:rPr>
          <w:rFonts w:ascii="Arial" w:hAnsi="Arial" w:cs="Arial"/>
          <w:sz w:val="24"/>
          <w:szCs w:val="24"/>
          <w:lang w:eastAsia="cs-CZ"/>
        </w:rPr>
        <w:t>ní osoby kupujícího,</w:t>
      </w:r>
    </w:p>
    <w:p w14:paraId="27B4622D" w14:textId="0004B6AC" w:rsidR="00BF1E66" w:rsidRDefault="00735C56" w:rsidP="008544FE">
      <w:pPr>
        <w:numPr>
          <w:ilvl w:val="0"/>
          <w:numId w:val="39"/>
        </w:numPr>
        <w:tabs>
          <w:tab w:val="left" w:pos="284"/>
        </w:tabs>
        <w:suppressAutoHyphens w:val="0"/>
        <w:spacing w:before="120" w:after="160" w:line="264" w:lineRule="auto"/>
        <w:ind w:left="1003" w:hanging="357"/>
        <w:contextualSpacing/>
        <w:jc w:val="both"/>
        <w:rPr>
          <w:rFonts w:ascii="Arial" w:hAnsi="Arial" w:cs="Arial"/>
          <w:sz w:val="24"/>
          <w:szCs w:val="24"/>
          <w:lang w:eastAsia="cs-CZ"/>
        </w:rPr>
      </w:pPr>
      <w:r w:rsidRPr="00735C56">
        <w:rPr>
          <w:rFonts w:ascii="Arial" w:hAnsi="Arial" w:cs="Arial"/>
          <w:sz w:val="24"/>
          <w:szCs w:val="24"/>
          <w:lang w:eastAsia="cs-CZ"/>
        </w:rPr>
        <w:t>místo plnění</w:t>
      </w:r>
      <w:r w:rsidR="00BF1E66">
        <w:rPr>
          <w:rFonts w:ascii="Arial" w:hAnsi="Arial" w:cs="Arial"/>
          <w:sz w:val="24"/>
          <w:szCs w:val="24"/>
          <w:lang w:eastAsia="cs-CZ"/>
        </w:rPr>
        <w:t>,</w:t>
      </w:r>
    </w:p>
    <w:p w14:paraId="389898FE" w14:textId="3B323DC9" w:rsidR="00735C56" w:rsidRDefault="00BF1E66" w:rsidP="008544FE">
      <w:pPr>
        <w:numPr>
          <w:ilvl w:val="0"/>
          <w:numId w:val="39"/>
        </w:numPr>
        <w:tabs>
          <w:tab w:val="left" w:pos="284"/>
        </w:tabs>
        <w:suppressAutoHyphens w:val="0"/>
        <w:spacing w:before="120" w:after="160" w:line="264" w:lineRule="auto"/>
        <w:ind w:left="1003" w:hanging="357"/>
        <w:contextualSpacing/>
        <w:jc w:val="both"/>
        <w:rPr>
          <w:rFonts w:ascii="Arial" w:hAnsi="Arial" w:cs="Arial"/>
          <w:sz w:val="24"/>
          <w:szCs w:val="24"/>
          <w:lang w:eastAsia="cs-CZ"/>
        </w:rPr>
      </w:pPr>
      <w:r>
        <w:rPr>
          <w:rFonts w:ascii="Arial" w:hAnsi="Arial" w:cs="Arial"/>
          <w:sz w:val="24"/>
          <w:szCs w:val="24"/>
          <w:lang w:eastAsia="cs-CZ"/>
        </w:rPr>
        <w:t>jméno konečného příjemce zboží</w:t>
      </w:r>
      <w:r w:rsidR="00735C56" w:rsidRPr="00735C56">
        <w:rPr>
          <w:rFonts w:ascii="Arial" w:hAnsi="Arial" w:cs="Arial"/>
          <w:sz w:val="24"/>
          <w:szCs w:val="24"/>
          <w:lang w:eastAsia="cs-CZ"/>
        </w:rPr>
        <w:t>.</w:t>
      </w:r>
    </w:p>
    <w:p w14:paraId="117908FC" w14:textId="77777777" w:rsidR="008544FE" w:rsidRPr="00735C56" w:rsidRDefault="008544FE" w:rsidP="008544FE">
      <w:pPr>
        <w:tabs>
          <w:tab w:val="left" w:pos="284"/>
        </w:tabs>
        <w:suppressAutoHyphens w:val="0"/>
        <w:spacing w:before="120" w:after="160" w:line="264" w:lineRule="auto"/>
        <w:ind w:left="1003"/>
        <w:contextualSpacing/>
        <w:jc w:val="both"/>
        <w:rPr>
          <w:rFonts w:ascii="Arial" w:hAnsi="Arial" w:cs="Arial"/>
          <w:sz w:val="24"/>
          <w:szCs w:val="24"/>
          <w:lang w:eastAsia="cs-CZ"/>
        </w:rPr>
      </w:pPr>
      <w:bookmarkStart w:id="7" w:name="_Hlk106170361"/>
    </w:p>
    <w:p w14:paraId="51321825" w14:textId="18812D0F" w:rsidR="00735C56" w:rsidRPr="00735C56" w:rsidRDefault="00735C56" w:rsidP="00735C56">
      <w:pPr>
        <w:tabs>
          <w:tab w:val="left" w:pos="284"/>
        </w:tabs>
        <w:suppressAutoHyphens w:val="0"/>
        <w:spacing w:before="120" w:after="160" w:line="264" w:lineRule="auto"/>
        <w:ind w:left="284"/>
        <w:jc w:val="both"/>
        <w:rPr>
          <w:rFonts w:ascii="Arial" w:hAnsi="Arial" w:cs="Arial"/>
          <w:sz w:val="24"/>
          <w:szCs w:val="24"/>
          <w:lang w:eastAsia="en-US"/>
        </w:rPr>
      </w:pPr>
      <w:r w:rsidRPr="00735C56">
        <w:rPr>
          <w:rFonts w:ascii="Arial" w:hAnsi="Arial" w:cs="Arial"/>
          <w:sz w:val="24"/>
          <w:szCs w:val="24"/>
          <w:lang w:eastAsia="en-US"/>
        </w:rPr>
        <w:t xml:space="preserve">V případě, že některé z dodávek </w:t>
      </w:r>
      <w:r w:rsidRPr="00735C56">
        <w:rPr>
          <w:rFonts w:ascii="Arial" w:hAnsi="Arial" w:cs="Arial"/>
          <w:color w:val="000000"/>
          <w:sz w:val="24"/>
          <w:szCs w:val="24"/>
          <w:lang w:eastAsia="en-US"/>
        </w:rPr>
        <w:t>zboží</w:t>
      </w:r>
      <w:r w:rsidRPr="00735C56">
        <w:rPr>
          <w:rFonts w:ascii="Arial" w:hAnsi="Arial" w:cs="Arial"/>
          <w:sz w:val="24"/>
          <w:szCs w:val="24"/>
          <w:lang w:eastAsia="en-US"/>
        </w:rPr>
        <w:t xml:space="preserve"> realizovaných na základě této rámcové </w:t>
      </w:r>
      <w:r w:rsidR="001872BF">
        <w:rPr>
          <w:rFonts w:ascii="Arial" w:hAnsi="Arial" w:cs="Arial"/>
          <w:sz w:val="24"/>
          <w:szCs w:val="24"/>
          <w:lang w:eastAsia="en-US"/>
        </w:rPr>
        <w:t>dohody</w:t>
      </w:r>
      <w:r w:rsidR="001872BF" w:rsidRPr="00735C56">
        <w:rPr>
          <w:rFonts w:ascii="Arial" w:hAnsi="Arial" w:cs="Arial"/>
          <w:sz w:val="24"/>
          <w:szCs w:val="24"/>
          <w:lang w:eastAsia="en-US"/>
        </w:rPr>
        <w:t xml:space="preserve"> </w:t>
      </w:r>
      <w:r w:rsidRPr="00735C56">
        <w:rPr>
          <w:rFonts w:ascii="Arial" w:hAnsi="Arial" w:cs="Arial"/>
          <w:sz w:val="24"/>
          <w:szCs w:val="24"/>
          <w:lang w:eastAsia="en-US"/>
        </w:rPr>
        <w:t>budou hrazeny z finančních prostředků operačních programů Evropských strukturálních a investičních fondů</w:t>
      </w:r>
      <w:bookmarkEnd w:id="7"/>
      <w:r w:rsidRPr="00735C56">
        <w:rPr>
          <w:rFonts w:ascii="Arial" w:hAnsi="Arial" w:cs="Arial"/>
          <w:sz w:val="24"/>
          <w:szCs w:val="24"/>
          <w:lang w:eastAsia="en-US"/>
        </w:rPr>
        <w:t>, bude tato skutečnost uvedena v objednávce (např. název a registrační číslo projektu atd.).</w:t>
      </w:r>
      <w:r w:rsidR="00BF1E66">
        <w:rPr>
          <w:rFonts w:ascii="Arial" w:hAnsi="Arial" w:cs="Arial"/>
          <w:sz w:val="24"/>
          <w:szCs w:val="24"/>
          <w:lang w:eastAsia="en-US"/>
        </w:rPr>
        <w:t xml:space="preserve"> </w:t>
      </w:r>
    </w:p>
    <w:p w14:paraId="3734A945" w14:textId="7AD68BCC" w:rsidR="00BF1E66" w:rsidRPr="00BF1E66" w:rsidRDefault="00735C56" w:rsidP="006370BF">
      <w:pPr>
        <w:tabs>
          <w:tab w:val="left" w:pos="284"/>
        </w:tabs>
        <w:suppressAutoHyphens w:val="0"/>
        <w:spacing w:before="120" w:after="160" w:line="264" w:lineRule="auto"/>
        <w:ind w:left="284"/>
        <w:jc w:val="both"/>
        <w:rPr>
          <w:rFonts w:ascii="Arial" w:hAnsi="Arial" w:cs="Arial"/>
          <w:sz w:val="24"/>
          <w:szCs w:val="24"/>
          <w:lang w:eastAsia="en-US"/>
        </w:rPr>
      </w:pPr>
      <w:r w:rsidRPr="00735C56">
        <w:rPr>
          <w:rFonts w:ascii="Arial" w:hAnsi="Arial" w:cs="Arial"/>
          <w:sz w:val="24"/>
          <w:szCs w:val="24"/>
          <w:lang w:eastAsia="en-US"/>
        </w:rPr>
        <w:t>V případě pochybností je prodávající povinen vyžádat si od kupujícího doplňující informace. Neučiní-li tak, má se za to, že pokyny jsou pro něho dostačující a nemůže se z tohoto důvodu zprostit odpovědnosti za nesplnění či vadné splnění zakázky.</w:t>
      </w:r>
    </w:p>
    <w:p w14:paraId="5E2645CA" w14:textId="77777777" w:rsidR="006370BF" w:rsidRDefault="00735C56" w:rsidP="006370BF">
      <w:pPr>
        <w:numPr>
          <w:ilvl w:val="1"/>
          <w:numId w:val="31"/>
        </w:numPr>
        <w:tabs>
          <w:tab w:val="left" w:pos="284"/>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t xml:space="preserve">Písemné potvrzení objednávky bude zasíláno elektronickými prostředky na e-mailovou adresu </w:t>
      </w:r>
      <w:r w:rsidR="00BF1E66" w:rsidRPr="00DC71E9">
        <w:rPr>
          <w:rFonts w:ascii="Arial" w:hAnsi="Arial" w:cs="Arial"/>
          <w:sz w:val="24"/>
          <w:szCs w:val="24"/>
          <w:lang w:eastAsia="en-US"/>
        </w:rPr>
        <w:t>kontaktních osob kupujícího.</w:t>
      </w:r>
    </w:p>
    <w:p w14:paraId="3DB78E5A" w14:textId="03FEB9B0" w:rsidR="006370BF" w:rsidRPr="006370BF" w:rsidRDefault="006370BF" w:rsidP="006370BF">
      <w:pPr>
        <w:numPr>
          <w:ilvl w:val="1"/>
          <w:numId w:val="31"/>
        </w:numPr>
        <w:tabs>
          <w:tab w:val="left" w:pos="284"/>
        </w:tabs>
        <w:suppressAutoHyphens w:val="0"/>
        <w:spacing w:before="120" w:after="160" w:line="264" w:lineRule="auto"/>
        <w:ind w:left="284" w:hanging="284"/>
        <w:jc w:val="both"/>
        <w:rPr>
          <w:rFonts w:ascii="Arial" w:hAnsi="Arial" w:cs="Arial"/>
          <w:sz w:val="24"/>
          <w:szCs w:val="24"/>
          <w:lang w:eastAsia="en-US"/>
        </w:rPr>
      </w:pPr>
      <w:r w:rsidRPr="006370BF">
        <w:rPr>
          <w:rFonts w:ascii="Arial" w:hAnsi="Arial" w:cs="Arial"/>
          <w:sz w:val="24"/>
          <w:szCs w:val="24"/>
          <w:lang w:eastAsia="en-US"/>
        </w:rPr>
        <w:t xml:space="preserve">Prodávající se zavazuje potvrdit přijetí objednávky do 2 pracovních dní od jejího doručení. V případě, že objednávka nebude obsahovat výše uvedené náležitosti, prodávající objednávku nepotvrdí, neodkladně, nejpozději však do 2 pracovních dní, kupujícího upozorní na nedostatky a poskytne kupujícímu součinnost nezbytnou k odstranění vad objednávky. Požadované dodávky zboží budou ze strany prodávajícího respektovány, nebudou nijak upravovány.  </w:t>
      </w:r>
    </w:p>
    <w:p w14:paraId="1EFABFF8" w14:textId="77777777" w:rsidR="006370BF" w:rsidRDefault="00BF1E66" w:rsidP="006370BF">
      <w:pPr>
        <w:numPr>
          <w:ilvl w:val="1"/>
          <w:numId w:val="31"/>
        </w:numPr>
        <w:tabs>
          <w:tab w:val="left" w:pos="284"/>
        </w:tabs>
        <w:suppressAutoHyphens w:val="0"/>
        <w:spacing w:before="120" w:after="160" w:line="264" w:lineRule="auto"/>
        <w:ind w:left="284" w:hanging="284"/>
        <w:jc w:val="both"/>
        <w:rPr>
          <w:rFonts w:ascii="Arial" w:hAnsi="Arial" w:cs="Arial"/>
          <w:sz w:val="24"/>
          <w:szCs w:val="24"/>
          <w:lang w:eastAsia="en-US"/>
        </w:rPr>
      </w:pPr>
      <w:r w:rsidRPr="006370BF">
        <w:rPr>
          <w:rFonts w:ascii="Arial" w:hAnsi="Arial" w:cs="Arial"/>
          <w:sz w:val="24"/>
          <w:szCs w:val="24"/>
          <w:lang w:eastAsia="en-US"/>
        </w:rPr>
        <w:t xml:space="preserve">Prodávající je oprávněn objednávku nebo její část odmítnout pouze z důvodu uvedeného v </w:t>
      </w:r>
      <w:r w:rsidRPr="00D752BD">
        <w:rPr>
          <w:rFonts w:ascii="Arial" w:hAnsi="Arial" w:cs="Arial"/>
          <w:sz w:val="24"/>
          <w:szCs w:val="24"/>
          <w:lang w:eastAsia="en-US"/>
        </w:rPr>
        <w:t>čl. V</w:t>
      </w:r>
      <w:r w:rsidR="006370BF" w:rsidRPr="00D752BD">
        <w:rPr>
          <w:rFonts w:ascii="Arial" w:hAnsi="Arial" w:cs="Arial"/>
          <w:sz w:val="24"/>
          <w:szCs w:val="24"/>
          <w:lang w:eastAsia="en-US"/>
        </w:rPr>
        <w:t>II</w:t>
      </w:r>
      <w:r w:rsidRPr="00D752BD">
        <w:rPr>
          <w:rFonts w:ascii="Arial" w:hAnsi="Arial" w:cs="Arial"/>
          <w:sz w:val="24"/>
          <w:szCs w:val="24"/>
          <w:lang w:eastAsia="en-US"/>
        </w:rPr>
        <w:t>I</w:t>
      </w:r>
      <w:r w:rsidRPr="006370BF">
        <w:rPr>
          <w:rFonts w:ascii="Arial" w:hAnsi="Arial" w:cs="Arial"/>
          <w:sz w:val="24"/>
          <w:szCs w:val="24"/>
          <w:lang w:eastAsia="en-US"/>
        </w:rPr>
        <w:t xml:space="preserve"> odst. 2 a to do 2 pracovních dnů od jejího doručení.</w:t>
      </w:r>
      <w:r w:rsidR="00735C56" w:rsidRPr="006370BF">
        <w:rPr>
          <w:rFonts w:ascii="Arial" w:hAnsi="Arial" w:cs="Arial"/>
          <w:sz w:val="24"/>
          <w:szCs w:val="24"/>
          <w:lang w:eastAsia="en-US"/>
        </w:rPr>
        <w:t xml:space="preserve"> </w:t>
      </w:r>
    </w:p>
    <w:p w14:paraId="520C2371" w14:textId="0644F86A" w:rsidR="006370BF" w:rsidRPr="006370BF" w:rsidRDefault="006370BF" w:rsidP="006370BF">
      <w:pPr>
        <w:numPr>
          <w:ilvl w:val="1"/>
          <w:numId w:val="31"/>
        </w:numPr>
        <w:tabs>
          <w:tab w:val="left" w:pos="284"/>
        </w:tabs>
        <w:suppressAutoHyphens w:val="0"/>
        <w:spacing w:before="120" w:after="160" w:line="264" w:lineRule="auto"/>
        <w:ind w:left="284" w:hanging="284"/>
        <w:jc w:val="both"/>
        <w:rPr>
          <w:rFonts w:ascii="Arial" w:hAnsi="Arial" w:cs="Arial"/>
          <w:sz w:val="24"/>
          <w:szCs w:val="24"/>
          <w:lang w:eastAsia="en-US"/>
        </w:rPr>
      </w:pPr>
      <w:r w:rsidRPr="006370BF">
        <w:rPr>
          <w:rFonts w:ascii="Arial" w:hAnsi="Arial" w:cs="Arial"/>
          <w:sz w:val="24"/>
          <w:szCs w:val="24"/>
          <w:lang w:eastAsia="en-US"/>
        </w:rPr>
        <w:t>Pokud prodávající ve lhůtách dle odst. 5 nepotvrdí objednávku nebo neupozorní na nedostatky objednávky, má se za to, že prodávající potvrdil přijetí objednávky.</w:t>
      </w:r>
    </w:p>
    <w:p w14:paraId="38B91889" w14:textId="12A01A25" w:rsidR="00735C56" w:rsidRPr="00735C56" w:rsidRDefault="00735C56" w:rsidP="00D8004B">
      <w:pPr>
        <w:keepNext/>
        <w:spacing w:before="120"/>
        <w:outlineLvl w:val="0"/>
        <w:rPr>
          <w:rFonts w:ascii="Arial" w:hAnsi="Arial" w:cs="Arial"/>
          <w:b/>
          <w:bCs/>
          <w:caps/>
          <w:sz w:val="24"/>
          <w:szCs w:val="24"/>
        </w:rPr>
      </w:pPr>
    </w:p>
    <w:p w14:paraId="2FEF1603" w14:textId="70DD83D2" w:rsidR="00735C56" w:rsidRPr="00D8004B" w:rsidRDefault="00D8004B" w:rsidP="00D8004B">
      <w:pPr>
        <w:pStyle w:val="Odstavecseseznamem"/>
        <w:keepNext/>
        <w:numPr>
          <w:ilvl w:val="0"/>
          <w:numId w:val="44"/>
        </w:numPr>
        <w:spacing w:before="120"/>
        <w:jc w:val="center"/>
        <w:outlineLvl w:val="0"/>
        <w:rPr>
          <w:rFonts w:ascii="Arial" w:hAnsi="Arial" w:cs="Arial"/>
          <w:b/>
          <w:bCs/>
          <w:sz w:val="24"/>
          <w:szCs w:val="24"/>
          <w:lang w:eastAsia="en-US"/>
        </w:rPr>
      </w:pPr>
      <w:r>
        <w:rPr>
          <w:rFonts w:ascii="Arial" w:hAnsi="Arial" w:cs="Arial"/>
          <w:b/>
          <w:bCs/>
          <w:sz w:val="24"/>
          <w:szCs w:val="24"/>
          <w:lang w:eastAsia="en-US"/>
        </w:rPr>
        <w:t>Lhůta a místo plnění, způsob odevzdání zboží</w:t>
      </w:r>
    </w:p>
    <w:p w14:paraId="022C4D8E" w14:textId="6AAB61C7" w:rsidR="00735C56" w:rsidRPr="00A02984" w:rsidRDefault="00735C56" w:rsidP="00735C56">
      <w:pPr>
        <w:numPr>
          <w:ilvl w:val="0"/>
          <w:numId w:val="32"/>
        </w:numPr>
        <w:tabs>
          <w:tab w:val="num" w:pos="284"/>
        </w:tabs>
        <w:suppressAutoHyphens w:val="0"/>
        <w:spacing w:before="120" w:after="160" w:line="264" w:lineRule="auto"/>
        <w:ind w:left="284" w:hanging="284"/>
        <w:jc w:val="both"/>
        <w:rPr>
          <w:rFonts w:ascii="Arial" w:hAnsi="Arial" w:cs="Arial"/>
          <w:sz w:val="24"/>
          <w:szCs w:val="24"/>
          <w:lang w:eastAsia="en-US"/>
        </w:rPr>
      </w:pPr>
      <w:r w:rsidRPr="00A02984">
        <w:rPr>
          <w:rFonts w:ascii="Arial" w:hAnsi="Arial" w:cs="Arial"/>
          <w:sz w:val="24"/>
          <w:szCs w:val="24"/>
          <w:lang w:eastAsia="en-US"/>
        </w:rPr>
        <w:t xml:space="preserve">Tato rámcová dohoda se uzavírá </w:t>
      </w:r>
      <w:r w:rsidRPr="00A02984">
        <w:rPr>
          <w:rFonts w:ascii="Arial" w:hAnsi="Arial" w:cs="Arial"/>
          <w:b/>
          <w:sz w:val="24"/>
          <w:szCs w:val="24"/>
          <w:lang w:eastAsia="en-US"/>
        </w:rPr>
        <w:t>na dobu určitou</w:t>
      </w:r>
      <w:r w:rsidRPr="00A02984">
        <w:rPr>
          <w:rFonts w:ascii="Arial" w:hAnsi="Arial" w:cs="Arial"/>
          <w:sz w:val="24"/>
          <w:szCs w:val="24"/>
          <w:lang w:eastAsia="en-US"/>
        </w:rPr>
        <w:t xml:space="preserve"> s délkou trvání </w:t>
      </w:r>
      <w:r w:rsidR="00BF1E66" w:rsidRPr="00A02984">
        <w:rPr>
          <w:rFonts w:ascii="Arial" w:hAnsi="Arial" w:cs="Arial"/>
          <w:b/>
          <w:sz w:val="24"/>
          <w:szCs w:val="24"/>
          <w:lang w:eastAsia="en-US"/>
        </w:rPr>
        <w:t>12</w:t>
      </w:r>
      <w:r w:rsidRPr="00A02984">
        <w:rPr>
          <w:rFonts w:ascii="Arial" w:hAnsi="Arial" w:cs="Arial"/>
          <w:b/>
          <w:sz w:val="24"/>
          <w:szCs w:val="24"/>
          <w:lang w:eastAsia="en-US"/>
        </w:rPr>
        <w:t xml:space="preserve"> měsíců</w:t>
      </w:r>
      <w:r w:rsidRPr="00A02984">
        <w:rPr>
          <w:rFonts w:ascii="Arial" w:hAnsi="Arial" w:cs="Arial"/>
          <w:sz w:val="24"/>
          <w:szCs w:val="24"/>
          <w:lang w:eastAsia="en-US"/>
        </w:rPr>
        <w:t xml:space="preserve"> od</w:t>
      </w:r>
      <w:r w:rsidR="00BF1E66" w:rsidRPr="00A02984">
        <w:rPr>
          <w:rFonts w:ascii="Arial" w:hAnsi="Arial" w:cs="Arial"/>
          <w:sz w:val="24"/>
          <w:szCs w:val="24"/>
          <w:lang w:eastAsia="en-US"/>
        </w:rPr>
        <w:t xml:space="preserve">e dne </w:t>
      </w:r>
      <w:r w:rsidRPr="00A02984">
        <w:rPr>
          <w:rFonts w:ascii="Arial" w:hAnsi="Arial" w:cs="Arial"/>
          <w:sz w:val="24"/>
          <w:szCs w:val="24"/>
          <w:lang w:eastAsia="en-US"/>
        </w:rPr>
        <w:t xml:space="preserve">účinnosti </w:t>
      </w:r>
      <w:r w:rsidR="00BF1E66" w:rsidRPr="00A02984">
        <w:rPr>
          <w:rFonts w:ascii="Arial" w:hAnsi="Arial" w:cs="Arial"/>
          <w:sz w:val="24"/>
          <w:szCs w:val="24"/>
          <w:lang w:eastAsia="en-US"/>
        </w:rPr>
        <w:t xml:space="preserve">této </w:t>
      </w:r>
      <w:r w:rsidRPr="00A02984">
        <w:rPr>
          <w:rFonts w:ascii="Arial" w:hAnsi="Arial" w:cs="Arial"/>
          <w:sz w:val="24"/>
          <w:szCs w:val="24"/>
          <w:lang w:eastAsia="en-US"/>
        </w:rPr>
        <w:t>rámcové dohody</w:t>
      </w:r>
      <w:r w:rsidR="001872BF" w:rsidRPr="00A02984">
        <w:rPr>
          <w:rFonts w:ascii="Arial" w:hAnsi="Arial" w:cs="Arial"/>
          <w:sz w:val="24"/>
          <w:szCs w:val="24"/>
          <w:lang w:eastAsia="en-US"/>
        </w:rPr>
        <w:t xml:space="preserve"> nebo do vyčerpání finančního limitu </w:t>
      </w:r>
      <w:r w:rsidR="00234C91" w:rsidRPr="00A02984">
        <w:rPr>
          <w:rFonts w:ascii="Arial" w:hAnsi="Arial" w:cs="Arial"/>
          <w:sz w:val="24"/>
          <w:szCs w:val="24"/>
          <w:lang w:eastAsia="en-US"/>
        </w:rPr>
        <w:t xml:space="preserve">1 </w:t>
      </w:r>
      <w:r w:rsidR="00DE34D1" w:rsidRPr="00A02984">
        <w:rPr>
          <w:rFonts w:ascii="Arial" w:hAnsi="Arial" w:cs="Arial"/>
          <w:sz w:val="24"/>
          <w:szCs w:val="24"/>
          <w:lang w:eastAsia="en-US"/>
        </w:rPr>
        <w:t>99</w:t>
      </w:r>
      <w:r w:rsidR="007065AB">
        <w:rPr>
          <w:rFonts w:ascii="Arial" w:hAnsi="Arial" w:cs="Arial"/>
          <w:sz w:val="24"/>
          <w:szCs w:val="24"/>
          <w:lang w:eastAsia="en-US"/>
        </w:rPr>
        <w:t>7</w:t>
      </w:r>
      <w:r w:rsidR="00A80A6E">
        <w:rPr>
          <w:rFonts w:ascii="Arial" w:hAnsi="Arial" w:cs="Arial"/>
          <w:sz w:val="24"/>
          <w:szCs w:val="24"/>
          <w:lang w:eastAsia="en-US"/>
        </w:rPr>
        <w:t> </w:t>
      </w:r>
      <w:r w:rsidR="00234C91" w:rsidRPr="00A02984">
        <w:rPr>
          <w:rFonts w:ascii="Arial" w:hAnsi="Arial" w:cs="Arial"/>
          <w:sz w:val="24"/>
          <w:szCs w:val="24"/>
          <w:lang w:eastAsia="en-US"/>
        </w:rPr>
        <w:t>000</w:t>
      </w:r>
      <w:r w:rsidR="00A80A6E">
        <w:rPr>
          <w:rFonts w:ascii="Arial" w:hAnsi="Arial" w:cs="Arial"/>
          <w:sz w:val="24"/>
          <w:szCs w:val="24"/>
          <w:lang w:eastAsia="en-US"/>
        </w:rPr>
        <w:t>,-</w:t>
      </w:r>
      <w:r w:rsidR="001872BF" w:rsidRPr="00A02984">
        <w:rPr>
          <w:rFonts w:ascii="Arial" w:hAnsi="Arial" w:cs="Arial"/>
          <w:sz w:val="24"/>
          <w:szCs w:val="24"/>
          <w:lang w:eastAsia="en-US"/>
        </w:rPr>
        <w:t xml:space="preserve"> Kč bez DPH, podle toho, která skutečnost nastane dříve</w:t>
      </w:r>
      <w:r w:rsidRPr="00A02984">
        <w:rPr>
          <w:rFonts w:ascii="Arial" w:hAnsi="Arial" w:cs="Arial"/>
          <w:sz w:val="24"/>
          <w:szCs w:val="24"/>
          <w:lang w:eastAsia="en-US"/>
        </w:rPr>
        <w:t>.</w:t>
      </w:r>
    </w:p>
    <w:p w14:paraId="5C5FBA82" w14:textId="77777777" w:rsidR="00BF1E66" w:rsidRPr="00BF1E66" w:rsidRDefault="00BF1E66" w:rsidP="00ED66C4">
      <w:pPr>
        <w:numPr>
          <w:ilvl w:val="0"/>
          <w:numId w:val="32"/>
        </w:numPr>
        <w:tabs>
          <w:tab w:val="num" w:pos="284"/>
        </w:tabs>
        <w:suppressAutoHyphens w:val="0"/>
        <w:spacing w:before="120" w:after="160" w:line="264" w:lineRule="auto"/>
        <w:ind w:left="284" w:hanging="284"/>
        <w:jc w:val="both"/>
        <w:rPr>
          <w:rFonts w:ascii="Arial" w:hAnsi="Arial" w:cs="Arial"/>
          <w:sz w:val="24"/>
          <w:szCs w:val="24"/>
          <w:lang w:eastAsia="en-US"/>
        </w:rPr>
      </w:pPr>
      <w:r w:rsidRPr="00BF1E66">
        <w:rPr>
          <w:rFonts w:ascii="Arial" w:hAnsi="Arial" w:cs="Arial"/>
          <w:sz w:val="24"/>
          <w:szCs w:val="24"/>
          <w:lang w:eastAsia="en-US"/>
        </w:rPr>
        <w:lastRenderedPageBreak/>
        <w:t>Místem plnění (tedy místem odevzdání zboží a jeho převzetí) veřejných zakázek realizovaných v rámci této smlouvy bude konkrétní místo z níže uvedeného seznamu míst plnění, které kupující uvede v objednávce.</w:t>
      </w:r>
    </w:p>
    <w:p w14:paraId="5F82F620" w14:textId="77777777" w:rsidR="00BF1E66" w:rsidRPr="00BF1E66" w:rsidRDefault="00BF1E66" w:rsidP="00ED66C4">
      <w:pPr>
        <w:suppressAutoHyphens w:val="0"/>
        <w:spacing w:before="120" w:after="160" w:line="264" w:lineRule="auto"/>
        <w:ind w:firstLine="284"/>
        <w:jc w:val="both"/>
        <w:rPr>
          <w:rFonts w:ascii="Arial" w:hAnsi="Arial" w:cs="Arial"/>
          <w:sz w:val="24"/>
          <w:szCs w:val="24"/>
          <w:lang w:eastAsia="en-US"/>
        </w:rPr>
      </w:pPr>
      <w:r w:rsidRPr="00BF1E66">
        <w:rPr>
          <w:rFonts w:ascii="Arial" w:hAnsi="Arial" w:cs="Arial"/>
          <w:sz w:val="24"/>
          <w:szCs w:val="24"/>
          <w:lang w:eastAsia="en-US"/>
        </w:rPr>
        <w:t>Místem plnění je:</w:t>
      </w:r>
    </w:p>
    <w:p w14:paraId="5E75F5B9" w14:textId="28241A3D" w:rsidR="00380461" w:rsidRPr="00DC71E9" w:rsidRDefault="003E2A65" w:rsidP="00380461">
      <w:pPr>
        <w:numPr>
          <w:ilvl w:val="0"/>
          <w:numId w:val="39"/>
        </w:numPr>
        <w:tabs>
          <w:tab w:val="left" w:pos="284"/>
        </w:tabs>
        <w:suppressAutoHyphens w:val="0"/>
        <w:spacing w:before="120" w:after="160" w:line="264" w:lineRule="auto"/>
        <w:ind w:left="1003" w:hanging="357"/>
        <w:contextualSpacing/>
        <w:jc w:val="both"/>
        <w:rPr>
          <w:rFonts w:ascii="Arial" w:hAnsi="Arial" w:cs="Arial"/>
          <w:sz w:val="24"/>
          <w:szCs w:val="24"/>
          <w:lang w:eastAsia="en-US"/>
        </w:rPr>
      </w:pPr>
      <w:r w:rsidRPr="00DC71E9">
        <w:rPr>
          <w:rFonts w:ascii="Arial" w:hAnsi="Arial" w:cs="Arial"/>
          <w:sz w:val="24"/>
          <w:szCs w:val="24"/>
          <w:lang w:eastAsia="en-US"/>
        </w:rPr>
        <w:t xml:space="preserve">Ostravská univerzita – </w:t>
      </w:r>
      <w:r w:rsidR="00A80A6E">
        <w:rPr>
          <w:rFonts w:ascii="Arial" w:hAnsi="Arial" w:cs="Arial"/>
          <w:sz w:val="24"/>
          <w:szCs w:val="24"/>
          <w:lang w:eastAsia="en-US"/>
        </w:rPr>
        <w:t>R</w:t>
      </w:r>
      <w:r w:rsidRPr="00DC71E9">
        <w:rPr>
          <w:rFonts w:ascii="Arial" w:hAnsi="Arial" w:cs="Arial"/>
          <w:sz w:val="24"/>
          <w:szCs w:val="24"/>
          <w:lang w:eastAsia="en-US"/>
        </w:rPr>
        <w:t>ektorát, Dvořákova 7, 701 03 Ostrava</w:t>
      </w:r>
      <w:r w:rsidR="00A80A6E">
        <w:rPr>
          <w:rFonts w:ascii="Arial" w:hAnsi="Arial" w:cs="Arial"/>
          <w:sz w:val="24"/>
          <w:szCs w:val="24"/>
          <w:lang w:eastAsia="en-US"/>
        </w:rPr>
        <w:t>,</w:t>
      </w:r>
    </w:p>
    <w:p w14:paraId="33174047" w14:textId="0C0F6A88" w:rsidR="00380461" w:rsidRPr="00DC71E9" w:rsidRDefault="003E2A65" w:rsidP="00380461">
      <w:pPr>
        <w:numPr>
          <w:ilvl w:val="0"/>
          <w:numId w:val="39"/>
        </w:numPr>
        <w:tabs>
          <w:tab w:val="left" w:pos="284"/>
        </w:tabs>
        <w:suppressAutoHyphens w:val="0"/>
        <w:spacing w:before="120" w:after="160" w:line="264" w:lineRule="auto"/>
        <w:ind w:left="1003" w:hanging="357"/>
        <w:contextualSpacing/>
        <w:jc w:val="both"/>
        <w:rPr>
          <w:rFonts w:ascii="Arial" w:hAnsi="Arial" w:cs="Arial"/>
          <w:sz w:val="24"/>
          <w:szCs w:val="24"/>
          <w:lang w:eastAsia="en-US"/>
        </w:rPr>
      </w:pPr>
      <w:r w:rsidRPr="00DC71E9">
        <w:rPr>
          <w:rFonts w:ascii="Arial" w:hAnsi="Arial" w:cs="Arial"/>
          <w:sz w:val="24"/>
          <w:szCs w:val="24"/>
          <w:lang w:eastAsia="en-US"/>
        </w:rPr>
        <w:t>Ostravská univerzita – Centrum informačních technologií, Bráfova 5, 701 03 Ostrava</w:t>
      </w:r>
      <w:r w:rsidR="00A80A6E">
        <w:rPr>
          <w:rFonts w:ascii="Arial" w:hAnsi="Arial" w:cs="Arial"/>
          <w:sz w:val="24"/>
          <w:szCs w:val="24"/>
          <w:lang w:eastAsia="en-US"/>
        </w:rPr>
        <w:t>,</w:t>
      </w:r>
    </w:p>
    <w:p w14:paraId="1E9156B0" w14:textId="4676AB1D" w:rsidR="00380461" w:rsidRDefault="003E2A65" w:rsidP="004C4A43">
      <w:pPr>
        <w:numPr>
          <w:ilvl w:val="0"/>
          <w:numId w:val="39"/>
        </w:numPr>
        <w:tabs>
          <w:tab w:val="left" w:pos="284"/>
        </w:tabs>
        <w:suppressAutoHyphens w:val="0"/>
        <w:spacing w:before="120" w:after="160" w:line="264" w:lineRule="auto"/>
        <w:ind w:left="1003" w:hanging="357"/>
        <w:contextualSpacing/>
        <w:jc w:val="both"/>
        <w:rPr>
          <w:rFonts w:ascii="Arial" w:hAnsi="Arial" w:cs="Arial"/>
          <w:sz w:val="24"/>
          <w:szCs w:val="24"/>
          <w:lang w:eastAsia="en-US"/>
        </w:rPr>
      </w:pPr>
      <w:r w:rsidRPr="00DC71E9">
        <w:rPr>
          <w:rFonts w:ascii="Arial" w:hAnsi="Arial" w:cs="Arial"/>
          <w:sz w:val="24"/>
          <w:szCs w:val="24"/>
          <w:lang w:eastAsia="en-US"/>
        </w:rPr>
        <w:t>Ostravská univerzita – Univerzitní knihovna, Bráfova 5, 701 03 Ostrava</w:t>
      </w:r>
      <w:r w:rsidR="00A80A6E">
        <w:rPr>
          <w:rFonts w:ascii="Arial" w:hAnsi="Arial" w:cs="Arial"/>
          <w:sz w:val="24"/>
          <w:szCs w:val="24"/>
          <w:lang w:eastAsia="en-US"/>
        </w:rPr>
        <w:t>.</w:t>
      </w:r>
    </w:p>
    <w:p w14:paraId="5D456866" w14:textId="77777777" w:rsidR="004C4A43" w:rsidRPr="004C4A43" w:rsidRDefault="004C4A43" w:rsidP="004C4A43">
      <w:pPr>
        <w:tabs>
          <w:tab w:val="left" w:pos="284"/>
        </w:tabs>
        <w:suppressAutoHyphens w:val="0"/>
        <w:spacing w:before="120" w:after="160" w:line="264" w:lineRule="auto"/>
        <w:ind w:left="1003"/>
        <w:contextualSpacing/>
        <w:jc w:val="both"/>
        <w:rPr>
          <w:rFonts w:ascii="Arial" w:hAnsi="Arial" w:cs="Arial"/>
          <w:sz w:val="24"/>
          <w:szCs w:val="24"/>
          <w:lang w:eastAsia="en-US"/>
        </w:rPr>
      </w:pPr>
    </w:p>
    <w:p w14:paraId="5F1F91EA" w14:textId="704FB27A" w:rsidR="00735C56" w:rsidRPr="00ED66C4" w:rsidRDefault="00735C56" w:rsidP="00ED66C4">
      <w:pPr>
        <w:numPr>
          <w:ilvl w:val="0"/>
          <w:numId w:val="32"/>
        </w:numPr>
        <w:tabs>
          <w:tab w:val="left" w:pos="284"/>
        </w:tabs>
        <w:suppressAutoHyphens w:val="0"/>
        <w:spacing w:before="120" w:after="160" w:line="264" w:lineRule="auto"/>
        <w:jc w:val="both"/>
        <w:rPr>
          <w:rFonts w:ascii="Arial" w:hAnsi="Arial" w:cs="Arial"/>
          <w:sz w:val="24"/>
          <w:szCs w:val="24"/>
          <w:lang w:eastAsia="en-US"/>
        </w:rPr>
      </w:pPr>
      <w:r w:rsidRPr="00735C56">
        <w:rPr>
          <w:rFonts w:ascii="Arial" w:hAnsi="Arial" w:cs="Arial"/>
          <w:sz w:val="24"/>
          <w:szCs w:val="24"/>
          <w:lang w:eastAsia="en-US"/>
        </w:rPr>
        <w:t xml:space="preserve">Prodávající se zavazuje odevzdat objednané zboží kupujícímu </w:t>
      </w:r>
      <w:r w:rsidRPr="00ED66C4">
        <w:rPr>
          <w:rFonts w:ascii="Arial" w:hAnsi="Arial" w:cs="Arial"/>
          <w:sz w:val="24"/>
          <w:szCs w:val="24"/>
          <w:lang w:eastAsia="en-US"/>
        </w:rPr>
        <w:t xml:space="preserve">do </w:t>
      </w:r>
      <w:r w:rsidR="00517DF7" w:rsidRPr="00DC71E9">
        <w:rPr>
          <w:rFonts w:ascii="Arial" w:hAnsi="Arial" w:cs="Arial"/>
          <w:sz w:val="24"/>
          <w:szCs w:val="24"/>
          <w:lang w:eastAsia="en-US"/>
        </w:rPr>
        <w:t>20 pracovních dnů</w:t>
      </w:r>
      <w:r w:rsidRPr="00DC71E9">
        <w:rPr>
          <w:rFonts w:ascii="Arial" w:hAnsi="Arial" w:cs="Arial"/>
          <w:sz w:val="24"/>
          <w:szCs w:val="24"/>
          <w:lang w:eastAsia="en-US"/>
        </w:rPr>
        <w:t xml:space="preserve"> ode</w:t>
      </w:r>
      <w:r w:rsidRPr="00735C56">
        <w:rPr>
          <w:rFonts w:ascii="Arial" w:hAnsi="Arial" w:cs="Arial"/>
          <w:sz w:val="24"/>
          <w:szCs w:val="24"/>
          <w:lang w:eastAsia="en-US"/>
        </w:rPr>
        <w:t xml:space="preserve"> dne potvrzení </w:t>
      </w:r>
      <w:r w:rsidRPr="0050198B">
        <w:rPr>
          <w:rFonts w:ascii="Arial" w:hAnsi="Arial" w:cs="Arial"/>
          <w:sz w:val="24"/>
          <w:szCs w:val="24"/>
          <w:lang w:eastAsia="en-US"/>
        </w:rPr>
        <w:t>objednávky dle čl. I</w:t>
      </w:r>
      <w:r w:rsidR="006370BF" w:rsidRPr="0050198B">
        <w:rPr>
          <w:rFonts w:ascii="Arial" w:hAnsi="Arial" w:cs="Arial"/>
          <w:sz w:val="24"/>
          <w:szCs w:val="24"/>
          <w:lang w:eastAsia="en-US"/>
        </w:rPr>
        <w:t>V</w:t>
      </w:r>
      <w:r w:rsidRPr="0050198B">
        <w:rPr>
          <w:rFonts w:ascii="Arial" w:hAnsi="Arial" w:cs="Arial"/>
          <w:sz w:val="24"/>
          <w:szCs w:val="24"/>
          <w:lang w:eastAsia="en-US"/>
        </w:rPr>
        <w:t xml:space="preserve">. odst. </w:t>
      </w:r>
      <w:r w:rsidR="006370BF" w:rsidRPr="0050198B">
        <w:rPr>
          <w:rFonts w:ascii="Arial" w:hAnsi="Arial" w:cs="Arial"/>
          <w:sz w:val="24"/>
          <w:szCs w:val="24"/>
          <w:lang w:eastAsia="en-US"/>
        </w:rPr>
        <w:t>4</w:t>
      </w:r>
      <w:r w:rsidRPr="00BE20CC">
        <w:rPr>
          <w:rFonts w:ascii="Arial" w:hAnsi="Arial" w:cs="Arial"/>
          <w:sz w:val="24"/>
          <w:szCs w:val="24"/>
          <w:lang w:eastAsia="en-US"/>
        </w:rPr>
        <w:t xml:space="preserve"> této smlouvy</w:t>
      </w:r>
      <w:r w:rsidR="00740370">
        <w:rPr>
          <w:rFonts w:ascii="Arial" w:hAnsi="Arial" w:cs="Arial"/>
          <w:sz w:val="24"/>
          <w:szCs w:val="24"/>
          <w:lang w:eastAsia="en-US"/>
        </w:rPr>
        <w:t>.</w:t>
      </w:r>
    </w:p>
    <w:p w14:paraId="04E17F57" w14:textId="2AA89367" w:rsidR="00EC1D35" w:rsidRPr="00EC1D35" w:rsidRDefault="00EC1D35" w:rsidP="00F839EC">
      <w:pPr>
        <w:pStyle w:val="Odstavecseseznamem"/>
        <w:numPr>
          <w:ilvl w:val="0"/>
          <w:numId w:val="32"/>
        </w:numPr>
        <w:jc w:val="both"/>
        <w:rPr>
          <w:rFonts w:ascii="Arial" w:eastAsia="Times New Roman" w:hAnsi="Arial" w:cs="Arial"/>
          <w:sz w:val="24"/>
          <w:szCs w:val="24"/>
          <w:lang w:eastAsia="en-US"/>
        </w:rPr>
      </w:pPr>
      <w:r w:rsidRPr="00EC1D35">
        <w:rPr>
          <w:rFonts w:ascii="Arial" w:eastAsia="Times New Roman" w:hAnsi="Arial" w:cs="Arial"/>
          <w:sz w:val="24"/>
          <w:szCs w:val="24"/>
          <w:lang w:eastAsia="en-US"/>
        </w:rPr>
        <w:t xml:space="preserve">Osobami oprávněnými k převzetí zboží za kupujícího </w:t>
      </w:r>
      <w:r w:rsidR="00517DF7" w:rsidRPr="00EC1D35">
        <w:rPr>
          <w:rFonts w:ascii="Arial" w:eastAsia="Times New Roman" w:hAnsi="Arial" w:cs="Arial"/>
          <w:sz w:val="24"/>
          <w:szCs w:val="24"/>
          <w:lang w:eastAsia="en-US"/>
        </w:rPr>
        <w:t>j</w:t>
      </w:r>
      <w:r w:rsidR="00517DF7">
        <w:rPr>
          <w:rFonts w:ascii="Arial" w:eastAsia="Times New Roman" w:hAnsi="Arial" w:cs="Arial"/>
          <w:sz w:val="24"/>
          <w:szCs w:val="24"/>
          <w:lang w:eastAsia="en-US"/>
        </w:rPr>
        <w:t>sou</w:t>
      </w:r>
      <w:r w:rsidR="00517DF7" w:rsidRPr="00EC1D35">
        <w:rPr>
          <w:rFonts w:ascii="Arial" w:eastAsia="Times New Roman" w:hAnsi="Arial" w:cs="Arial"/>
          <w:sz w:val="24"/>
          <w:szCs w:val="24"/>
          <w:lang w:eastAsia="en-US"/>
        </w:rPr>
        <w:t xml:space="preserve"> </w:t>
      </w:r>
      <w:r w:rsidRPr="00EC1D35">
        <w:rPr>
          <w:rFonts w:ascii="Arial" w:eastAsia="Times New Roman" w:hAnsi="Arial" w:cs="Arial"/>
          <w:sz w:val="24"/>
          <w:szCs w:val="24"/>
          <w:lang w:eastAsia="en-US"/>
        </w:rPr>
        <w:t xml:space="preserve">kontaktní </w:t>
      </w:r>
      <w:r w:rsidR="00517DF7" w:rsidRPr="00EC1D35">
        <w:rPr>
          <w:rFonts w:ascii="Arial" w:eastAsia="Times New Roman" w:hAnsi="Arial" w:cs="Arial"/>
          <w:sz w:val="24"/>
          <w:szCs w:val="24"/>
          <w:lang w:eastAsia="en-US"/>
        </w:rPr>
        <w:t>osob</w:t>
      </w:r>
      <w:r w:rsidR="00517DF7">
        <w:rPr>
          <w:rFonts w:ascii="Arial" w:eastAsia="Times New Roman" w:hAnsi="Arial" w:cs="Arial"/>
          <w:sz w:val="24"/>
          <w:szCs w:val="24"/>
          <w:lang w:eastAsia="en-US"/>
        </w:rPr>
        <w:t>y</w:t>
      </w:r>
      <w:r w:rsidR="00517DF7" w:rsidRPr="00EC1D35">
        <w:rPr>
          <w:rFonts w:ascii="Arial" w:eastAsia="Times New Roman" w:hAnsi="Arial" w:cs="Arial"/>
          <w:sz w:val="24"/>
          <w:szCs w:val="24"/>
          <w:lang w:eastAsia="en-US"/>
        </w:rPr>
        <w:t xml:space="preserve"> </w:t>
      </w:r>
      <w:r w:rsidRPr="00EC1D35">
        <w:rPr>
          <w:rFonts w:ascii="Arial" w:eastAsia="Times New Roman" w:hAnsi="Arial" w:cs="Arial"/>
          <w:sz w:val="24"/>
          <w:szCs w:val="24"/>
          <w:lang w:eastAsia="en-US"/>
        </w:rPr>
        <w:t xml:space="preserve">kupujícího </w:t>
      </w:r>
      <w:r w:rsidR="00517DF7">
        <w:rPr>
          <w:rFonts w:ascii="Arial" w:eastAsia="Times New Roman" w:hAnsi="Arial" w:cs="Arial"/>
          <w:sz w:val="24"/>
          <w:szCs w:val="24"/>
          <w:lang w:eastAsia="en-US"/>
        </w:rPr>
        <w:t>uvedené v</w:t>
      </w:r>
      <w:r w:rsidR="00477AC2">
        <w:rPr>
          <w:rFonts w:ascii="Arial" w:eastAsia="Times New Roman" w:hAnsi="Arial" w:cs="Arial"/>
          <w:sz w:val="24"/>
          <w:szCs w:val="24"/>
          <w:lang w:eastAsia="en-US"/>
        </w:rPr>
        <w:t> </w:t>
      </w:r>
      <w:r w:rsidR="00517DF7">
        <w:rPr>
          <w:rFonts w:ascii="Arial" w:eastAsia="Times New Roman" w:hAnsi="Arial" w:cs="Arial"/>
          <w:sz w:val="24"/>
          <w:szCs w:val="24"/>
          <w:lang w:eastAsia="en-US"/>
        </w:rPr>
        <w:t>objednávkách</w:t>
      </w:r>
      <w:r w:rsidR="00477AC2">
        <w:rPr>
          <w:rFonts w:ascii="Arial" w:eastAsia="Times New Roman" w:hAnsi="Arial" w:cs="Arial"/>
          <w:sz w:val="24"/>
          <w:szCs w:val="24"/>
          <w:lang w:eastAsia="en-US"/>
        </w:rPr>
        <w:t>.</w:t>
      </w:r>
    </w:p>
    <w:p w14:paraId="7C841C2F" w14:textId="36EEE56A" w:rsidR="00ED66C4" w:rsidRPr="00D8004B" w:rsidRDefault="00ED66C4" w:rsidP="00ED66C4">
      <w:pPr>
        <w:numPr>
          <w:ilvl w:val="0"/>
          <w:numId w:val="32"/>
        </w:numPr>
        <w:tabs>
          <w:tab w:val="left" w:pos="284"/>
        </w:tabs>
        <w:suppressAutoHyphens w:val="0"/>
        <w:spacing w:before="120" w:after="160" w:line="264" w:lineRule="auto"/>
        <w:jc w:val="both"/>
        <w:rPr>
          <w:rFonts w:ascii="Arial" w:hAnsi="Arial" w:cs="Arial"/>
          <w:sz w:val="24"/>
          <w:szCs w:val="24"/>
          <w:lang w:eastAsia="en-US"/>
        </w:rPr>
      </w:pPr>
      <w:r w:rsidRPr="00D8004B">
        <w:rPr>
          <w:rFonts w:ascii="Arial" w:hAnsi="Arial" w:cs="Arial"/>
          <w:sz w:val="24"/>
          <w:szCs w:val="24"/>
          <w:lang w:eastAsia="en-US"/>
        </w:rPr>
        <w:t xml:space="preserve">Prodávající se zavazuje viditelně a čitelně označit každou odevzdanou položku </w:t>
      </w:r>
      <w:r w:rsidR="00D8004B" w:rsidRPr="00D8004B">
        <w:rPr>
          <w:rFonts w:ascii="Arial" w:hAnsi="Arial" w:cs="Arial"/>
          <w:sz w:val="24"/>
          <w:szCs w:val="24"/>
          <w:lang w:eastAsia="en-US"/>
        </w:rPr>
        <w:t xml:space="preserve">uvedenou </w:t>
      </w:r>
      <w:r w:rsidR="00D8004B">
        <w:rPr>
          <w:rFonts w:ascii="Arial" w:hAnsi="Arial" w:cs="Arial"/>
          <w:sz w:val="24"/>
          <w:szCs w:val="24"/>
          <w:lang w:eastAsia="en-US"/>
        </w:rPr>
        <w:t xml:space="preserve">v </w:t>
      </w:r>
      <w:r w:rsidR="00D8004B" w:rsidRPr="00D8004B">
        <w:rPr>
          <w:rFonts w:ascii="Arial" w:hAnsi="Arial" w:cs="Arial"/>
          <w:sz w:val="24"/>
          <w:szCs w:val="24"/>
          <w:lang w:eastAsia="en-US"/>
        </w:rPr>
        <w:t xml:space="preserve">souladu s jeho označením v Příloze č.1 této smlouvy.  </w:t>
      </w:r>
    </w:p>
    <w:p w14:paraId="40527CDB" w14:textId="651A957F" w:rsidR="00EC1D35" w:rsidRPr="00EC1D35" w:rsidRDefault="00EC1D35" w:rsidP="00B349A8">
      <w:pPr>
        <w:pStyle w:val="Odstavecseseznamem"/>
        <w:numPr>
          <w:ilvl w:val="0"/>
          <w:numId w:val="32"/>
        </w:numPr>
        <w:jc w:val="both"/>
        <w:rPr>
          <w:rFonts w:ascii="Arial" w:eastAsia="Times New Roman" w:hAnsi="Arial" w:cs="Arial"/>
          <w:sz w:val="24"/>
          <w:szCs w:val="24"/>
          <w:lang w:eastAsia="en-US"/>
        </w:rPr>
      </w:pPr>
      <w:r w:rsidRPr="00EC1D35">
        <w:rPr>
          <w:rFonts w:ascii="Arial" w:eastAsia="Times New Roman" w:hAnsi="Arial" w:cs="Arial"/>
          <w:sz w:val="24"/>
          <w:szCs w:val="24"/>
          <w:lang w:eastAsia="en-US"/>
        </w:rPr>
        <w:t xml:space="preserve">Prodávající je povinen vyrozumět osobu oprávněnou k převzetí zboží o datu a době odevzdání zboží (v čase 9:00 – 14:00 hod.) min. 2 pracovní dny předem. Odevzdání zboží potvrdí oprávněná osoba kupujícího na protokolu o odevzdání zboží (dodacím listu). Protokol o odevzdání zboží (dodací list) musí obsahovat označení účastníků smluvního vztahu, odkaz na konkrétní objednávku, zkratku a název zboží uvedený v Příloze č. 1 této smlouvy a množství odevzdaného zboží, razítko prodávajícího, jméno a podpis příslušného pracovníka prodávajícího a datum odevzdání zboží. </w:t>
      </w:r>
      <w:r w:rsidR="00B30434">
        <w:rPr>
          <w:rFonts w:ascii="Arial" w:eastAsia="Times New Roman" w:hAnsi="Arial" w:cs="Arial"/>
          <w:sz w:val="24"/>
          <w:szCs w:val="24"/>
          <w:lang w:eastAsia="en-US"/>
        </w:rPr>
        <w:t>V případě, že některé z dodávek zboží realizovaných na základě této rámcové dohody budou hrazeny z finančních prostředků operačních programů Evropských strukturálních a investičních fond</w:t>
      </w:r>
      <w:r w:rsidR="00B679AE">
        <w:rPr>
          <w:rFonts w:ascii="Arial" w:eastAsia="Times New Roman" w:hAnsi="Arial" w:cs="Arial"/>
          <w:sz w:val="24"/>
          <w:szCs w:val="24"/>
          <w:lang w:eastAsia="en-US"/>
        </w:rPr>
        <w:t>ů</w:t>
      </w:r>
      <w:r w:rsidR="00B30434">
        <w:rPr>
          <w:rFonts w:ascii="Arial" w:eastAsia="Times New Roman" w:hAnsi="Arial" w:cs="Arial"/>
          <w:sz w:val="24"/>
          <w:szCs w:val="24"/>
          <w:lang w:eastAsia="en-US"/>
        </w:rPr>
        <w:t xml:space="preserve">, protokol o odevzdání zboží bude také obsahovat </w:t>
      </w:r>
      <w:r w:rsidR="00B30434" w:rsidRPr="00EC1D35">
        <w:rPr>
          <w:rFonts w:ascii="Arial" w:eastAsia="Times New Roman" w:hAnsi="Arial" w:cs="Arial"/>
          <w:sz w:val="24"/>
          <w:szCs w:val="24"/>
          <w:lang w:eastAsia="en-US"/>
        </w:rPr>
        <w:t>označení projektů OP VVV (konkrétní názvy projektů budou vždy uvedeny v jednotlivých objednávkách)</w:t>
      </w:r>
      <w:r w:rsidR="00B30434">
        <w:rPr>
          <w:rFonts w:ascii="Arial" w:eastAsia="Times New Roman" w:hAnsi="Arial" w:cs="Arial"/>
          <w:sz w:val="24"/>
          <w:szCs w:val="24"/>
          <w:lang w:eastAsia="en-US"/>
        </w:rPr>
        <w:t xml:space="preserve">. </w:t>
      </w:r>
      <w:r w:rsidRPr="00EC1D35">
        <w:rPr>
          <w:rFonts w:ascii="Arial" w:eastAsia="Times New Roman" w:hAnsi="Arial" w:cs="Arial"/>
          <w:sz w:val="24"/>
          <w:szCs w:val="24"/>
          <w:lang w:eastAsia="en-US"/>
        </w:rPr>
        <w:t xml:space="preserve">Osoba oprávněná k převzetí zboží za kupujícího uvede své jméno a podpis. </w:t>
      </w:r>
    </w:p>
    <w:p w14:paraId="7B047B12" w14:textId="5C987323" w:rsidR="00ED66C4" w:rsidRPr="00D8004B" w:rsidRDefault="00ED66C4" w:rsidP="00057FC9">
      <w:pPr>
        <w:numPr>
          <w:ilvl w:val="0"/>
          <w:numId w:val="32"/>
        </w:numPr>
        <w:tabs>
          <w:tab w:val="left" w:pos="284"/>
        </w:tabs>
        <w:suppressAutoHyphens w:val="0"/>
        <w:spacing w:before="120" w:after="160" w:line="264" w:lineRule="auto"/>
        <w:jc w:val="both"/>
        <w:rPr>
          <w:rFonts w:ascii="Arial" w:hAnsi="Arial" w:cs="Arial"/>
          <w:sz w:val="24"/>
          <w:szCs w:val="24"/>
          <w:lang w:eastAsia="en-US"/>
        </w:rPr>
      </w:pPr>
      <w:r w:rsidRPr="00D8004B">
        <w:rPr>
          <w:rFonts w:ascii="Arial" w:hAnsi="Arial" w:cs="Arial"/>
          <w:sz w:val="24"/>
          <w:szCs w:val="24"/>
          <w:lang w:eastAsia="en-US"/>
        </w:rPr>
        <w:t>Kupující po odevzdání zboží provede kontrolu zjevných vad.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14:paraId="5D089085" w14:textId="77777777" w:rsidR="00D8004B" w:rsidRDefault="00D8004B" w:rsidP="00B349A8">
      <w:pPr>
        <w:pStyle w:val="Odstavecseseznamem"/>
        <w:numPr>
          <w:ilvl w:val="0"/>
          <w:numId w:val="32"/>
        </w:numPr>
        <w:jc w:val="both"/>
        <w:rPr>
          <w:rFonts w:ascii="Arial" w:eastAsia="Times New Roman" w:hAnsi="Arial" w:cs="Arial"/>
          <w:sz w:val="24"/>
          <w:szCs w:val="24"/>
          <w:lang w:eastAsia="en-US"/>
        </w:rPr>
      </w:pPr>
      <w:r w:rsidRPr="00D8004B">
        <w:rPr>
          <w:rFonts w:ascii="Arial" w:eastAsia="Times New Roman" w:hAnsi="Arial" w:cs="Arial"/>
          <w:sz w:val="24"/>
          <w:szCs w:val="24"/>
          <w:lang w:eastAsia="en-US"/>
        </w:rPr>
        <w:t>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 dle čl. V. odst. 3 této smlouvy se všemi důsledky, které jsou s tím spojeny.</w:t>
      </w:r>
    </w:p>
    <w:p w14:paraId="48D60716" w14:textId="3FC379DF" w:rsidR="00735C56" w:rsidRPr="00F839EC" w:rsidRDefault="00D8004B" w:rsidP="00F839EC">
      <w:pPr>
        <w:pStyle w:val="Odstavecseseznamem"/>
        <w:numPr>
          <w:ilvl w:val="0"/>
          <w:numId w:val="32"/>
        </w:numPr>
        <w:jc w:val="both"/>
        <w:rPr>
          <w:rFonts w:ascii="Arial" w:eastAsia="Times New Roman" w:hAnsi="Arial" w:cs="Arial"/>
          <w:sz w:val="24"/>
          <w:szCs w:val="24"/>
          <w:lang w:eastAsia="en-US"/>
        </w:rPr>
      </w:pPr>
      <w:r w:rsidRPr="00D8004B">
        <w:rPr>
          <w:rFonts w:ascii="Arial" w:hAnsi="Arial" w:cs="Arial"/>
          <w:sz w:val="24"/>
          <w:szCs w:val="24"/>
          <w:lang w:eastAsia="en-US"/>
        </w:rPr>
        <w:lastRenderedPageBreak/>
        <w:t xml:space="preserve">Pokud zboží vykazuje vady, popř. pokud prodávající neodevzdal kupujícímu některou z více kusů jedné položky zboží ve stanovené lhůtě, přičemž mělo být na základě objednávky kupujícího odevzdáno více kusů jedné položky zboží, a kupující se přesto rozhodne odevzdané zboží od prodávajícího převzít, má se za to, že prodávající splnil závazek odevzdat zboží s vadami. Prodávající v takovém případě není v prodlení s odevzdáním zboží. Při oznamování a odstraňování vad zboží dle tohoto článku postupují smluvní strany přiměřeně v souladu s ustanoveními o reklamaci vad zboží uvedenými v čl. VII. této smlouvy a sankčním ujednáním dle čl. VI. odst. </w:t>
      </w:r>
      <w:r w:rsidR="00B679AE">
        <w:rPr>
          <w:rFonts w:ascii="Arial" w:hAnsi="Arial" w:cs="Arial"/>
          <w:sz w:val="24"/>
          <w:szCs w:val="24"/>
          <w:lang w:eastAsia="en-US"/>
        </w:rPr>
        <w:t>10</w:t>
      </w:r>
      <w:r w:rsidRPr="00D8004B">
        <w:rPr>
          <w:rFonts w:ascii="Arial" w:hAnsi="Arial" w:cs="Arial"/>
          <w:sz w:val="24"/>
          <w:szCs w:val="24"/>
          <w:lang w:eastAsia="en-US"/>
        </w:rPr>
        <w:t xml:space="preserve">. písm. c). Takto oznámené vady se prodávající zavazuje odstranit v souladu s uplatněným právem kupujícího bezodkladně, nejpozději však do 10 pracovních dnů ode dne jejich oznámení prodávajícímu. </w:t>
      </w:r>
    </w:p>
    <w:p w14:paraId="55DAA764" w14:textId="151135A3" w:rsidR="00735C56" w:rsidRPr="00F839EC" w:rsidRDefault="0050198B" w:rsidP="00D8004B">
      <w:pPr>
        <w:pStyle w:val="Odstavecseseznamem"/>
        <w:keepNext/>
        <w:numPr>
          <w:ilvl w:val="0"/>
          <w:numId w:val="44"/>
        </w:numPr>
        <w:spacing w:before="120"/>
        <w:jc w:val="center"/>
        <w:outlineLvl w:val="0"/>
        <w:rPr>
          <w:rFonts w:ascii="Arial" w:hAnsi="Arial" w:cs="Arial"/>
          <w:b/>
          <w:bCs/>
          <w:sz w:val="24"/>
          <w:szCs w:val="24"/>
          <w:lang w:eastAsia="en-US"/>
        </w:rPr>
      </w:pPr>
      <w:r w:rsidRPr="00F839EC">
        <w:rPr>
          <w:rFonts w:ascii="Arial" w:hAnsi="Arial" w:cs="Arial"/>
          <w:b/>
          <w:bCs/>
          <w:sz w:val="24"/>
          <w:szCs w:val="24"/>
          <w:lang w:eastAsia="en-US"/>
        </w:rPr>
        <w:t>C</w:t>
      </w:r>
      <w:r w:rsidR="00735C56" w:rsidRPr="00F839EC">
        <w:rPr>
          <w:rFonts w:ascii="Arial" w:hAnsi="Arial" w:cs="Arial"/>
          <w:b/>
          <w:bCs/>
          <w:sz w:val="24"/>
          <w:szCs w:val="24"/>
          <w:lang w:eastAsia="en-US"/>
        </w:rPr>
        <w:t>ena,</w:t>
      </w:r>
      <w:r w:rsidR="00ED66C4" w:rsidRPr="00F839EC">
        <w:rPr>
          <w:rFonts w:ascii="Arial" w:hAnsi="Arial" w:cs="Arial"/>
          <w:b/>
          <w:bCs/>
          <w:sz w:val="24"/>
          <w:szCs w:val="24"/>
          <w:lang w:eastAsia="en-US"/>
        </w:rPr>
        <w:t xml:space="preserve"> </w:t>
      </w:r>
      <w:r w:rsidR="00735C56" w:rsidRPr="00F839EC">
        <w:rPr>
          <w:rFonts w:ascii="Arial" w:hAnsi="Arial" w:cs="Arial"/>
          <w:b/>
          <w:bCs/>
          <w:sz w:val="24"/>
          <w:szCs w:val="24"/>
          <w:lang w:eastAsia="en-US"/>
        </w:rPr>
        <w:t>splatnost, sankční ujednání</w:t>
      </w:r>
    </w:p>
    <w:p w14:paraId="5D989F03" w14:textId="33E5E081" w:rsidR="00BC07C0" w:rsidRPr="00F839EC" w:rsidRDefault="00BC07C0" w:rsidP="00735C56">
      <w:pPr>
        <w:numPr>
          <w:ilvl w:val="0"/>
          <w:numId w:val="33"/>
        </w:numPr>
        <w:tabs>
          <w:tab w:val="num" w:pos="284"/>
        </w:tabs>
        <w:suppressAutoHyphens w:val="0"/>
        <w:spacing w:before="120" w:after="160" w:line="264" w:lineRule="auto"/>
        <w:ind w:left="284" w:hanging="284"/>
        <w:jc w:val="both"/>
        <w:rPr>
          <w:rFonts w:ascii="Arial" w:hAnsi="Arial" w:cs="Arial"/>
          <w:sz w:val="24"/>
          <w:szCs w:val="24"/>
          <w:lang w:eastAsia="en-US"/>
        </w:rPr>
      </w:pPr>
      <w:r w:rsidRPr="00F839EC">
        <w:rPr>
          <w:rFonts w:ascii="Arial" w:hAnsi="Arial" w:cs="Arial"/>
          <w:sz w:val="24"/>
          <w:szCs w:val="24"/>
          <w:lang w:eastAsia="en-US"/>
        </w:rPr>
        <w:t xml:space="preserve">Smluvní strany </w:t>
      </w:r>
      <w:r w:rsidR="0086155C" w:rsidRPr="00F839EC">
        <w:rPr>
          <w:rFonts w:ascii="Arial" w:hAnsi="Arial" w:cs="Arial"/>
          <w:sz w:val="24"/>
          <w:szCs w:val="24"/>
        </w:rPr>
        <w:t xml:space="preserve">sjednávají za plnění jednotlivých veřejných zakázek zadávaných na základě této rámcové dohody formou objednávek </w:t>
      </w:r>
      <w:r w:rsidR="00B30434" w:rsidRPr="00F839EC">
        <w:rPr>
          <w:rFonts w:ascii="Arial" w:hAnsi="Arial" w:cs="Arial"/>
          <w:sz w:val="24"/>
          <w:szCs w:val="24"/>
        </w:rPr>
        <w:t xml:space="preserve">kupní </w:t>
      </w:r>
      <w:r w:rsidR="0086155C" w:rsidRPr="00F839EC">
        <w:rPr>
          <w:rFonts w:ascii="Arial" w:hAnsi="Arial" w:cs="Arial"/>
          <w:sz w:val="24"/>
          <w:szCs w:val="24"/>
        </w:rPr>
        <w:t>cenu, která se vypočte ze skutečně realizovaného plnění v rámci dané zakázky a jednotkových smluvních cen uvedených v Příloze č. 2 - Nabídkový list, která je součástí této rámcové dohody.</w:t>
      </w:r>
    </w:p>
    <w:p w14:paraId="000A35B4" w14:textId="11DF5615" w:rsidR="0086155C" w:rsidRPr="00F839EC" w:rsidRDefault="0086155C" w:rsidP="00650A55">
      <w:pPr>
        <w:numPr>
          <w:ilvl w:val="0"/>
          <w:numId w:val="33"/>
        </w:numPr>
        <w:tabs>
          <w:tab w:val="num" w:pos="284"/>
        </w:tabs>
        <w:suppressAutoHyphens w:val="0"/>
        <w:spacing w:before="120" w:after="160" w:line="264" w:lineRule="auto"/>
        <w:ind w:left="284" w:hanging="284"/>
        <w:jc w:val="both"/>
        <w:rPr>
          <w:rFonts w:ascii="Arial" w:hAnsi="Arial" w:cs="Arial"/>
          <w:sz w:val="24"/>
          <w:szCs w:val="24"/>
          <w:lang w:eastAsia="en-US"/>
        </w:rPr>
      </w:pPr>
      <w:r w:rsidRPr="00F839EC">
        <w:rPr>
          <w:rFonts w:ascii="Arial" w:hAnsi="Arial" w:cs="Arial"/>
          <w:sz w:val="24"/>
          <w:szCs w:val="24"/>
          <w:lang w:eastAsia="en-US"/>
        </w:rPr>
        <w:t>Sjednané jednotkové ceny za předmět plnění uvedené v Příloze č. 2 – Nabídkový list jsou konečné a nejvýše přípustné a zahrnují veškeré související náklady prodávajícího, spojené s řádným a včasným splněním závazků dle této rámcové dohody, zejm. s řádným odevzdáním zboží kupujícímu.</w:t>
      </w:r>
    </w:p>
    <w:p w14:paraId="70F6C84F" w14:textId="77777777" w:rsidR="00320380" w:rsidRPr="00650A55" w:rsidRDefault="00320380" w:rsidP="00650A55">
      <w:pPr>
        <w:numPr>
          <w:ilvl w:val="0"/>
          <w:numId w:val="33"/>
        </w:numPr>
        <w:tabs>
          <w:tab w:val="num" w:pos="284"/>
        </w:tabs>
        <w:suppressAutoHyphens w:val="0"/>
        <w:spacing w:before="120" w:after="160" w:line="264" w:lineRule="auto"/>
        <w:ind w:left="284" w:hanging="284"/>
        <w:jc w:val="both"/>
        <w:rPr>
          <w:rFonts w:ascii="Arial" w:hAnsi="Arial" w:cs="Arial"/>
          <w:sz w:val="24"/>
          <w:szCs w:val="24"/>
          <w:lang w:eastAsia="en-US"/>
        </w:rPr>
      </w:pPr>
      <w:r w:rsidRPr="00650A55">
        <w:rPr>
          <w:rFonts w:ascii="Arial" w:hAnsi="Arial" w:cs="Arial"/>
          <w:sz w:val="24"/>
          <w:szCs w:val="24"/>
          <w:lang w:eastAsia="en-US"/>
        </w:rPr>
        <w:t>Sjednané jednotkové ceny je možné změnit pouze za níže uvedených podmínek:</w:t>
      </w:r>
    </w:p>
    <w:p w14:paraId="466F6E1E" w14:textId="52846ADE" w:rsidR="00320380" w:rsidRDefault="00320380" w:rsidP="00320380">
      <w:pPr>
        <w:numPr>
          <w:ilvl w:val="1"/>
          <w:numId w:val="33"/>
        </w:numPr>
        <w:suppressAutoHyphens w:val="0"/>
        <w:spacing w:before="120" w:line="264" w:lineRule="auto"/>
        <w:jc w:val="both"/>
        <w:rPr>
          <w:rFonts w:ascii="Arial" w:hAnsi="Arial" w:cs="Arial"/>
          <w:sz w:val="24"/>
          <w:szCs w:val="24"/>
        </w:rPr>
      </w:pPr>
      <w:r w:rsidRPr="00226B27">
        <w:rPr>
          <w:rFonts w:ascii="Arial" w:hAnsi="Arial" w:cs="Arial"/>
          <w:sz w:val="24"/>
          <w:szCs w:val="24"/>
        </w:rPr>
        <w:t xml:space="preserve">pokud v průběhu platnosti rámcové </w:t>
      </w:r>
      <w:r w:rsidR="001872BF">
        <w:rPr>
          <w:rFonts w:ascii="Arial" w:hAnsi="Arial" w:cs="Arial"/>
          <w:sz w:val="24"/>
          <w:szCs w:val="24"/>
        </w:rPr>
        <w:t>dohody</w:t>
      </w:r>
      <w:r w:rsidR="001872BF" w:rsidRPr="00226B27">
        <w:rPr>
          <w:rFonts w:ascii="Arial" w:hAnsi="Arial" w:cs="Arial"/>
          <w:sz w:val="24"/>
          <w:szCs w:val="24"/>
        </w:rPr>
        <w:t xml:space="preserve"> </w:t>
      </w:r>
      <w:r w:rsidRPr="00226B27">
        <w:rPr>
          <w:rFonts w:ascii="Arial" w:hAnsi="Arial" w:cs="Arial"/>
          <w:sz w:val="24"/>
          <w:szCs w:val="24"/>
        </w:rPr>
        <w:t>dojde ke změnám sazeb DPH</w:t>
      </w:r>
      <w:r w:rsidRPr="00226B27">
        <w:rPr>
          <w:rFonts w:ascii="Arial" w:hAnsi="Arial" w:cs="Arial"/>
          <w:color w:val="FF0000"/>
          <w:sz w:val="24"/>
          <w:szCs w:val="24"/>
        </w:rPr>
        <w:t xml:space="preserve"> </w:t>
      </w:r>
      <w:r w:rsidRPr="00226B27">
        <w:rPr>
          <w:rFonts w:ascii="Arial" w:hAnsi="Arial" w:cs="Arial"/>
          <w:sz w:val="24"/>
          <w:szCs w:val="24"/>
        </w:rPr>
        <w:t>podle zákona č. 235/2004 Sb., o dani z přidané hodnoty</w:t>
      </w:r>
      <w:r w:rsidR="004C4A43">
        <w:rPr>
          <w:rFonts w:ascii="Arial" w:hAnsi="Arial" w:cs="Arial"/>
          <w:sz w:val="24"/>
          <w:szCs w:val="24"/>
        </w:rPr>
        <w:t>,</w:t>
      </w:r>
    </w:p>
    <w:p w14:paraId="7C8AA859" w14:textId="77777777" w:rsidR="00735C56" w:rsidRPr="00735C56" w:rsidRDefault="00735C56" w:rsidP="00735C56">
      <w:pPr>
        <w:numPr>
          <w:ilvl w:val="0"/>
          <w:numId w:val="33"/>
        </w:numPr>
        <w:tabs>
          <w:tab w:val="num" w:pos="284"/>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t xml:space="preserve">Cena zakázky je splatná po řádném odevzdání a převzetí zboží na základě faktury vystavené prodávajícím. Faktura musí mít náležitosti daňového dokladu v souladu se zákonem č. 235/2004 Sb., o dani z přidané hodnoty, v platném znění, její přílohou musí být stejnopis protokolu o odevzdání zboží (dodací list). Za den uskutečnění zdanitelného plnění se považuje den odevzdání zboží uvedený na protokolu o odevzdání zboží (dodacím listu). </w:t>
      </w:r>
      <w:r w:rsidRPr="00477AC2">
        <w:rPr>
          <w:rFonts w:ascii="Arial" w:hAnsi="Arial" w:cs="Arial"/>
          <w:sz w:val="24"/>
          <w:szCs w:val="24"/>
          <w:lang w:eastAsia="en-US"/>
        </w:rPr>
        <w:t xml:space="preserve">Na faktuře je nutno taktéž uvést číslo objednávky, </w:t>
      </w:r>
      <w:r w:rsidRPr="00477AC2">
        <w:rPr>
          <w:rFonts w:ascii="Arial" w:hAnsi="Arial" w:cs="Arial"/>
          <w:sz w:val="24"/>
          <w:szCs w:val="24"/>
          <w:u w:val="single"/>
          <w:lang w:eastAsia="en-US"/>
        </w:rPr>
        <w:t>případně údaj, že zboží bylo dodáno v rámci projektu</w:t>
      </w:r>
      <w:r w:rsidRPr="00477AC2">
        <w:rPr>
          <w:rFonts w:ascii="Arial" w:hAnsi="Arial" w:cs="Arial"/>
          <w:sz w:val="24"/>
          <w:szCs w:val="24"/>
          <w:lang w:eastAsia="en-US"/>
        </w:rPr>
        <w:t xml:space="preserve"> hrazeného z finančních prostředků operačních programů Evropských strukturálních a investičních fondů</w:t>
      </w:r>
      <w:r w:rsidRPr="00477AC2">
        <w:rPr>
          <w:rFonts w:ascii="Arial" w:hAnsi="Arial" w:cs="Arial"/>
          <w:sz w:val="24"/>
          <w:szCs w:val="24"/>
          <w:u w:val="single"/>
          <w:lang w:eastAsia="en-US"/>
        </w:rPr>
        <w:t xml:space="preserve"> s uvedením názvu a </w:t>
      </w:r>
      <w:proofErr w:type="spellStart"/>
      <w:r w:rsidRPr="00477AC2">
        <w:rPr>
          <w:rFonts w:ascii="Arial" w:hAnsi="Arial" w:cs="Arial"/>
          <w:sz w:val="24"/>
          <w:szCs w:val="24"/>
          <w:u w:val="single"/>
          <w:lang w:eastAsia="en-US"/>
        </w:rPr>
        <w:t>reg</w:t>
      </w:r>
      <w:proofErr w:type="spellEnd"/>
      <w:r w:rsidRPr="00477AC2">
        <w:rPr>
          <w:rFonts w:ascii="Arial" w:hAnsi="Arial" w:cs="Arial"/>
          <w:sz w:val="24"/>
          <w:szCs w:val="24"/>
          <w:u w:val="single"/>
          <w:lang w:eastAsia="en-US"/>
        </w:rPr>
        <w:t>. čísla konkrétního projektu</w:t>
      </w:r>
      <w:r w:rsidRPr="00477AC2">
        <w:rPr>
          <w:rFonts w:ascii="Arial" w:hAnsi="Arial" w:cs="Arial"/>
          <w:sz w:val="24"/>
          <w:szCs w:val="24"/>
          <w:lang w:eastAsia="en-US"/>
        </w:rPr>
        <w:t>, požaduje-li tak kupující.</w:t>
      </w:r>
      <w:r w:rsidRPr="00735C56">
        <w:rPr>
          <w:rFonts w:ascii="Arial" w:hAnsi="Arial" w:cs="Arial"/>
          <w:sz w:val="24"/>
          <w:szCs w:val="24"/>
          <w:lang w:eastAsia="en-US"/>
        </w:rPr>
        <w:t xml:space="preserve"> Splatnost faktury se sjednává na 30 kalendářních dnů od jejího doručení kupujícímu. V případě, že faktura nebude mít odpovídající náležitosti, je kupující oprávněn ji ve lhůtě splatnosti vrátit prodávajícímu s vytknutím nedostatků, aniž by se dostal do prodlení se splatností. Lhůta splatnosti počíná běžet znovu od okamžiku doručení opravené či doplněné faktury kupujícímu. Zálohy kupující neposkytuje.</w:t>
      </w:r>
    </w:p>
    <w:p w14:paraId="6E694CB3" w14:textId="77777777" w:rsidR="00735C56" w:rsidRPr="00735C56" w:rsidRDefault="00735C56" w:rsidP="00735C56">
      <w:pPr>
        <w:numPr>
          <w:ilvl w:val="0"/>
          <w:numId w:val="33"/>
        </w:numPr>
        <w:tabs>
          <w:tab w:val="num" w:pos="284"/>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t xml:space="preserve">Prodávající je povinen zasílat faktury výhradně elektronickými prostředky na e-mailovou adresu </w:t>
      </w:r>
      <w:hyperlink r:id="rId14" w:history="1">
        <w:r w:rsidRPr="00735C56">
          <w:rPr>
            <w:rFonts w:ascii="Arial" w:hAnsi="Arial" w:cs="Arial"/>
            <w:color w:val="0000FF"/>
            <w:sz w:val="24"/>
            <w:szCs w:val="24"/>
            <w:u w:val="single"/>
            <w:lang w:eastAsia="en-US"/>
          </w:rPr>
          <w:t>financni.uctarna@osu.cz</w:t>
        </w:r>
      </w:hyperlink>
      <w:r w:rsidRPr="00735C56">
        <w:rPr>
          <w:rFonts w:ascii="Arial" w:hAnsi="Arial" w:cs="Arial"/>
          <w:sz w:val="24"/>
          <w:szCs w:val="24"/>
          <w:lang w:eastAsia="en-US"/>
        </w:rPr>
        <w:t>.</w:t>
      </w:r>
    </w:p>
    <w:p w14:paraId="41DF7453" w14:textId="77777777" w:rsidR="00731E65" w:rsidRDefault="00735C56" w:rsidP="00731E65">
      <w:pPr>
        <w:numPr>
          <w:ilvl w:val="0"/>
          <w:numId w:val="33"/>
        </w:numPr>
        <w:tabs>
          <w:tab w:val="num" w:pos="284"/>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lastRenderedPageBreak/>
        <w:t>Povinnost kupujícího uhradit fakturu je splněna dnem připsání příslušné částky na účet prodávajícího.</w:t>
      </w:r>
    </w:p>
    <w:p w14:paraId="72090335" w14:textId="0F8D7C1F" w:rsidR="00731E65" w:rsidRPr="00731E65" w:rsidRDefault="00731E65" w:rsidP="00731E65">
      <w:pPr>
        <w:numPr>
          <w:ilvl w:val="0"/>
          <w:numId w:val="33"/>
        </w:numPr>
        <w:tabs>
          <w:tab w:val="num" w:pos="284"/>
        </w:tabs>
        <w:suppressAutoHyphens w:val="0"/>
        <w:spacing w:before="120" w:after="160" w:line="264" w:lineRule="auto"/>
        <w:ind w:left="284" w:hanging="284"/>
        <w:jc w:val="both"/>
        <w:rPr>
          <w:rFonts w:ascii="Arial" w:hAnsi="Arial" w:cs="Arial"/>
          <w:sz w:val="24"/>
          <w:szCs w:val="24"/>
          <w:lang w:eastAsia="en-US"/>
        </w:rPr>
      </w:pPr>
      <w:r w:rsidRPr="00731E65">
        <w:rPr>
          <w:rFonts w:ascii="Arial" w:hAnsi="Arial" w:cs="Arial"/>
          <w:sz w:val="24"/>
          <w:szCs w:val="24"/>
          <w:lang w:eastAsia="en-US"/>
        </w:rPr>
        <w:t xml:space="preserve">Prodávající přebírá nebezpečí změny okolností ve smyslu § 1765 odst. 2 občanského zákoníku.  </w:t>
      </w:r>
    </w:p>
    <w:p w14:paraId="6ED33786" w14:textId="1B00EE29" w:rsidR="00731E65" w:rsidRPr="00644171" w:rsidRDefault="00644171" w:rsidP="00735C56">
      <w:pPr>
        <w:numPr>
          <w:ilvl w:val="0"/>
          <w:numId w:val="33"/>
        </w:numPr>
        <w:tabs>
          <w:tab w:val="num" w:pos="284"/>
        </w:tabs>
        <w:suppressAutoHyphens w:val="0"/>
        <w:spacing w:before="120" w:after="160" w:line="264" w:lineRule="auto"/>
        <w:ind w:left="284" w:hanging="284"/>
        <w:jc w:val="both"/>
        <w:rPr>
          <w:rFonts w:ascii="Arial" w:hAnsi="Arial" w:cs="Arial"/>
          <w:sz w:val="24"/>
          <w:szCs w:val="24"/>
          <w:lang w:eastAsia="en-US"/>
        </w:rPr>
      </w:pPr>
      <w:r w:rsidRPr="00644171">
        <w:rPr>
          <w:rFonts w:ascii="Arial" w:hAnsi="Arial" w:cs="Arial"/>
          <w:sz w:val="24"/>
          <w:szCs w:val="24"/>
          <w:lang w:eastAsia="en-US"/>
        </w:rPr>
        <w:t>Kupující neposkytne prodávajícímu žádnou zálohu.</w:t>
      </w:r>
    </w:p>
    <w:p w14:paraId="011E596A" w14:textId="347E5D6F" w:rsidR="00735C56" w:rsidRPr="00644171" w:rsidRDefault="00735C56" w:rsidP="00735C56">
      <w:pPr>
        <w:numPr>
          <w:ilvl w:val="0"/>
          <w:numId w:val="33"/>
        </w:numPr>
        <w:tabs>
          <w:tab w:val="num" w:pos="284"/>
        </w:tabs>
        <w:suppressAutoHyphens w:val="0"/>
        <w:spacing w:before="120" w:after="160" w:line="264" w:lineRule="auto"/>
        <w:ind w:left="284" w:hanging="284"/>
        <w:jc w:val="both"/>
        <w:rPr>
          <w:rFonts w:ascii="Arial" w:hAnsi="Arial" w:cs="Arial"/>
          <w:sz w:val="24"/>
          <w:szCs w:val="24"/>
          <w:lang w:eastAsia="en-US"/>
        </w:rPr>
      </w:pPr>
      <w:r w:rsidRPr="00644171">
        <w:rPr>
          <w:rFonts w:ascii="Arial" w:hAnsi="Arial" w:cs="Arial"/>
          <w:sz w:val="24"/>
          <w:szCs w:val="24"/>
          <w:lang w:eastAsia="en-US"/>
        </w:rPr>
        <w:t xml:space="preserve">V případě využití poddodavatelů zajistí prodávající řádné a včasné plnění finančních závazků svým poddodavatelům, kdy za řádné a včasné plnění se považuje plné uhrazení poddodavatelem vystavených faktur za plnění poskytnutá prodávajícím k provedení závazků vyplývajících ze smlouvy, a to vždy nejpozději do 15 dnů od obdržení platby ze strany kupujícího za konkrétní plnění (pokud již splatnost poddodavatelem vystavené faktury nenastala dříve). </w:t>
      </w:r>
    </w:p>
    <w:p w14:paraId="0458D5C8" w14:textId="77777777" w:rsidR="00735C56" w:rsidRPr="00644171" w:rsidRDefault="00735C56" w:rsidP="00735C56">
      <w:pPr>
        <w:suppressAutoHyphens w:val="0"/>
        <w:spacing w:before="120" w:line="264" w:lineRule="auto"/>
        <w:ind w:left="284"/>
        <w:jc w:val="both"/>
        <w:rPr>
          <w:rFonts w:ascii="Arial" w:hAnsi="Arial" w:cs="Arial"/>
          <w:sz w:val="24"/>
          <w:szCs w:val="24"/>
          <w:lang w:eastAsia="en-US"/>
        </w:rPr>
      </w:pPr>
      <w:r w:rsidRPr="00644171">
        <w:rPr>
          <w:rFonts w:ascii="Arial" w:hAnsi="Arial" w:cs="Arial"/>
          <w:sz w:val="24"/>
          <w:szCs w:val="24"/>
          <w:lang w:eastAsia="en-US"/>
        </w:rPr>
        <w:t xml:space="preserve">Prodávající se zavazuje přenést totožnou povinnost do dalších úrovní dodavatelského řetězce a zavázat své poddodavatele k plnění a šíření této povinnosti též do nižších úrovní dodavatelského řetězce. </w:t>
      </w:r>
    </w:p>
    <w:p w14:paraId="42AD5A54" w14:textId="77777777" w:rsidR="00BF103A" w:rsidRPr="00644171" w:rsidRDefault="00735C56" w:rsidP="00BF103A">
      <w:pPr>
        <w:suppressAutoHyphens w:val="0"/>
        <w:spacing w:before="120" w:line="264" w:lineRule="auto"/>
        <w:ind w:left="284"/>
        <w:jc w:val="both"/>
        <w:rPr>
          <w:rFonts w:ascii="Arial" w:hAnsi="Arial" w:cs="Arial"/>
          <w:sz w:val="24"/>
          <w:szCs w:val="24"/>
          <w:lang w:eastAsia="en-US"/>
        </w:rPr>
      </w:pPr>
      <w:r w:rsidRPr="00644171">
        <w:rPr>
          <w:rFonts w:ascii="Arial" w:hAnsi="Arial" w:cs="Arial"/>
          <w:sz w:val="24"/>
          <w:szCs w:val="24"/>
          <w:lang w:eastAsia="en-US"/>
        </w:rPr>
        <w:t>Kupující je oprávněn požadovat předložení dokladů o provedených platbách poddodavatelům a smlouvy uzavřené mezi prodávajícím a poddodavateli. Nesplnění povinností prodávajícího dle tohoto ujednání smlouvy se považuje za podstatné porušení smlouvy s možností odstoupení objednatele od této smlouvy. Odstoupení od této smlouvy je v takovém případě účinné doručením písemného oznámení o odstoupení od smlouvy druhé smluvní straně.</w:t>
      </w:r>
    </w:p>
    <w:p w14:paraId="3B4E152C" w14:textId="77777777" w:rsidR="00735C56" w:rsidRPr="00735C56" w:rsidRDefault="00735C56" w:rsidP="00735C56">
      <w:pPr>
        <w:numPr>
          <w:ilvl w:val="0"/>
          <w:numId w:val="33"/>
        </w:numPr>
        <w:tabs>
          <w:tab w:val="num" w:pos="284"/>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t xml:space="preserve">Sankční ujednání:  </w:t>
      </w:r>
    </w:p>
    <w:p w14:paraId="3D8F1752" w14:textId="0CC9FB52" w:rsidR="00735C56" w:rsidRPr="00735C56" w:rsidRDefault="00735C56" w:rsidP="00735C56">
      <w:pPr>
        <w:numPr>
          <w:ilvl w:val="2"/>
          <w:numId w:val="31"/>
        </w:numPr>
        <w:tabs>
          <w:tab w:val="num" w:pos="284"/>
        </w:tabs>
        <w:suppressAutoHyphens w:val="0"/>
        <w:spacing w:before="120" w:after="160" w:line="264" w:lineRule="auto"/>
        <w:ind w:left="709" w:hanging="425"/>
        <w:jc w:val="both"/>
        <w:rPr>
          <w:rFonts w:ascii="Arial" w:hAnsi="Arial" w:cs="Arial"/>
          <w:sz w:val="24"/>
          <w:szCs w:val="24"/>
          <w:lang w:eastAsia="en-US"/>
        </w:rPr>
      </w:pPr>
      <w:r w:rsidRPr="00735C56">
        <w:rPr>
          <w:rFonts w:ascii="Arial" w:hAnsi="Arial" w:cs="Arial"/>
          <w:sz w:val="24"/>
          <w:szCs w:val="24"/>
          <w:lang w:eastAsia="en-US"/>
        </w:rPr>
        <w:t xml:space="preserve">pro případ prodlení kupujícího se zaplacením řádně vypočtené a oprávněně účtované ceny se sjednává úrok z prodlení ve výši </w:t>
      </w:r>
      <w:r w:rsidRPr="00735C56">
        <w:rPr>
          <w:rFonts w:ascii="Arial" w:hAnsi="Arial" w:cs="Arial"/>
          <w:b/>
          <w:sz w:val="24"/>
          <w:szCs w:val="24"/>
          <w:lang w:eastAsia="en-US"/>
        </w:rPr>
        <w:t>0,</w:t>
      </w:r>
      <w:r w:rsidR="00A4403F">
        <w:rPr>
          <w:rFonts w:ascii="Arial" w:hAnsi="Arial" w:cs="Arial"/>
          <w:b/>
          <w:sz w:val="24"/>
          <w:szCs w:val="24"/>
          <w:lang w:eastAsia="en-US"/>
        </w:rPr>
        <w:t>2</w:t>
      </w:r>
      <w:r w:rsidR="00A4403F" w:rsidRPr="00735C56">
        <w:rPr>
          <w:rFonts w:ascii="Arial" w:hAnsi="Arial" w:cs="Arial"/>
          <w:b/>
          <w:sz w:val="24"/>
          <w:szCs w:val="24"/>
          <w:lang w:eastAsia="en-US"/>
        </w:rPr>
        <w:t> </w:t>
      </w:r>
      <w:r w:rsidRPr="00735C56">
        <w:rPr>
          <w:rFonts w:ascii="Arial" w:hAnsi="Arial" w:cs="Arial"/>
          <w:b/>
          <w:sz w:val="24"/>
          <w:szCs w:val="24"/>
          <w:lang w:eastAsia="en-US"/>
        </w:rPr>
        <w:t xml:space="preserve">% z dlužné částky vč. DPH </w:t>
      </w:r>
      <w:r w:rsidRPr="00735C56">
        <w:rPr>
          <w:rFonts w:ascii="Arial" w:hAnsi="Arial" w:cs="Arial"/>
          <w:sz w:val="24"/>
          <w:szCs w:val="24"/>
          <w:lang w:eastAsia="en-US"/>
        </w:rPr>
        <w:t>za každý i započatý den prodlení,</w:t>
      </w:r>
    </w:p>
    <w:p w14:paraId="357E7291" w14:textId="1A1ED607" w:rsidR="00735C56" w:rsidRPr="00735C56" w:rsidRDefault="00735C56" w:rsidP="00735C56">
      <w:pPr>
        <w:numPr>
          <w:ilvl w:val="2"/>
          <w:numId w:val="31"/>
        </w:numPr>
        <w:tabs>
          <w:tab w:val="num" w:pos="284"/>
        </w:tabs>
        <w:suppressAutoHyphens w:val="0"/>
        <w:spacing w:before="120" w:after="160" w:line="264" w:lineRule="auto"/>
        <w:ind w:left="709" w:hanging="425"/>
        <w:jc w:val="both"/>
        <w:rPr>
          <w:rFonts w:ascii="Arial" w:hAnsi="Arial" w:cs="Arial"/>
          <w:b/>
          <w:sz w:val="24"/>
          <w:szCs w:val="24"/>
          <w:lang w:eastAsia="en-US"/>
        </w:rPr>
      </w:pPr>
      <w:r w:rsidRPr="00735C56">
        <w:rPr>
          <w:rFonts w:ascii="Arial" w:hAnsi="Arial" w:cs="Arial"/>
          <w:sz w:val="24"/>
          <w:szCs w:val="24"/>
          <w:lang w:eastAsia="en-US"/>
        </w:rPr>
        <w:t xml:space="preserve">pro případ prodlení prodávajícího s uskutečněním zakázky (odevzdáním sjednaného zboží) ve lhůtě stanovené v čl. </w:t>
      </w:r>
      <w:r w:rsidR="00114B8D">
        <w:rPr>
          <w:rFonts w:ascii="Arial" w:hAnsi="Arial" w:cs="Arial"/>
          <w:sz w:val="24"/>
          <w:szCs w:val="24"/>
          <w:lang w:eastAsia="en-US"/>
        </w:rPr>
        <w:t xml:space="preserve">V. </w:t>
      </w:r>
      <w:r w:rsidRPr="00735C56">
        <w:rPr>
          <w:rFonts w:ascii="Arial" w:hAnsi="Arial" w:cs="Arial"/>
          <w:sz w:val="24"/>
          <w:szCs w:val="24"/>
          <w:lang w:eastAsia="en-US"/>
        </w:rPr>
        <w:t xml:space="preserve"> odst. 3 této smlouvy se sjednává smluvní pokuta </w:t>
      </w:r>
      <w:r w:rsidRPr="00735C56">
        <w:rPr>
          <w:rFonts w:ascii="Arial" w:hAnsi="Arial" w:cs="Arial"/>
          <w:b/>
          <w:sz w:val="24"/>
          <w:szCs w:val="24"/>
          <w:lang w:eastAsia="en-US"/>
        </w:rPr>
        <w:t>ve výši</w:t>
      </w:r>
      <w:r w:rsidRPr="00735C56">
        <w:rPr>
          <w:rFonts w:ascii="Arial" w:hAnsi="Arial" w:cs="Arial"/>
          <w:sz w:val="24"/>
          <w:szCs w:val="24"/>
          <w:lang w:eastAsia="en-US"/>
        </w:rPr>
        <w:t xml:space="preserve"> </w:t>
      </w:r>
      <w:r w:rsidRPr="00735C56">
        <w:rPr>
          <w:rFonts w:ascii="Arial" w:hAnsi="Arial" w:cs="Arial"/>
          <w:b/>
          <w:sz w:val="24"/>
          <w:szCs w:val="24"/>
          <w:lang w:eastAsia="en-US"/>
        </w:rPr>
        <w:t>0,</w:t>
      </w:r>
      <w:r w:rsidR="00A4403F">
        <w:rPr>
          <w:rFonts w:ascii="Arial" w:hAnsi="Arial" w:cs="Arial"/>
          <w:b/>
          <w:sz w:val="24"/>
          <w:szCs w:val="24"/>
          <w:lang w:eastAsia="en-US"/>
        </w:rPr>
        <w:t>2</w:t>
      </w:r>
      <w:r w:rsidR="00A4403F" w:rsidRPr="00735C56">
        <w:rPr>
          <w:rFonts w:ascii="Arial" w:hAnsi="Arial" w:cs="Arial"/>
          <w:b/>
          <w:sz w:val="24"/>
          <w:szCs w:val="24"/>
          <w:lang w:eastAsia="en-US"/>
        </w:rPr>
        <w:t> </w:t>
      </w:r>
      <w:r w:rsidRPr="00735C56">
        <w:rPr>
          <w:rFonts w:ascii="Arial" w:hAnsi="Arial" w:cs="Arial"/>
          <w:b/>
          <w:sz w:val="24"/>
          <w:szCs w:val="24"/>
          <w:lang w:eastAsia="en-US"/>
        </w:rPr>
        <w:t xml:space="preserve">% z ceny dané zakázky vč. DPH </w:t>
      </w:r>
      <w:r w:rsidRPr="00735C56">
        <w:rPr>
          <w:rFonts w:ascii="Arial" w:hAnsi="Arial" w:cs="Arial"/>
          <w:sz w:val="24"/>
          <w:szCs w:val="24"/>
          <w:lang w:eastAsia="en-US"/>
        </w:rPr>
        <w:t xml:space="preserve">za každý i započatý den prodlení, </w:t>
      </w:r>
      <w:r w:rsidRPr="00735C56">
        <w:rPr>
          <w:rFonts w:ascii="Arial" w:hAnsi="Arial" w:cs="Arial"/>
          <w:b/>
          <w:sz w:val="24"/>
          <w:szCs w:val="24"/>
          <w:lang w:eastAsia="en-US"/>
        </w:rPr>
        <w:t>nejméně 500 Kč, nejvýše však do výše ceny dané zakázky</w:t>
      </w:r>
      <w:r w:rsidRPr="00735C56">
        <w:rPr>
          <w:rFonts w:ascii="Arial" w:hAnsi="Arial" w:cs="Arial"/>
          <w:sz w:val="24"/>
          <w:szCs w:val="24"/>
          <w:lang w:eastAsia="en-US"/>
        </w:rPr>
        <w:t>.</w:t>
      </w:r>
    </w:p>
    <w:p w14:paraId="4EFDECFB" w14:textId="47269345" w:rsidR="00735C56" w:rsidRPr="00735C56" w:rsidRDefault="00735C56" w:rsidP="00735C56">
      <w:pPr>
        <w:numPr>
          <w:ilvl w:val="2"/>
          <w:numId w:val="31"/>
        </w:numPr>
        <w:tabs>
          <w:tab w:val="num" w:pos="284"/>
        </w:tabs>
        <w:suppressAutoHyphens w:val="0"/>
        <w:spacing w:before="120" w:after="160" w:line="264" w:lineRule="auto"/>
        <w:ind w:left="709" w:hanging="425"/>
        <w:jc w:val="both"/>
        <w:rPr>
          <w:rFonts w:ascii="Arial" w:hAnsi="Arial" w:cs="Arial"/>
          <w:sz w:val="24"/>
          <w:szCs w:val="24"/>
          <w:lang w:eastAsia="en-US"/>
        </w:rPr>
      </w:pPr>
      <w:r w:rsidRPr="00735C56">
        <w:rPr>
          <w:rFonts w:ascii="Arial" w:hAnsi="Arial" w:cs="Arial"/>
          <w:sz w:val="24"/>
          <w:szCs w:val="24"/>
          <w:lang w:eastAsia="en-US"/>
        </w:rPr>
        <w:t>pro případ prodlení prodávajícího s odstraněním řádně reklamované vady zboží ve lhůtě stanovené v čl. V</w:t>
      </w:r>
      <w:r w:rsidR="00114B8D">
        <w:rPr>
          <w:rFonts w:ascii="Arial" w:hAnsi="Arial" w:cs="Arial"/>
          <w:sz w:val="24"/>
          <w:szCs w:val="24"/>
          <w:lang w:eastAsia="en-US"/>
        </w:rPr>
        <w:t>II</w:t>
      </w:r>
      <w:r w:rsidRPr="00735C56">
        <w:rPr>
          <w:rFonts w:ascii="Arial" w:hAnsi="Arial" w:cs="Arial"/>
          <w:sz w:val="24"/>
          <w:szCs w:val="24"/>
          <w:lang w:eastAsia="en-US"/>
        </w:rPr>
        <w:t>. odst. 1</w:t>
      </w:r>
      <w:r w:rsidR="00B679AE">
        <w:rPr>
          <w:rFonts w:ascii="Arial" w:hAnsi="Arial" w:cs="Arial"/>
          <w:sz w:val="24"/>
          <w:szCs w:val="24"/>
          <w:lang w:eastAsia="en-US"/>
        </w:rPr>
        <w:t>4</w:t>
      </w:r>
      <w:r w:rsidRPr="00735C56">
        <w:rPr>
          <w:rFonts w:ascii="Arial" w:hAnsi="Arial" w:cs="Arial"/>
          <w:sz w:val="24"/>
          <w:szCs w:val="24"/>
          <w:lang w:eastAsia="en-US"/>
        </w:rPr>
        <w:t xml:space="preserve"> této smlouvy se sjednává smluvní pokuta </w:t>
      </w:r>
      <w:r w:rsidRPr="00735C56">
        <w:rPr>
          <w:rFonts w:ascii="Arial" w:hAnsi="Arial" w:cs="Arial"/>
          <w:b/>
          <w:sz w:val="24"/>
          <w:szCs w:val="24"/>
          <w:lang w:eastAsia="en-US"/>
        </w:rPr>
        <w:t>ve výši 0,</w:t>
      </w:r>
      <w:r w:rsidR="00A4403F">
        <w:rPr>
          <w:rFonts w:ascii="Arial" w:hAnsi="Arial" w:cs="Arial"/>
          <w:b/>
          <w:sz w:val="24"/>
          <w:szCs w:val="24"/>
          <w:lang w:eastAsia="en-US"/>
        </w:rPr>
        <w:t>2</w:t>
      </w:r>
      <w:r w:rsidR="00A4403F" w:rsidRPr="00735C56">
        <w:rPr>
          <w:rFonts w:ascii="Arial" w:hAnsi="Arial" w:cs="Arial"/>
          <w:b/>
          <w:sz w:val="24"/>
          <w:szCs w:val="24"/>
          <w:lang w:eastAsia="en-US"/>
        </w:rPr>
        <w:t xml:space="preserve"> </w:t>
      </w:r>
      <w:r w:rsidRPr="00735C56">
        <w:rPr>
          <w:rFonts w:ascii="Arial" w:hAnsi="Arial" w:cs="Arial"/>
          <w:b/>
          <w:sz w:val="24"/>
          <w:szCs w:val="24"/>
          <w:lang w:eastAsia="en-US"/>
        </w:rPr>
        <w:t>% z ceny zboží vč. DPH</w:t>
      </w:r>
      <w:r w:rsidRPr="00735C56">
        <w:rPr>
          <w:rFonts w:ascii="Arial" w:hAnsi="Arial" w:cs="Arial"/>
          <w:sz w:val="24"/>
          <w:szCs w:val="24"/>
          <w:lang w:eastAsia="en-US"/>
        </w:rPr>
        <w:t xml:space="preserve"> za každý i započatý den prodlení, nejvýše však do výše ceny daného zboží.</w:t>
      </w:r>
    </w:p>
    <w:p w14:paraId="329637FE" w14:textId="476EC1E6" w:rsidR="00735C56" w:rsidRPr="004C4A43" w:rsidRDefault="00735C56" w:rsidP="004C4A43">
      <w:pPr>
        <w:numPr>
          <w:ilvl w:val="0"/>
          <w:numId w:val="33"/>
        </w:numPr>
        <w:tabs>
          <w:tab w:val="num" w:pos="284"/>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t>Zaplacením úroku z prodlení či smluvní pokuty není dotčeno právo druhé strany na náhradu škody</w:t>
      </w:r>
      <w:r w:rsidR="00A02984">
        <w:rPr>
          <w:rFonts w:ascii="Arial" w:hAnsi="Arial" w:cs="Arial"/>
          <w:sz w:val="24"/>
          <w:szCs w:val="24"/>
          <w:lang w:eastAsia="en-US"/>
        </w:rPr>
        <w:t>.</w:t>
      </w:r>
    </w:p>
    <w:p w14:paraId="47EEC6FE" w14:textId="77777777" w:rsidR="00735C56" w:rsidRPr="00644171" w:rsidRDefault="00735C56" w:rsidP="00644171">
      <w:pPr>
        <w:pStyle w:val="Odstavecseseznamem"/>
        <w:keepNext/>
        <w:numPr>
          <w:ilvl w:val="0"/>
          <w:numId w:val="44"/>
        </w:numPr>
        <w:spacing w:before="120"/>
        <w:jc w:val="center"/>
        <w:outlineLvl w:val="0"/>
        <w:rPr>
          <w:rFonts w:ascii="Arial" w:hAnsi="Arial" w:cs="Arial"/>
          <w:b/>
          <w:bCs/>
          <w:sz w:val="24"/>
          <w:szCs w:val="24"/>
          <w:lang w:eastAsia="en-US"/>
        </w:rPr>
      </w:pPr>
      <w:r w:rsidRPr="00644171">
        <w:rPr>
          <w:rFonts w:ascii="Arial" w:hAnsi="Arial" w:cs="Arial"/>
          <w:b/>
          <w:bCs/>
          <w:sz w:val="24"/>
          <w:szCs w:val="24"/>
          <w:lang w:eastAsia="en-US"/>
        </w:rPr>
        <w:t>Záruka za jakost, práva z vadného plnění</w:t>
      </w:r>
    </w:p>
    <w:p w14:paraId="2E54CF33" w14:textId="4913D34F" w:rsidR="00735C56" w:rsidRPr="00644171" w:rsidRDefault="00735C56" w:rsidP="00735C56">
      <w:pPr>
        <w:numPr>
          <w:ilvl w:val="0"/>
          <w:numId w:val="35"/>
        </w:numPr>
        <w:tabs>
          <w:tab w:val="num" w:pos="284"/>
        </w:tabs>
        <w:suppressAutoHyphens w:val="0"/>
        <w:spacing w:before="120" w:after="160" w:line="264" w:lineRule="auto"/>
        <w:ind w:left="284" w:hanging="284"/>
        <w:jc w:val="both"/>
        <w:rPr>
          <w:rFonts w:ascii="Arial" w:hAnsi="Arial" w:cs="Arial"/>
          <w:sz w:val="24"/>
          <w:szCs w:val="24"/>
          <w:lang w:eastAsia="en-US"/>
        </w:rPr>
      </w:pPr>
      <w:r w:rsidRPr="00644171">
        <w:rPr>
          <w:rFonts w:ascii="Arial" w:hAnsi="Arial" w:cs="Arial"/>
          <w:sz w:val="24"/>
          <w:szCs w:val="24"/>
          <w:lang w:eastAsia="en-US"/>
        </w:rPr>
        <w:t xml:space="preserve">Prodávající je povinen realizovat veškerá plnění zakázek sjednaných touto rámcovou dohodou a v rámci ní uzavíraných </w:t>
      </w:r>
      <w:r w:rsidR="00F131D6" w:rsidRPr="00644171">
        <w:rPr>
          <w:rFonts w:ascii="Arial" w:hAnsi="Arial" w:cs="Arial"/>
          <w:sz w:val="24"/>
          <w:szCs w:val="24"/>
          <w:lang w:eastAsia="en-US"/>
        </w:rPr>
        <w:t xml:space="preserve">jednotlivých veřejných zakázek na svůj náklad a na své nebezpečí. </w:t>
      </w:r>
    </w:p>
    <w:p w14:paraId="069D919A" w14:textId="77777777" w:rsidR="00735C56" w:rsidRPr="00735C56" w:rsidRDefault="00735C56" w:rsidP="00735C56">
      <w:pPr>
        <w:numPr>
          <w:ilvl w:val="0"/>
          <w:numId w:val="35"/>
        </w:numPr>
        <w:tabs>
          <w:tab w:val="num" w:pos="284"/>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lastRenderedPageBreak/>
        <w:t xml:space="preserve">Kupující nabývá vlastnické právo ke kupovaným věcem okamžikem jejich převzetí.  </w:t>
      </w:r>
    </w:p>
    <w:p w14:paraId="65E76BA7" w14:textId="6CF69C42" w:rsidR="00735C56" w:rsidRPr="00735C56" w:rsidRDefault="00735C56" w:rsidP="00735C56">
      <w:pPr>
        <w:numPr>
          <w:ilvl w:val="0"/>
          <w:numId w:val="35"/>
        </w:numPr>
        <w:tabs>
          <w:tab w:val="num" w:pos="284"/>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t xml:space="preserve">Prodávající se zavazuje dodávat kupujícímu zboží ve standardní kvalitě, v dohodnutém množství, v obvyklém balení a v dohodnutých lhůtách. V případě vady zboží je kupující povinen postupovat dle následujících ustanovení.  </w:t>
      </w:r>
    </w:p>
    <w:p w14:paraId="7A19D409" w14:textId="77777777" w:rsidR="00735C56" w:rsidRPr="00735C56" w:rsidRDefault="00735C56" w:rsidP="00735C56">
      <w:pPr>
        <w:numPr>
          <w:ilvl w:val="0"/>
          <w:numId w:val="35"/>
        </w:numPr>
        <w:tabs>
          <w:tab w:val="num" w:pos="284"/>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t>Práva kupujícího z vadného plnění zakládá vada, kterou má zboží v době jeho odevzdání, v době mezi odevzdáním zboží a počátkem běhu záruční doby nebo v záruční době. Smluvní strany sjednávají, že zboží bude odpovídat této smlouvě a jednotlivým zakázkám uzavíraným na základě této rámcové dohody i po smluvenou záruční dobu.</w:t>
      </w:r>
      <w:r w:rsidRPr="00735C56">
        <w:rPr>
          <w:rFonts w:ascii="Arial" w:hAnsi="Arial" w:cs="Arial"/>
          <w:b/>
          <w:sz w:val="24"/>
          <w:szCs w:val="24"/>
          <w:lang w:eastAsia="en-US"/>
        </w:rPr>
        <w:t xml:space="preserve"> </w:t>
      </w:r>
    </w:p>
    <w:p w14:paraId="0A9A3E0A" w14:textId="6D691C51" w:rsidR="006B0C44" w:rsidRPr="006B0C44" w:rsidRDefault="006B0C44" w:rsidP="00114B8D">
      <w:pPr>
        <w:numPr>
          <w:ilvl w:val="0"/>
          <w:numId w:val="35"/>
        </w:numPr>
        <w:tabs>
          <w:tab w:val="num" w:pos="284"/>
        </w:tabs>
        <w:suppressAutoHyphens w:val="0"/>
        <w:spacing w:before="120" w:after="160" w:line="264" w:lineRule="auto"/>
        <w:ind w:left="284" w:hanging="284"/>
        <w:jc w:val="both"/>
        <w:rPr>
          <w:rFonts w:ascii="Arial" w:hAnsi="Arial" w:cs="Arial"/>
          <w:sz w:val="24"/>
          <w:szCs w:val="24"/>
          <w:lang w:eastAsia="en-US"/>
        </w:rPr>
      </w:pPr>
      <w:r w:rsidRPr="006B0C44">
        <w:rPr>
          <w:rFonts w:ascii="Arial" w:hAnsi="Arial" w:cs="Arial"/>
          <w:sz w:val="24"/>
          <w:szCs w:val="24"/>
          <w:lang w:eastAsia="en-US"/>
        </w:rPr>
        <w:t xml:space="preserve">Prodávající se zavazuje poskytnout na zboží záruku za jakost, přičemž záruční doba činí minimálně </w:t>
      </w:r>
      <w:r>
        <w:rPr>
          <w:rFonts w:ascii="Arial" w:hAnsi="Arial" w:cs="Arial"/>
          <w:sz w:val="24"/>
          <w:szCs w:val="24"/>
          <w:lang w:eastAsia="en-US"/>
        </w:rPr>
        <w:t>24</w:t>
      </w:r>
      <w:r w:rsidRPr="006B0C44">
        <w:rPr>
          <w:rFonts w:ascii="Arial" w:hAnsi="Arial" w:cs="Arial"/>
          <w:sz w:val="24"/>
          <w:szCs w:val="24"/>
          <w:lang w:eastAsia="en-US"/>
        </w:rPr>
        <w:t xml:space="preserve"> kalendářních měsíců ode dne převzetí zboží kupujícím, není-li u jednotlivých položek obsažených v Příloze č. 1 této smlouvy stanovena záruční doba delší. Prodávající má povinnosti z vadného plnění nejméně v takovém rozsahu, v jakém trvají povinnosti z vadného plnění výrobce zboží. Prodávající se zavazuje, že po tuto dobu bude zboží použitelné k dohodnutému nebo obvyklému účelu. Záruka se nevztahuje na opotřebení v rozsahu odpovídajícímu obvyklému způsobu užívání. </w:t>
      </w:r>
    </w:p>
    <w:p w14:paraId="29CA39FD" w14:textId="719C0C8C" w:rsidR="00735C56" w:rsidRPr="00735C56" w:rsidRDefault="00735C56" w:rsidP="00114B8D">
      <w:pPr>
        <w:numPr>
          <w:ilvl w:val="0"/>
          <w:numId w:val="35"/>
        </w:numPr>
        <w:tabs>
          <w:tab w:val="num" w:pos="284"/>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t>Záruční doba začíná běžet ode dne převzetí zboží kupujícím. Je-li zboží kupujícím převzato s alespoň jednou vadou, počíná záruční doba běžet až dnem odstranění poslední vady. Podobně bylo-li zboží kupujícím převzato i přes to, že prodávající neodevzdal některou z položek zboží ve smluvené lhůtě, počíná záruční doba běžet až dnem odevzdání chybějící položky zboží.</w:t>
      </w:r>
    </w:p>
    <w:p w14:paraId="4E1F60B2" w14:textId="77777777" w:rsidR="00735C56" w:rsidRPr="00735C56" w:rsidRDefault="00735C56" w:rsidP="00735C56">
      <w:pPr>
        <w:numPr>
          <w:ilvl w:val="0"/>
          <w:numId w:val="35"/>
        </w:numPr>
        <w:tabs>
          <w:tab w:val="num" w:pos="284"/>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t>Záruční doba dle předchozího odstavce neběží po dobu, po kterou kupující nemůže zboží užívat pro vady, za které odpovídá prodávající, tedy i z důvodu jejich řešení.</w:t>
      </w:r>
    </w:p>
    <w:p w14:paraId="24CD78F0" w14:textId="77777777" w:rsidR="00735C56" w:rsidRPr="00735C56" w:rsidRDefault="00735C56" w:rsidP="00735C56">
      <w:pPr>
        <w:numPr>
          <w:ilvl w:val="0"/>
          <w:numId w:val="35"/>
        </w:numPr>
        <w:tabs>
          <w:tab w:val="num" w:pos="284"/>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t>Má-li zboží vadu (vady) má kupující právo:</w:t>
      </w:r>
    </w:p>
    <w:p w14:paraId="79A554B8" w14:textId="77777777" w:rsidR="00735C56" w:rsidRPr="00735C56" w:rsidRDefault="00735C56" w:rsidP="006B0C44">
      <w:pPr>
        <w:numPr>
          <w:ilvl w:val="2"/>
          <w:numId w:val="37"/>
        </w:numPr>
        <w:tabs>
          <w:tab w:val="clear" w:pos="2160"/>
          <w:tab w:val="num" w:pos="709"/>
          <w:tab w:val="left" w:pos="1418"/>
        </w:tabs>
        <w:suppressAutoHyphens w:val="0"/>
        <w:spacing w:after="160" w:line="259" w:lineRule="auto"/>
        <w:ind w:hanging="1876"/>
        <w:contextualSpacing/>
        <w:jc w:val="both"/>
        <w:rPr>
          <w:rFonts w:ascii="Arial" w:hAnsi="Arial" w:cs="Arial"/>
          <w:sz w:val="24"/>
          <w:szCs w:val="24"/>
          <w:lang w:eastAsia="en-US"/>
        </w:rPr>
      </w:pPr>
      <w:r w:rsidRPr="00735C56">
        <w:rPr>
          <w:rFonts w:ascii="Arial" w:hAnsi="Arial" w:cs="Arial"/>
          <w:sz w:val="24"/>
          <w:szCs w:val="24"/>
          <w:lang w:eastAsia="en-US"/>
        </w:rPr>
        <w:t>na odstranění vady dodáním nového zboží bez vady,</w:t>
      </w:r>
    </w:p>
    <w:p w14:paraId="56B00643" w14:textId="77777777" w:rsidR="00735C56" w:rsidRPr="00735C56" w:rsidRDefault="00735C56" w:rsidP="006B0C44">
      <w:pPr>
        <w:numPr>
          <w:ilvl w:val="2"/>
          <w:numId w:val="37"/>
        </w:numPr>
        <w:tabs>
          <w:tab w:val="clear" w:pos="2160"/>
          <w:tab w:val="num" w:pos="709"/>
          <w:tab w:val="left" w:pos="1418"/>
        </w:tabs>
        <w:suppressAutoHyphens w:val="0"/>
        <w:spacing w:after="160" w:line="259" w:lineRule="auto"/>
        <w:ind w:hanging="1876"/>
        <w:contextualSpacing/>
        <w:jc w:val="both"/>
        <w:rPr>
          <w:rFonts w:ascii="Arial" w:hAnsi="Arial" w:cs="Arial"/>
          <w:sz w:val="24"/>
          <w:szCs w:val="24"/>
          <w:lang w:eastAsia="en-US"/>
        </w:rPr>
      </w:pPr>
      <w:r w:rsidRPr="00735C56">
        <w:rPr>
          <w:rFonts w:ascii="Arial" w:hAnsi="Arial" w:cs="Arial"/>
          <w:sz w:val="24"/>
          <w:szCs w:val="24"/>
          <w:lang w:eastAsia="en-US"/>
        </w:rPr>
        <w:t>na odstranění vady dodáním chybějícího zboží,</w:t>
      </w:r>
    </w:p>
    <w:p w14:paraId="39ED1613" w14:textId="77777777" w:rsidR="00735C56" w:rsidRPr="00735C56" w:rsidRDefault="00735C56" w:rsidP="006B0C44">
      <w:pPr>
        <w:numPr>
          <w:ilvl w:val="2"/>
          <w:numId w:val="37"/>
        </w:numPr>
        <w:tabs>
          <w:tab w:val="clear" w:pos="2160"/>
          <w:tab w:val="num" w:pos="709"/>
          <w:tab w:val="left" w:pos="1418"/>
        </w:tabs>
        <w:suppressAutoHyphens w:val="0"/>
        <w:spacing w:after="160" w:line="259" w:lineRule="auto"/>
        <w:ind w:hanging="1876"/>
        <w:contextualSpacing/>
        <w:jc w:val="both"/>
        <w:rPr>
          <w:rFonts w:ascii="Arial" w:hAnsi="Arial" w:cs="Arial"/>
          <w:sz w:val="24"/>
          <w:szCs w:val="24"/>
          <w:lang w:eastAsia="en-US"/>
        </w:rPr>
      </w:pPr>
      <w:r w:rsidRPr="00735C56">
        <w:rPr>
          <w:rFonts w:ascii="Arial" w:hAnsi="Arial" w:cs="Arial"/>
          <w:sz w:val="24"/>
          <w:szCs w:val="24"/>
          <w:lang w:eastAsia="en-US"/>
        </w:rPr>
        <w:t>na odstranění vady opravou zboží (je-li vada opravou odstranitelná),</w:t>
      </w:r>
    </w:p>
    <w:p w14:paraId="5774B9A8" w14:textId="77777777" w:rsidR="00735C56" w:rsidRPr="00735C56" w:rsidRDefault="00735C56" w:rsidP="006B0C44">
      <w:pPr>
        <w:numPr>
          <w:ilvl w:val="2"/>
          <w:numId w:val="37"/>
        </w:numPr>
        <w:tabs>
          <w:tab w:val="clear" w:pos="2160"/>
          <w:tab w:val="num" w:pos="709"/>
          <w:tab w:val="left" w:pos="1418"/>
        </w:tabs>
        <w:suppressAutoHyphens w:val="0"/>
        <w:spacing w:after="160" w:line="259" w:lineRule="auto"/>
        <w:ind w:hanging="1876"/>
        <w:contextualSpacing/>
        <w:jc w:val="both"/>
        <w:rPr>
          <w:rFonts w:ascii="Arial" w:hAnsi="Arial" w:cs="Arial"/>
          <w:sz w:val="24"/>
          <w:szCs w:val="24"/>
          <w:lang w:eastAsia="en-US"/>
        </w:rPr>
      </w:pPr>
      <w:r w:rsidRPr="00735C56">
        <w:rPr>
          <w:rFonts w:ascii="Arial" w:hAnsi="Arial" w:cs="Arial"/>
          <w:sz w:val="24"/>
          <w:szCs w:val="24"/>
          <w:lang w:eastAsia="en-US"/>
        </w:rPr>
        <w:t>na přiměřenou slevu z kupní ceny, nebo</w:t>
      </w:r>
    </w:p>
    <w:p w14:paraId="34034B4E" w14:textId="59082EF9" w:rsidR="00735C56" w:rsidRPr="00735C56" w:rsidRDefault="00735C56" w:rsidP="006B0C44">
      <w:pPr>
        <w:numPr>
          <w:ilvl w:val="2"/>
          <w:numId w:val="37"/>
        </w:numPr>
        <w:tabs>
          <w:tab w:val="clear" w:pos="2160"/>
          <w:tab w:val="num" w:pos="709"/>
          <w:tab w:val="left" w:pos="1418"/>
        </w:tabs>
        <w:suppressAutoHyphens w:val="0"/>
        <w:spacing w:after="160" w:line="259" w:lineRule="auto"/>
        <w:ind w:left="709" w:hanging="425"/>
        <w:contextualSpacing/>
        <w:jc w:val="both"/>
        <w:rPr>
          <w:rFonts w:ascii="Arial" w:hAnsi="Arial" w:cs="Arial"/>
          <w:sz w:val="24"/>
          <w:szCs w:val="24"/>
          <w:lang w:eastAsia="en-US"/>
        </w:rPr>
      </w:pPr>
      <w:r w:rsidRPr="00735C56">
        <w:rPr>
          <w:rFonts w:ascii="Arial" w:hAnsi="Arial" w:cs="Arial"/>
          <w:sz w:val="24"/>
          <w:szCs w:val="24"/>
          <w:lang w:eastAsia="en-US"/>
        </w:rPr>
        <w:t xml:space="preserve">odstoupit od smlouvy na jednotlivou zakázku uzavíranou na základě této rámcové </w:t>
      </w:r>
      <w:r w:rsidR="00724E3A">
        <w:rPr>
          <w:rFonts w:ascii="Arial" w:hAnsi="Arial" w:cs="Arial"/>
          <w:sz w:val="24"/>
          <w:szCs w:val="24"/>
          <w:lang w:eastAsia="en-US"/>
        </w:rPr>
        <w:t>dohody</w:t>
      </w:r>
      <w:r w:rsidRPr="00735C56">
        <w:rPr>
          <w:rFonts w:ascii="Arial" w:hAnsi="Arial" w:cs="Arial"/>
          <w:sz w:val="24"/>
          <w:szCs w:val="24"/>
          <w:lang w:eastAsia="en-US"/>
        </w:rPr>
        <w:t>.</w:t>
      </w:r>
    </w:p>
    <w:p w14:paraId="79361B52" w14:textId="77777777" w:rsidR="006B0C44" w:rsidRDefault="00735C56" w:rsidP="006B0C44">
      <w:pPr>
        <w:tabs>
          <w:tab w:val="left" w:pos="1418"/>
        </w:tabs>
        <w:suppressAutoHyphens w:val="0"/>
        <w:spacing w:after="160" w:line="259" w:lineRule="auto"/>
        <w:ind w:left="284"/>
        <w:jc w:val="both"/>
        <w:rPr>
          <w:rFonts w:ascii="Arial" w:hAnsi="Arial" w:cs="Arial"/>
          <w:sz w:val="24"/>
          <w:szCs w:val="24"/>
          <w:lang w:eastAsia="en-US"/>
        </w:rPr>
      </w:pPr>
      <w:r w:rsidRPr="00735C56">
        <w:rPr>
          <w:rFonts w:ascii="Arial" w:hAnsi="Arial" w:cs="Arial"/>
          <w:sz w:val="24"/>
          <w:szCs w:val="24"/>
          <w:lang w:eastAsia="en-US"/>
        </w:rPr>
        <w:t>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w:t>
      </w:r>
    </w:p>
    <w:p w14:paraId="7FD38A8A" w14:textId="77777777" w:rsidR="00506AA1" w:rsidRDefault="006B0C44" w:rsidP="00506AA1">
      <w:pPr>
        <w:numPr>
          <w:ilvl w:val="0"/>
          <w:numId w:val="35"/>
        </w:numPr>
        <w:tabs>
          <w:tab w:val="clear" w:pos="720"/>
          <w:tab w:val="num" w:pos="426"/>
        </w:tabs>
        <w:suppressAutoHyphens w:val="0"/>
        <w:spacing w:before="120" w:line="264" w:lineRule="auto"/>
        <w:ind w:left="284" w:hanging="284"/>
        <w:jc w:val="both"/>
        <w:rPr>
          <w:rFonts w:ascii="Arial" w:hAnsi="Arial" w:cs="Arial"/>
          <w:sz w:val="23"/>
          <w:szCs w:val="23"/>
        </w:rPr>
      </w:pPr>
      <w:r w:rsidRPr="006B0C44">
        <w:rPr>
          <w:rFonts w:ascii="Arial" w:hAnsi="Arial" w:cs="Arial"/>
          <w:sz w:val="24"/>
          <w:szCs w:val="24"/>
          <w:lang w:eastAsia="en-US"/>
        </w:rPr>
        <w:t>Požadavek na odstranění vad (dále také jen „reklamace“) kupující uplatní u prodávajícího nejpozději poslední den záruční doby, a to oznámením na e-mail kontaktní osoby prodávajícího uvedený v čl. IV. odst. 2 této smlouvy. V reklamaci kupující uvede alespoň popis vady a/nebo informaci o tom, jak se vada projevuje, a způsob, jakým požaduje vadu odstranit.</w:t>
      </w:r>
      <w:r w:rsidR="00506AA1" w:rsidRPr="00506AA1">
        <w:rPr>
          <w:rFonts w:ascii="Arial" w:hAnsi="Arial" w:cs="Arial"/>
          <w:sz w:val="23"/>
          <w:szCs w:val="23"/>
        </w:rPr>
        <w:t xml:space="preserve"> </w:t>
      </w:r>
    </w:p>
    <w:p w14:paraId="5B3C0506" w14:textId="4A67812D" w:rsidR="00506AA1" w:rsidRPr="005C4DAF" w:rsidRDefault="00506AA1" w:rsidP="00506AA1">
      <w:pPr>
        <w:numPr>
          <w:ilvl w:val="0"/>
          <w:numId w:val="35"/>
        </w:numPr>
        <w:tabs>
          <w:tab w:val="clear" w:pos="720"/>
          <w:tab w:val="num" w:pos="426"/>
        </w:tabs>
        <w:suppressAutoHyphens w:val="0"/>
        <w:spacing w:before="120" w:line="264" w:lineRule="auto"/>
        <w:ind w:left="284" w:hanging="284"/>
        <w:jc w:val="both"/>
        <w:rPr>
          <w:rFonts w:ascii="Arial" w:hAnsi="Arial" w:cs="Arial"/>
          <w:sz w:val="24"/>
          <w:szCs w:val="24"/>
          <w:lang w:eastAsia="en-US"/>
        </w:rPr>
      </w:pPr>
      <w:r w:rsidRPr="005C4DAF">
        <w:rPr>
          <w:rFonts w:ascii="Arial" w:hAnsi="Arial" w:cs="Arial"/>
          <w:sz w:val="24"/>
          <w:szCs w:val="24"/>
          <w:lang w:eastAsia="en-US"/>
        </w:rPr>
        <w:t xml:space="preserve">Prodávající se zavazuje prověřit reklamaci a do 3 pracovních dnů ode dne jejího doručení oznámit kupujícímu, zda reklamaci uznává. Pokud tak prodávající </w:t>
      </w:r>
      <w:r w:rsidRPr="005C4DAF">
        <w:rPr>
          <w:rFonts w:ascii="Arial" w:hAnsi="Arial" w:cs="Arial"/>
          <w:sz w:val="24"/>
          <w:szCs w:val="24"/>
          <w:lang w:eastAsia="en-US"/>
        </w:rPr>
        <w:lastRenderedPageBreak/>
        <w:t>v uvedené lhůtě neučiní, má se za to, že reklamaci uznává a že vadu odstraní v souladu s touto smlouvou.</w:t>
      </w:r>
    </w:p>
    <w:p w14:paraId="2899979D" w14:textId="23F33AD6" w:rsidR="00506AA1" w:rsidRPr="007C3603" w:rsidRDefault="00506AA1" w:rsidP="00506AA1">
      <w:pPr>
        <w:numPr>
          <w:ilvl w:val="0"/>
          <w:numId w:val="35"/>
        </w:numPr>
        <w:tabs>
          <w:tab w:val="clear" w:pos="720"/>
          <w:tab w:val="num" w:pos="426"/>
        </w:tabs>
        <w:suppressAutoHyphens w:val="0"/>
        <w:spacing w:before="120" w:line="264" w:lineRule="auto"/>
        <w:ind w:left="284" w:hanging="284"/>
        <w:jc w:val="both"/>
        <w:rPr>
          <w:rFonts w:ascii="Arial" w:hAnsi="Arial" w:cs="Arial"/>
          <w:sz w:val="24"/>
          <w:szCs w:val="24"/>
          <w:lang w:eastAsia="en-US"/>
        </w:rPr>
      </w:pPr>
      <w:r w:rsidRPr="007C3603">
        <w:rPr>
          <w:rFonts w:ascii="Arial" w:hAnsi="Arial" w:cs="Arial"/>
          <w:sz w:val="24"/>
          <w:szCs w:val="24"/>
          <w:lang w:eastAsia="en-US"/>
        </w:rPr>
        <w:t>I v případech, kdy prodávající reklamaci neuzná, je povinen vadu odstranit. V takovém případě prodávající kupujícího písemně upozorní, že se vzhledem k neuznání reklamace bude domáhat úhrady nákladů na odstranění vady od kupujícího.</w:t>
      </w:r>
    </w:p>
    <w:p w14:paraId="33C2B599" w14:textId="35613223" w:rsidR="00506AA1" w:rsidRPr="007C3603" w:rsidRDefault="00506AA1" w:rsidP="00506AA1">
      <w:pPr>
        <w:numPr>
          <w:ilvl w:val="0"/>
          <w:numId w:val="35"/>
        </w:numPr>
        <w:tabs>
          <w:tab w:val="clear" w:pos="720"/>
          <w:tab w:val="num" w:pos="426"/>
        </w:tabs>
        <w:suppressAutoHyphens w:val="0"/>
        <w:spacing w:before="120" w:line="264" w:lineRule="auto"/>
        <w:ind w:left="284" w:hanging="284"/>
        <w:jc w:val="both"/>
        <w:rPr>
          <w:rFonts w:ascii="Arial" w:hAnsi="Arial" w:cs="Arial"/>
          <w:sz w:val="24"/>
          <w:szCs w:val="24"/>
          <w:lang w:eastAsia="en-US"/>
        </w:rPr>
      </w:pPr>
      <w:r w:rsidRPr="007C3603">
        <w:rPr>
          <w:rFonts w:ascii="Arial" w:hAnsi="Arial" w:cs="Arial"/>
          <w:sz w:val="24"/>
          <w:szCs w:val="24"/>
          <w:lang w:eastAsia="en-US"/>
        </w:rPr>
        <w:t>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povinen uhradit prodávajícímu prokazatelně a účelně vynaložené náklady na odstranění vady.</w:t>
      </w:r>
    </w:p>
    <w:p w14:paraId="1937367E" w14:textId="77777777" w:rsidR="00506AA1" w:rsidRPr="007C3603" w:rsidRDefault="00506AA1" w:rsidP="00506AA1">
      <w:pPr>
        <w:numPr>
          <w:ilvl w:val="0"/>
          <w:numId w:val="35"/>
        </w:numPr>
        <w:tabs>
          <w:tab w:val="clear" w:pos="720"/>
          <w:tab w:val="num" w:pos="426"/>
        </w:tabs>
        <w:suppressAutoHyphens w:val="0"/>
        <w:spacing w:before="120" w:line="264" w:lineRule="auto"/>
        <w:ind w:left="284" w:hanging="284"/>
        <w:jc w:val="both"/>
        <w:rPr>
          <w:rFonts w:ascii="Arial" w:hAnsi="Arial" w:cs="Arial"/>
          <w:sz w:val="24"/>
          <w:szCs w:val="24"/>
          <w:lang w:eastAsia="en-US"/>
        </w:rPr>
      </w:pPr>
      <w:r w:rsidRPr="007C3603">
        <w:rPr>
          <w:rFonts w:ascii="Arial" w:hAnsi="Arial" w:cs="Arial"/>
          <w:sz w:val="24"/>
          <w:szCs w:val="24"/>
          <w:lang w:eastAsia="en-US"/>
        </w:rPr>
        <w:t xml:space="preserve">Smluvní strany se zavazují poskytovat si navzájem při odstraňování vad zboží veškerou potřebnou součinnost tak, aby byly vady řádně a včas odstraněny. Prodávající je povinen zejm.: </w:t>
      </w:r>
    </w:p>
    <w:p w14:paraId="76324D2C" w14:textId="77777777" w:rsidR="00506AA1" w:rsidRPr="007C3603" w:rsidRDefault="00506AA1" w:rsidP="00506AA1">
      <w:pPr>
        <w:numPr>
          <w:ilvl w:val="1"/>
          <w:numId w:val="35"/>
        </w:numPr>
        <w:suppressAutoHyphens w:val="0"/>
        <w:spacing w:before="120" w:line="264" w:lineRule="auto"/>
        <w:jc w:val="both"/>
        <w:rPr>
          <w:rFonts w:ascii="Arial" w:hAnsi="Arial" w:cs="Arial"/>
          <w:sz w:val="24"/>
          <w:szCs w:val="23"/>
        </w:rPr>
      </w:pPr>
      <w:r w:rsidRPr="007C3603">
        <w:rPr>
          <w:rFonts w:ascii="Arial" w:hAnsi="Arial" w:cs="Arial"/>
          <w:sz w:val="24"/>
          <w:szCs w:val="23"/>
        </w:rPr>
        <w:t>v případě odstranění vady dodáním nového zboží dodat nové zboží na tutéž adresu, kde bylo kupujícímu odevzdáno nahrazované zboží, a</w:t>
      </w:r>
    </w:p>
    <w:p w14:paraId="5BE8C532" w14:textId="1C30AB67" w:rsidR="00506AA1" w:rsidRPr="007C3603" w:rsidRDefault="00506AA1" w:rsidP="00506AA1">
      <w:pPr>
        <w:pStyle w:val="Odstavecseseznamem"/>
        <w:numPr>
          <w:ilvl w:val="1"/>
          <w:numId w:val="35"/>
        </w:numPr>
        <w:suppressAutoHyphens w:val="0"/>
        <w:spacing w:before="120" w:after="160" w:line="264" w:lineRule="auto"/>
        <w:jc w:val="both"/>
        <w:rPr>
          <w:rFonts w:ascii="Arial" w:hAnsi="Arial" w:cs="Arial"/>
          <w:sz w:val="28"/>
          <w:szCs w:val="24"/>
          <w:lang w:eastAsia="en-US"/>
        </w:rPr>
      </w:pPr>
      <w:r w:rsidRPr="007C3603">
        <w:rPr>
          <w:rFonts w:ascii="Arial" w:hAnsi="Arial" w:cs="Arial"/>
          <w:sz w:val="24"/>
          <w:szCs w:val="23"/>
        </w:rPr>
        <w:t>převzít zboží, jehož vada má být odstraněna opravou, k opravě v místě, kde bylo kupujícímu odevzdáno, a po provedení opravy opravené zboží opět v tomto místě předat kupujícímu.</w:t>
      </w:r>
    </w:p>
    <w:p w14:paraId="0CDF16A5" w14:textId="257EEE03" w:rsidR="00735C56" w:rsidRPr="006B0C44" w:rsidRDefault="00735C56" w:rsidP="006B0C44">
      <w:pPr>
        <w:numPr>
          <w:ilvl w:val="0"/>
          <w:numId w:val="35"/>
        </w:numPr>
        <w:tabs>
          <w:tab w:val="num" w:pos="284"/>
        </w:tabs>
        <w:suppressAutoHyphens w:val="0"/>
        <w:spacing w:before="120" w:after="160" w:line="264" w:lineRule="auto"/>
        <w:ind w:left="284" w:hanging="284"/>
        <w:jc w:val="both"/>
        <w:rPr>
          <w:rFonts w:ascii="Arial" w:hAnsi="Arial" w:cs="Arial"/>
          <w:sz w:val="24"/>
          <w:szCs w:val="24"/>
          <w:lang w:eastAsia="en-US"/>
        </w:rPr>
      </w:pPr>
      <w:r w:rsidRPr="006B0C44">
        <w:rPr>
          <w:rFonts w:ascii="Arial" w:hAnsi="Arial" w:cs="Arial"/>
          <w:sz w:val="24"/>
          <w:szCs w:val="24"/>
          <w:lang w:eastAsia="en-US"/>
        </w:rPr>
        <w:t>Reklamované vady se prodávající zavazuje odstranit v souladu s uplatněným právem kupujícího bezodkladně, nejpozději však do </w:t>
      </w:r>
      <w:r w:rsidR="00724E3A">
        <w:rPr>
          <w:rFonts w:ascii="Arial" w:hAnsi="Arial" w:cs="Arial"/>
          <w:sz w:val="24"/>
          <w:szCs w:val="24"/>
          <w:lang w:eastAsia="en-US"/>
        </w:rPr>
        <w:t>15</w:t>
      </w:r>
      <w:r w:rsidR="00724E3A" w:rsidRPr="006B0C44">
        <w:rPr>
          <w:rFonts w:ascii="Arial" w:hAnsi="Arial" w:cs="Arial"/>
          <w:sz w:val="24"/>
          <w:szCs w:val="24"/>
          <w:lang w:eastAsia="en-US"/>
        </w:rPr>
        <w:t xml:space="preserve"> </w:t>
      </w:r>
      <w:r w:rsidRPr="006B0C44">
        <w:rPr>
          <w:rFonts w:ascii="Arial" w:hAnsi="Arial" w:cs="Arial"/>
          <w:sz w:val="24"/>
          <w:szCs w:val="24"/>
          <w:lang w:eastAsia="en-US"/>
        </w:rPr>
        <w:t>pracovních dnů ode dne doručení reklamace, a to i v případě, že odstraňování vady provede prodávající třetí osobou.</w:t>
      </w:r>
    </w:p>
    <w:p w14:paraId="65746712" w14:textId="77777777" w:rsidR="00735C56" w:rsidRPr="00735C56" w:rsidRDefault="00735C56" w:rsidP="00735C56">
      <w:pPr>
        <w:widowControl w:val="0"/>
        <w:numPr>
          <w:ilvl w:val="0"/>
          <w:numId w:val="35"/>
        </w:numPr>
        <w:tabs>
          <w:tab w:val="num" w:pos="284"/>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t>V případě, že prodávající neodstraní vadu ve lhůtě dle předchozího odstavce, nebo pokud prodávající odmítne vadu odstranit, je kupující oprávněn vadu odstranit na své náklady a prodávající je povinen kupujícímu uhradit náklady vynaložené na odstranění vady, a to do 10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3DA3010B" w14:textId="77777777" w:rsidR="00735C56" w:rsidRPr="006B0C44" w:rsidRDefault="00735C56" w:rsidP="006B0C44">
      <w:pPr>
        <w:suppressAutoHyphens w:val="0"/>
        <w:spacing w:after="160" w:line="259" w:lineRule="auto"/>
        <w:rPr>
          <w:rFonts w:ascii="Arial" w:hAnsi="Arial" w:cs="Arial"/>
          <w:b/>
          <w:bCs/>
          <w:sz w:val="24"/>
          <w:szCs w:val="24"/>
          <w:lang w:eastAsia="en-US"/>
        </w:rPr>
      </w:pPr>
    </w:p>
    <w:p w14:paraId="760742A6" w14:textId="43C6EE41" w:rsidR="00735C56" w:rsidRPr="00735C56" w:rsidRDefault="006B0C44" w:rsidP="006B0C44">
      <w:pPr>
        <w:pStyle w:val="Odstavecseseznamem"/>
        <w:keepNext/>
        <w:numPr>
          <w:ilvl w:val="0"/>
          <w:numId w:val="44"/>
        </w:numPr>
        <w:spacing w:before="120"/>
        <w:jc w:val="center"/>
        <w:outlineLvl w:val="0"/>
        <w:rPr>
          <w:rFonts w:ascii="Arial" w:hAnsi="Arial" w:cs="Arial"/>
          <w:b/>
          <w:bCs/>
          <w:sz w:val="24"/>
          <w:szCs w:val="24"/>
          <w:lang w:eastAsia="en-US"/>
        </w:rPr>
      </w:pPr>
      <w:r>
        <w:rPr>
          <w:rFonts w:ascii="Arial" w:hAnsi="Arial" w:cs="Arial"/>
          <w:b/>
          <w:bCs/>
          <w:sz w:val="24"/>
          <w:szCs w:val="24"/>
          <w:lang w:eastAsia="en-US"/>
        </w:rPr>
        <w:t>Náhrada plnění předmětu smlouvy</w:t>
      </w:r>
    </w:p>
    <w:p w14:paraId="0F94D27E" w14:textId="7D1C7589" w:rsidR="00735C56" w:rsidRPr="00506AA1" w:rsidRDefault="00735C56" w:rsidP="00735C56">
      <w:pPr>
        <w:numPr>
          <w:ilvl w:val="0"/>
          <w:numId w:val="42"/>
        </w:numPr>
        <w:suppressAutoHyphens w:val="0"/>
        <w:spacing w:before="120" w:after="160" w:line="264" w:lineRule="auto"/>
        <w:ind w:left="284" w:hanging="284"/>
        <w:jc w:val="both"/>
        <w:rPr>
          <w:rFonts w:ascii="Arial" w:hAnsi="Arial" w:cs="Arial"/>
          <w:sz w:val="24"/>
          <w:szCs w:val="24"/>
          <w:lang w:eastAsia="en-US"/>
        </w:rPr>
      </w:pPr>
      <w:r w:rsidRPr="00506AA1">
        <w:rPr>
          <w:rFonts w:ascii="Arial" w:hAnsi="Arial" w:cs="Arial"/>
          <w:sz w:val="24"/>
          <w:szCs w:val="24"/>
          <w:lang w:eastAsia="en-US"/>
        </w:rPr>
        <w:t>Smluvní strany se dohodly, že v případech, kdy je zboží v </w:t>
      </w:r>
      <w:r w:rsidR="00075868">
        <w:rPr>
          <w:rFonts w:ascii="Arial" w:hAnsi="Arial" w:cs="Arial"/>
          <w:sz w:val="24"/>
          <w:szCs w:val="24"/>
          <w:lang w:eastAsia="en-US"/>
        </w:rPr>
        <w:t>P</w:t>
      </w:r>
      <w:r w:rsidRPr="00506AA1">
        <w:rPr>
          <w:rFonts w:ascii="Arial" w:hAnsi="Arial" w:cs="Arial"/>
          <w:sz w:val="24"/>
          <w:szCs w:val="24"/>
          <w:lang w:eastAsia="en-US"/>
        </w:rPr>
        <w:t>říloze č. 1 této smlouvy prokazatelně nedostupné, zejména z důvodu ukončení jeho výroby, je možné za souhlasu obou smluvních stran nahradit jej zbožím jiným. Tato náhrada plnění musí splňovat veškeré parametry stanovené touto smlouvou při zachování nabídkové (kupní) ceny nahrazovaného zboží. Náhradu plnění předmětu smlouvy je nutné sjednat uzavřením dodatku k této rámcové dohodě.</w:t>
      </w:r>
      <w:r w:rsidRPr="00506AA1" w:rsidDel="00503058">
        <w:rPr>
          <w:rFonts w:ascii="Arial" w:hAnsi="Arial" w:cs="Arial"/>
          <w:sz w:val="24"/>
          <w:szCs w:val="24"/>
          <w:lang w:eastAsia="en-US"/>
        </w:rPr>
        <w:t xml:space="preserve"> </w:t>
      </w:r>
    </w:p>
    <w:p w14:paraId="5B5BECBC" w14:textId="77777777" w:rsidR="00735C56" w:rsidRPr="00735C56" w:rsidRDefault="00735C56" w:rsidP="00735C56">
      <w:pPr>
        <w:numPr>
          <w:ilvl w:val="0"/>
          <w:numId w:val="42"/>
        </w:numPr>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lastRenderedPageBreak/>
        <w:t>V případě, že se smluvní strany na náhradě plnění předmětu smlouvy nedohodnou, nebo na trhu dále neexistuje zboží, které by svými parametry splňovalo podmínky kupujícího uvedené v této rámové dohodě, zaniká závazek prodávajícího toto jednotlivé zboží dodávat, což bude upraveno sjednáním dodatku k této rámcové dohodě.</w:t>
      </w:r>
      <w:r w:rsidRPr="00735C56" w:rsidDel="00316244">
        <w:rPr>
          <w:rFonts w:ascii="Arial" w:hAnsi="Arial" w:cs="Arial"/>
          <w:sz w:val="24"/>
          <w:szCs w:val="24"/>
          <w:lang w:eastAsia="en-US"/>
        </w:rPr>
        <w:t xml:space="preserve"> </w:t>
      </w:r>
    </w:p>
    <w:p w14:paraId="3F0B8A72" w14:textId="4E63448C" w:rsidR="00735C56" w:rsidRPr="00735C56" w:rsidRDefault="006B0C44" w:rsidP="006B0C44">
      <w:pPr>
        <w:pStyle w:val="Odstavecseseznamem"/>
        <w:keepNext/>
        <w:numPr>
          <w:ilvl w:val="0"/>
          <w:numId w:val="44"/>
        </w:numPr>
        <w:spacing w:before="120"/>
        <w:jc w:val="center"/>
        <w:outlineLvl w:val="0"/>
        <w:rPr>
          <w:rFonts w:ascii="Arial" w:hAnsi="Arial" w:cs="Arial"/>
          <w:b/>
          <w:bCs/>
          <w:sz w:val="24"/>
          <w:szCs w:val="24"/>
          <w:lang w:eastAsia="en-US"/>
        </w:rPr>
      </w:pPr>
      <w:r>
        <w:rPr>
          <w:rFonts w:ascii="Arial" w:hAnsi="Arial" w:cs="Arial"/>
          <w:b/>
          <w:bCs/>
          <w:sz w:val="24"/>
          <w:szCs w:val="24"/>
          <w:lang w:eastAsia="en-US"/>
        </w:rPr>
        <w:t>Ostatní ujednání</w:t>
      </w:r>
    </w:p>
    <w:p w14:paraId="325F4D40" w14:textId="342899E6" w:rsidR="00735C56" w:rsidRPr="00735C56" w:rsidRDefault="00735C56" w:rsidP="00735C56">
      <w:pPr>
        <w:numPr>
          <w:ilvl w:val="0"/>
          <w:numId w:val="34"/>
        </w:numPr>
        <w:tabs>
          <w:tab w:val="num" w:pos="284"/>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t>Smluvní strany se dohodly, že tuto smlouvu lze ukončit písemnou výpovědí z níže uvedených důvodů</w:t>
      </w:r>
      <w:r w:rsidR="006B0C44">
        <w:rPr>
          <w:rFonts w:ascii="Arial" w:hAnsi="Arial" w:cs="Arial"/>
          <w:sz w:val="24"/>
          <w:szCs w:val="24"/>
          <w:lang w:eastAsia="en-US"/>
        </w:rPr>
        <w:t>.</w:t>
      </w:r>
    </w:p>
    <w:p w14:paraId="0D2369CB" w14:textId="77777777" w:rsidR="00735C56" w:rsidRPr="00735C56" w:rsidRDefault="00735C56" w:rsidP="00735C56">
      <w:pPr>
        <w:numPr>
          <w:ilvl w:val="0"/>
          <w:numId w:val="34"/>
        </w:numPr>
        <w:tabs>
          <w:tab w:val="num" w:pos="284"/>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t xml:space="preserve">Důvodem k výpovědi ze strany kupujícího může být jeden z následujících důvodů: (1) nejméně trojí nepotvrzení objednávky vůbec nebo nejméně trojí její nepotvrzení příp. odmítnutí ve sjednané lhůtě, (2) nejméně trojí opakované neprovedení sjednané dodávky vůbec nebo ve sjednané době a (3) nejméně trojí opakovaná oprávněná reklamace dodaného zboží, vše posuzováno v rámci 6 po sobě jdoucích kalendářních měsíců. </w:t>
      </w:r>
    </w:p>
    <w:p w14:paraId="229E468C" w14:textId="77777777" w:rsidR="00735C56" w:rsidRPr="00735C56" w:rsidRDefault="00735C56" w:rsidP="00735C56">
      <w:pPr>
        <w:numPr>
          <w:ilvl w:val="0"/>
          <w:numId w:val="34"/>
        </w:numPr>
        <w:tabs>
          <w:tab w:val="num" w:pos="284"/>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t xml:space="preserve">Důvodem k výpovědi smlouvy ze strany prodávajícího bude opakovaná (nejméně dvojí) pozdní úhrada (tj. překročení splatnosti faktury o více jak 30 kalendářních dní) oprávněně účtované ceny poskytnutých dodávek v rámci 6 po sobě jdoucích kalendářních měsíců. </w:t>
      </w:r>
    </w:p>
    <w:p w14:paraId="2D052C5F" w14:textId="49E9DDB8" w:rsidR="00735C56" w:rsidRPr="00735C56" w:rsidRDefault="00735C56" w:rsidP="00735C56">
      <w:pPr>
        <w:numPr>
          <w:ilvl w:val="0"/>
          <w:numId w:val="34"/>
        </w:numPr>
        <w:tabs>
          <w:tab w:val="num" w:pos="284"/>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t xml:space="preserve">Výpovědní </w:t>
      </w:r>
      <w:r w:rsidR="005C4DAF">
        <w:rPr>
          <w:rFonts w:ascii="Arial" w:hAnsi="Arial" w:cs="Arial"/>
          <w:sz w:val="24"/>
          <w:szCs w:val="24"/>
          <w:lang w:eastAsia="en-US"/>
        </w:rPr>
        <w:t>doba</w:t>
      </w:r>
      <w:r w:rsidRPr="00735C56">
        <w:rPr>
          <w:rFonts w:ascii="Arial" w:hAnsi="Arial" w:cs="Arial"/>
          <w:sz w:val="24"/>
          <w:szCs w:val="24"/>
          <w:lang w:eastAsia="en-US"/>
        </w:rPr>
        <w:t xml:space="preserve"> je tříměsíční a počíná běžet prvním dnem kalendářního měsíce následujícího po doručení písemné výpovědi druhé smluvní straně. </w:t>
      </w:r>
    </w:p>
    <w:p w14:paraId="75C9CEFF" w14:textId="77777777" w:rsidR="00735C56" w:rsidRPr="00735C56" w:rsidRDefault="00735C56" w:rsidP="00735C56">
      <w:pPr>
        <w:numPr>
          <w:ilvl w:val="0"/>
          <w:numId w:val="34"/>
        </w:numPr>
        <w:tabs>
          <w:tab w:val="num" w:pos="284"/>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t xml:space="preserve">V případě zániku smluvního vztahu se smluvní strany zavazují uhradit si navzájem veškeré závazky, které si k datu zániku smluvního vztahu prokazatelně dluží.  </w:t>
      </w:r>
    </w:p>
    <w:p w14:paraId="401B1406" w14:textId="400F3138" w:rsidR="00735C56" w:rsidRPr="00735C56" w:rsidRDefault="00735C56" w:rsidP="00735C56">
      <w:pPr>
        <w:numPr>
          <w:ilvl w:val="0"/>
          <w:numId w:val="34"/>
        </w:numPr>
        <w:tabs>
          <w:tab w:val="num" w:pos="284"/>
        </w:tabs>
        <w:suppressAutoHyphens w:val="0"/>
        <w:spacing w:before="120" w:after="160" w:line="264" w:lineRule="auto"/>
        <w:ind w:left="284" w:hanging="284"/>
        <w:jc w:val="both"/>
        <w:rPr>
          <w:rFonts w:ascii="Arial" w:hAnsi="Arial" w:cs="Arial"/>
          <w:sz w:val="24"/>
          <w:szCs w:val="24"/>
          <w:lang w:eastAsia="en-US"/>
        </w:rPr>
      </w:pPr>
      <w:r w:rsidRPr="00735C56">
        <w:rPr>
          <w:rFonts w:ascii="Arial" w:hAnsi="Arial" w:cs="Arial"/>
          <w:sz w:val="24"/>
          <w:szCs w:val="24"/>
          <w:lang w:eastAsia="en-US"/>
        </w:rPr>
        <w:t>V případě jednotlivých veřejných zakázek hrazených z finančních prostředků operačních programů Evropských strukturálních a investičních fondů</w:t>
      </w:r>
      <w:r w:rsidR="00C57DF2">
        <w:rPr>
          <w:rFonts w:ascii="Arial" w:hAnsi="Arial" w:cs="Arial"/>
          <w:sz w:val="24"/>
          <w:szCs w:val="24"/>
          <w:lang w:eastAsia="en-US"/>
        </w:rPr>
        <w:t xml:space="preserve"> </w:t>
      </w:r>
      <w:r w:rsidRPr="00735C56">
        <w:rPr>
          <w:rFonts w:ascii="Arial" w:hAnsi="Arial" w:cs="Arial"/>
          <w:sz w:val="24"/>
          <w:szCs w:val="24"/>
          <w:lang w:eastAsia="en-US"/>
        </w:rPr>
        <w:t>platí následující:</w:t>
      </w:r>
    </w:p>
    <w:p w14:paraId="69DC0657" w14:textId="77777777" w:rsidR="00735C56" w:rsidRPr="00735C56" w:rsidRDefault="00735C56" w:rsidP="00735C56">
      <w:pPr>
        <w:suppressAutoHyphens w:val="0"/>
        <w:spacing w:before="120" w:line="264" w:lineRule="auto"/>
        <w:ind w:left="284"/>
        <w:jc w:val="both"/>
        <w:rPr>
          <w:rFonts w:ascii="Arial" w:hAnsi="Arial" w:cs="Arial"/>
          <w:sz w:val="23"/>
          <w:szCs w:val="23"/>
          <w:lang w:eastAsia="cs-CZ"/>
        </w:rPr>
      </w:pPr>
    </w:p>
    <w:p w14:paraId="55CD3869" w14:textId="7BD13A2D" w:rsidR="00735C56" w:rsidRPr="004C4A43" w:rsidRDefault="00735C56" w:rsidP="00735C56">
      <w:pPr>
        <w:keepNext/>
        <w:numPr>
          <w:ilvl w:val="2"/>
          <w:numId w:val="36"/>
        </w:numPr>
        <w:tabs>
          <w:tab w:val="num" w:pos="1418"/>
        </w:tabs>
        <w:suppressAutoHyphens w:val="0"/>
        <w:spacing w:after="160" w:line="259" w:lineRule="auto"/>
        <w:ind w:left="1418" w:hanging="425"/>
        <w:jc w:val="both"/>
        <w:outlineLvl w:val="1"/>
        <w:rPr>
          <w:rFonts w:ascii="Arial" w:hAnsi="Arial" w:cs="Arial"/>
          <w:bCs/>
          <w:sz w:val="24"/>
          <w:szCs w:val="24"/>
          <w:lang w:eastAsia="cs-CZ"/>
        </w:rPr>
      </w:pPr>
      <w:r w:rsidRPr="00735C56">
        <w:rPr>
          <w:rFonts w:ascii="Arial" w:hAnsi="Arial" w:cs="Arial"/>
          <w:sz w:val="24"/>
          <w:szCs w:val="24"/>
          <w:lang w:eastAsia="cs-CZ"/>
        </w:rPr>
        <w:t xml:space="preserve">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Pr="00735C56">
        <w:rPr>
          <w:rFonts w:ascii="Arial" w:hAnsi="Arial" w:cs="Arial"/>
          <w:bCs/>
          <w:sz w:val="24"/>
          <w:szCs w:val="24"/>
          <w:lang w:eastAsia="cs-CZ"/>
        </w:rPr>
        <w:t>Tyto doklady budou uchovávány způsobem stanoveným platnými právními předpisy. S</w:t>
      </w:r>
      <w:r w:rsidRPr="00735C56">
        <w:rPr>
          <w:rFonts w:ascii="Arial" w:hAnsi="Arial" w:cs="Arial"/>
          <w:sz w:val="24"/>
          <w:szCs w:val="24"/>
          <w:lang w:eastAsia="cs-CZ"/>
        </w:rPr>
        <w:t xml:space="preserve">ubjekty oprávněné k výkonu kontroly mají právo </w:t>
      </w:r>
      <w:r w:rsidRPr="00735C56">
        <w:rPr>
          <w:rFonts w:ascii="Arial" w:hAnsi="Arial" w:cs="Arial"/>
          <w:bCs/>
          <w:sz w:val="24"/>
          <w:szCs w:val="24"/>
          <w:lang w:eastAsia="cs-CZ"/>
        </w:rPr>
        <w:t xml:space="preserve">přístupu i k těm částem nabídek, smluv a souvisejících dokumentů, které podléhají ochraně podle zvláštních právních předpisů (např. jako obchodní tajemství, utajované skutečnosti) za předpokladu, že budou splněny požadavky kladené právními předpisy (např. zákonem č. 255/2012 Sb., </w:t>
      </w:r>
      <w:r w:rsidRPr="00735C56">
        <w:rPr>
          <w:rFonts w:ascii="Arial" w:hAnsi="Arial" w:cs="Arial"/>
          <w:bCs/>
          <w:sz w:val="24"/>
          <w:szCs w:val="24"/>
          <w:lang w:eastAsia="cs-CZ"/>
        </w:rPr>
        <w:lastRenderedPageBreak/>
        <w:t>o kontrole (kontrolní řád), v platném znění). Oprávnění kontroly dle předchozí věty se vztahuje i na případné subdodavatele prodávajícího.</w:t>
      </w:r>
    </w:p>
    <w:p w14:paraId="3CF9EDFC" w14:textId="77777777" w:rsidR="00735C56" w:rsidRPr="00735C56" w:rsidRDefault="00735C56" w:rsidP="00735C56">
      <w:pPr>
        <w:keepNext/>
        <w:numPr>
          <w:ilvl w:val="2"/>
          <w:numId w:val="36"/>
        </w:numPr>
        <w:tabs>
          <w:tab w:val="num" w:pos="1418"/>
        </w:tabs>
        <w:suppressAutoHyphens w:val="0"/>
        <w:spacing w:after="160" w:line="259" w:lineRule="auto"/>
        <w:ind w:left="1418" w:hanging="425"/>
        <w:jc w:val="both"/>
        <w:outlineLvl w:val="1"/>
        <w:rPr>
          <w:rFonts w:ascii="Arial" w:hAnsi="Arial" w:cs="Arial"/>
          <w:bCs/>
          <w:sz w:val="24"/>
          <w:szCs w:val="24"/>
          <w:lang w:eastAsia="cs-CZ"/>
        </w:rPr>
      </w:pPr>
      <w:r w:rsidRPr="00735C56">
        <w:rPr>
          <w:rFonts w:ascii="Arial" w:hAnsi="Arial" w:cs="Arial"/>
          <w:bCs/>
          <w:sz w:val="24"/>
          <w:szCs w:val="24"/>
          <w:lang w:eastAsia="cs-CZ"/>
        </w:rPr>
        <w:t>Prodávající je dle ustanovení § 2 písm. e) zákona č. 320/2001 Sb., o finanční kontrole ve veřejné správě, v platném znění, osobou povinnou spolupůsobit při výkonu finanční kontroly.</w:t>
      </w:r>
    </w:p>
    <w:p w14:paraId="35C773BC" w14:textId="0B028563" w:rsidR="00735C56" w:rsidRPr="00735C56" w:rsidRDefault="00735C56" w:rsidP="00C57DF2">
      <w:pPr>
        <w:keepNext/>
        <w:tabs>
          <w:tab w:val="center" w:pos="4536"/>
        </w:tabs>
        <w:spacing w:before="120"/>
        <w:outlineLvl w:val="0"/>
        <w:rPr>
          <w:rFonts w:ascii="Arial" w:hAnsi="Arial" w:cs="Arial"/>
          <w:b/>
          <w:bCs/>
          <w:caps/>
          <w:sz w:val="24"/>
          <w:szCs w:val="24"/>
        </w:rPr>
      </w:pPr>
    </w:p>
    <w:p w14:paraId="3FAFC186" w14:textId="022F2C6F" w:rsidR="00735C56" w:rsidRPr="00735C56" w:rsidRDefault="00C57DF2" w:rsidP="00C57DF2">
      <w:pPr>
        <w:pStyle w:val="Odstavecseseznamem"/>
        <w:keepNext/>
        <w:numPr>
          <w:ilvl w:val="0"/>
          <w:numId w:val="44"/>
        </w:numPr>
        <w:spacing w:before="120"/>
        <w:jc w:val="center"/>
        <w:outlineLvl w:val="0"/>
        <w:rPr>
          <w:rFonts w:ascii="Arial" w:hAnsi="Arial" w:cs="Arial"/>
          <w:b/>
          <w:bCs/>
          <w:sz w:val="24"/>
          <w:szCs w:val="24"/>
          <w:lang w:eastAsia="en-US"/>
        </w:rPr>
      </w:pPr>
      <w:r>
        <w:rPr>
          <w:rFonts w:ascii="Arial" w:hAnsi="Arial" w:cs="Arial"/>
          <w:b/>
          <w:bCs/>
          <w:sz w:val="24"/>
          <w:szCs w:val="24"/>
          <w:lang w:eastAsia="en-US"/>
        </w:rPr>
        <w:t>Závěrečná ustanovení</w:t>
      </w:r>
    </w:p>
    <w:p w14:paraId="549FFD6E" w14:textId="58B2CCF6" w:rsidR="00735C56" w:rsidRPr="00735C56" w:rsidRDefault="00735C56" w:rsidP="00735C56">
      <w:pPr>
        <w:numPr>
          <w:ilvl w:val="0"/>
          <w:numId w:val="40"/>
        </w:numPr>
        <w:tabs>
          <w:tab w:val="num" w:pos="284"/>
        </w:tabs>
        <w:suppressAutoHyphens w:val="0"/>
        <w:spacing w:before="120" w:after="160" w:line="264" w:lineRule="auto"/>
        <w:ind w:left="284" w:hanging="295"/>
        <w:jc w:val="both"/>
        <w:rPr>
          <w:rFonts w:ascii="Arial" w:hAnsi="Arial" w:cs="Arial"/>
          <w:sz w:val="24"/>
          <w:szCs w:val="24"/>
          <w:lang w:eastAsia="en-US"/>
        </w:rPr>
      </w:pPr>
      <w:r w:rsidRPr="00735C56">
        <w:rPr>
          <w:rFonts w:ascii="Arial" w:hAnsi="Arial" w:cs="Arial"/>
          <w:sz w:val="24"/>
          <w:szCs w:val="24"/>
          <w:lang w:eastAsia="en-US"/>
        </w:rPr>
        <w:t xml:space="preserve">Kupující je povinným subjektem dle zákona č. 340/2015 Sb., o registru smluv (dále jen “zákon o registru smluv“). Prodávající bere na vědomí a výslovně souhlasí s tím, že tato smlouva podléhá uveřejnění v Registru smluv (informační systém veřejné správy, jehož správcem je Ministerstvo vnitra). Kupující se zavazuje, že provede uveřejnění této smlouvy </w:t>
      </w:r>
      <w:r w:rsidR="00506AA1">
        <w:rPr>
          <w:rFonts w:ascii="Arial" w:hAnsi="Arial" w:cs="Arial"/>
          <w:sz w:val="24"/>
          <w:szCs w:val="24"/>
          <w:lang w:eastAsia="en-US"/>
        </w:rPr>
        <w:t xml:space="preserve">včetně všech jejich změn a dodatků </w:t>
      </w:r>
      <w:r w:rsidRPr="00735C56">
        <w:rPr>
          <w:rFonts w:ascii="Arial" w:hAnsi="Arial" w:cs="Arial"/>
          <w:sz w:val="24"/>
          <w:szCs w:val="24"/>
          <w:lang w:eastAsia="en-US"/>
        </w:rPr>
        <w:t>dle příslušného zákona o registru smluv.</w:t>
      </w:r>
    </w:p>
    <w:p w14:paraId="18CA574E" w14:textId="77777777" w:rsidR="00735C56" w:rsidRPr="00506AA1" w:rsidRDefault="00735C56" w:rsidP="00735C56">
      <w:pPr>
        <w:numPr>
          <w:ilvl w:val="0"/>
          <w:numId w:val="40"/>
        </w:numPr>
        <w:tabs>
          <w:tab w:val="num" w:pos="284"/>
        </w:tabs>
        <w:suppressAutoHyphens w:val="0"/>
        <w:spacing w:before="120" w:after="160" w:line="264" w:lineRule="auto"/>
        <w:ind w:left="284" w:hanging="295"/>
        <w:jc w:val="both"/>
        <w:rPr>
          <w:rFonts w:ascii="Arial" w:hAnsi="Arial" w:cs="Arial"/>
          <w:sz w:val="24"/>
          <w:szCs w:val="24"/>
          <w:lang w:eastAsia="en-US"/>
        </w:rPr>
      </w:pPr>
      <w:r w:rsidRPr="00506AA1">
        <w:rPr>
          <w:rFonts w:ascii="Arial" w:hAnsi="Arial" w:cs="Arial"/>
          <w:sz w:val="24"/>
          <w:szCs w:val="24"/>
          <w:lang w:eastAsia="en-US"/>
        </w:rPr>
        <w:t>V souladu s ustanovením § 219 zákona č. 134/2016 Sb., o zadávání veřejných zakázek kupující uveřejní na svém profilu zadavatele smlouvu včetně všech jejích změn a dodatků a výši skutečně uhrazené ceny za plnění této smlouvy.</w:t>
      </w:r>
    </w:p>
    <w:p w14:paraId="258405DB" w14:textId="624B6B9C" w:rsidR="00735C56" w:rsidRPr="00735C56" w:rsidRDefault="00735C56" w:rsidP="00735C56">
      <w:pPr>
        <w:numPr>
          <w:ilvl w:val="0"/>
          <w:numId w:val="40"/>
        </w:numPr>
        <w:tabs>
          <w:tab w:val="num" w:pos="284"/>
        </w:tabs>
        <w:suppressAutoHyphens w:val="0"/>
        <w:spacing w:before="120" w:after="160" w:line="264" w:lineRule="auto"/>
        <w:ind w:left="284" w:hanging="295"/>
        <w:jc w:val="both"/>
        <w:rPr>
          <w:rFonts w:ascii="Arial" w:hAnsi="Arial" w:cs="Arial"/>
          <w:sz w:val="24"/>
          <w:szCs w:val="24"/>
          <w:lang w:eastAsia="en-US"/>
        </w:rPr>
      </w:pPr>
      <w:r w:rsidRPr="00735C56">
        <w:rPr>
          <w:rFonts w:ascii="Arial" w:hAnsi="Arial" w:cs="Arial"/>
          <w:sz w:val="24"/>
          <w:szCs w:val="24"/>
          <w:lang w:eastAsia="en-US"/>
        </w:rPr>
        <w:t xml:space="preserve">Kupující zveřejní smlouvu včetně všech jejích změn a dodatků dle odstavce 1. a 2. tohoto článku v plném znění. V případě, že smlouva obsahuje utajované informace, obchodní tajemství dle § 504 </w:t>
      </w:r>
      <w:proofErr w:type="spellStart"/>
      <w:r w:rsidRPr="00735C56">
        <w:rPr>
          <w:rFonts w:ascii="Arial" w:hAnsi="Arial" w:cs="Arial"/>
          <w:sz w:val="24"/>
          <w:szCs w:val="24"/>
          <w:lang w:eastAsia="en-US"/>
        </w:rPr>
        <w:t>obč</w:t>
      </w:r>
      <w:proofErr w:type="spellEnd"/>
      <w:r w:rsidRPr="00735C56">
        <w:rPr>
          <w:rFonts w:ascii="Arial" w:hAnsi="Arial" w:cs="Arial"/>
          <w:sz w:val="24"/>
          <w:szCs w:val="24"/>
          <w:lang w:eastAsia="en-US"/>
        </w:rPr>
        <w:t>. zákoníku, osobní/citlivé údaje, práva duševního vlastnictví či jiné informace, které nelze poskytnout při postupu podle předpisů upravujících svobodný přístup k informacím (dále jen „chráněné informace“), je prodávající povinen nejpozději v den uzavření smlouvy tuto skutečnost sdělit kupujícímu, tyto informace přesně identifikovat a kvalifikovat právní důvod jejich ochrany. Tyto části smlouvy (chráněné informace) pak kupujícím nebudou uveřejněny. V opačném případě je prodávající seznámen se skutečností, že zveřejnění smlouvy v plném znění dle citovaných zákonů se nepovažuje za porušení obchodního tajemství a že smlouva neobsahuje ani jiné chráněné informace a prodávající s jejím zveřejněním výslovně souhlasí. Totéž se týká objednávek z jednotlivých veřejných zakázek zadávaných na základě této rámcové dohody uzavíraných dle čl. I</w:t>
      </w:r>
      <w:r w:rsidR="00506AA1">
        <w:rPr>
          <w:rFonts w:ascii="Arial" w:hAnsi="Arial" w:cs="Arial"/>
          <w:sz w:val="24"/>
          <w:szCs w:val="24"/>
          <w:lang w:eastAsia="en-US"/>
        </w:rPr>
        <w:t>V</w:t>
      </w:r>
      <w:r w:rsidRPr="00735C56">
        <w:rPr>
          <w:rFonts w:ascii="Arial" w:hAnsi="Arial" w:cs="Arial"/>
          <w:sz w:val="24"/>
          <w:szCs w:val="24"/>
          <w:lang w:eastAsia="en-US"/>
        </w:rPr>
        <w:t xml:space="preserve">. odst. 1, pokud jejich hodnota překročí </w:t>
      </w:r>
      <w:r w:rsidRPr="00735C56">
        <w:rPr>
          <w:rFonts w:ascii="Arial" w:hAnsi="Arial" w:cs="Arial"/>
          <w:sz w:val="24"/>
          <w:szCs w:val="24"/>
          <w:lang w:eastAsia="en-US"/>
        </w:rPr>
        <w:br/>
        <w:t>50</w:t>
      </w:r>
      <w:r w:rsidR="0042444E">
        <w:rPr>
          <w:rFonts w:ascii="Arial" w:hAnsi="Arial" w:cs="Arial"/>
          <w:sz w:val="24"/>
          <w:szCs w:val="24"/>
          <w:lang w:eastAsia="en-US"/>
        </w:rPr>
        <w:t> </w:t>
      </w:r>
      <w:r w:rsidRPr="00735C56">
        <w:rPr>
          <w:rFonts w:ascii="Arial" w:hAnsi="Arial" w:cs="Arial"/>
          <w:sz w:val="24"/>
          <w:szCs w:val="24"/>
          <w:lang w:eastAsia="en-US"/>
        </w:rPr>
        <w:t>000</w:t>
      </w:r>
      <w:r w:rsidR="0042444E">
        <w:rPr>
          <w:rFonts w:ascii="Arial" w:hAnsi="Arial" w:cs="Arial"/>
          <w:sz w:val="24"/>
          <w:szCs w:val="24"/>
          <w:lang w:eastAsia="en-US"/>
        </w:rPr>
        <w:t>,-</w:t>
      </w:r>
      <w:r w:rsidRPr="00735C56">
        <w:rPr>
          <w:rFonts w:ascii="Arial" w:hAnsi="Arial" w:cs="Arial"/>
          <w:sz w:val="24"/>
          <w:szCs w:val="24"/>
          <w:lang w:eastAsia="en-US"/>
        </w:rPr>
        <w:t xml:space="preserve"> Kč bez DPH. </w:t>
      </w:r>
    </w:p>
    <w:p w14:paraId="54E17714" w14:textId="3B232553" w:rsidR="00735C56" w:rsidRPr="0042444E" w:rsidRDefault="00735C56" w:rsidP="00735C56">
      <w:pPr>
        <w:numPr>
          <w:ilvl w:val="0"/>
          <w:numId w:val="40"/>
        </w:numPr>
        <w:tabs>
          <w:tab w:val="num" w:pos="284"/>
        </w:tabs>
        <w:suppressAutoHyphens w:val="0"/>
        <w:spacing w:before="120" w:after="160" w:line="264" w:lineRule="auto"/>
        <w:ind w:left="284" w:hanging="295"/>
        <w:jc w:val="both"/>
        <w:rPr>
          <w:rFonts w:ascii="Arial" w:hAnsi="Arial" w:cs="Arial"/>
          <w:sz w:val="24"/>
          <w:szCs w:val="24"/>
          <w:lang w:eastAsia="en-US"/>
        </w:rPr>
      </w:pPr>
      <w:r w:rsidRPr="0042444E">
        <w:rPr>
          <w:rFonts w:ascii="Arial" w:hAnsi="Arial" w:cs="Arial"/>
          <w:sz w:val="24"/>
          <w:szCs w:val="24"/>
          <w:lang w:eastAsia="en-US"/>
        </w:rPr>
        <w:t>Tato smlouva nabývá platnosti dnem jejího uzavření a účinnosti nejdříve dnem uveřejnění smlouvy v Registru smluv. O této skutečnosti kupující prodávajícího uvědomí. Totéž platí pro objednávky z jednotlivých veřejných zakázek, jejichž hodnota překročí 50</w:t>
      </w:r>
      <w:r w:rsidR="0042444E" w:rsidRPr="0042444E">
        <w:rPr>
          <w:rFonts w:ascii="Arial" w:hAnsi="Arial" w:cs="Arial"/>
          <w:sz w:val="24"/>
          <w:szCs w:val="24"/>
          <w:lang w:eastAsia="en-US"/>
        </w:rPr>
        <w:t> </w:t>
      </w:r>
      <w:r w:rsidRPr="0042444E">
        <w:rPr>
          <w:rFonts w:ascii="Arial" w:hAnsi="Arial" w:cs="Arial"/>
          <w:sz w:val="24"/>
          <w:szCs w:val="24"/>
          <w:lang w:eastAsia="en-US"/>
        </w:rPr>
        <w:t>000</w:t>
      </w:r>
      <w:r w:rsidR="0042444E" w:rsidRPr="0042444E">
        <w:rPr>
          <w:rFonts w:ascii="Arial" w:hAnsi="Arial" w:cs="Arial"/>
          <w:sz w:val="24"/>
          <w:szCs w:val="24"/>
          <w:lang w:eastAsia="en-US"/>
        </w:rPr>
        <w:t>,-</w:t>
      </w:r>
      <w:r w:rsidRPr="0042444E">
        <w:rPr>
          <w:rFonts w:ascii="Arial" w:hAnsi="Arial" w:cs="Arial"/>
          <w:sz w:val="24"/>
          <w:szCs w:val="24"/>
          <w:lang w:eastAsia="en-US"/>
        </w:rPr>
        <w:t xml:space="preserve"> Kč bez DPH. </w:t>
      </w:r>
    </w:p>
    <w:p w14:paraId="1433D9C1" w14:textId="77777777" w:rsidR="00C57DF2" w:rsidRDefault="00735C56" w:rsidP="00C57DF2">
      <w:pPr>
        <w:numPr>
          <w:ilvl w:val="0"/>
          <w:numId w:val="40"/>
        </w:numPr>
        <w:tabs>
          <w:tab w:val="num" w:pos="284"/>
        </w:tabs>
        <w:suppressAutoHyphens w:val="0"/>
        <w:spacing w:before="120" w:after="160" w:line="264" w:lineRule="auto"/>
        <w:ind w:left="284" w:hanging="295"/>
        <w:jc w:val="both"/>
        <w:rPr>
          <w:rFonts w:ascii="Arial" w:hAnsi="Arial" w:cs="Arial"/>
          <w:sz w:val="24"/>
          <w:szCs w:val="24"/>
          <w:lang w:eastAsia="en-US"/>
        </w:rPr>
      </w:pPr>
      <w:r w:rsidRPr="00735C56">
        <w:rPr>
          <w:rFonts w:ascii="Arial" w:hAnsi="Arial" w:cs="Arial"/>
          <w:sz w:val="24"/>
          <w:szCs w:val="24"/>
          <w:lang w:eastAsia="en-US"/>
        </w:rPr>
        <w:t xml:space="preserve">Prodávající se zavazuje zajistit v rámci plnění této rámcové dohody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Prodávající je povinen zajistit splnění požadavků tohoto ustanovení smlouvy i u svých poddodavatelů. Nesplnění povinností prodávajícího dle tohoto ujednání smlouvy se považuje za podstatné </w:t>
      </w:r>
      <w:r w:rsidRPr="00735C56">
        <w:rPr>
          <w:rFonts w:ascii="Arial" w:hAnsi="Arial" w:cs="Arial"/>
          <w:sz w:val="24"/>
          <w:szCs w:val="24"/>
          <w:lang w:eastAsia="en-US"/>
        </w:rPr>
        <w:lastRenderedPageBreak/>
        <w:t>porušení smlouvy s možností odstoupení objednatele od této smlouvy. Odstoupení od této smlouvy je v takovém případě účinné doručením písemného oznámení o odstoupení od smlouvy druhé smluvní straně.</w:t>
      </w:r>
    </w:p>
    <w:p w14:paraId="7375EC0A" w14:textId="553FD1A0" w:rsidR="00C57DF2" w:rsidRPr="00C57DF2" w:rsidRDefault="00C57DF2" w:rsidP="00C57DF2">
      <w:pPr>
        <w:numPr>
          <w:ilvl w:val="0"/>
          <w:numId w:val="40"/>
        </w:numPr>
        <w:tabs>
          <w:tab w:val="num" w:pos="284"/>
        </w:tabs>
        <w:suppressAutoHyphens w:val="0"/>
        <w:spacing w:before="120" w:after="160" w:line="264" w:lineRule="auto"/>
        <w:ind w:left="284" w:hanging="295"/>
        <w:jc w:val="both"/>
        <w:rPr>
          <w:rFonts w:ascii="Arial" w:hAnsi="Arial" w:cs="Arial"/>
          <w:sz w:val="24"/>
          <w:szCs w:val="24"/>
          <w:lang w:eastAsia="en-US"/>
        </w:rPr>
      </w:pPr>
      <w:r w:rsidRPr="00C57DF2">
        <w:rPr>
          <w:rFonts w:ascii="Arial" w:hAnsi="Arial" w:cs="Arial"/>
          <w:sz w:val="24"/>
          <w:szCs w:val="24"/>
          <w:lang w:eastAsia="en-US"/>
        </w:rPr>
        <w:t xml:space="preserve">Ve věcech touto smlouvou výslovně neupravených se bude tento smluvní vztah a vztahy z toho vyplývající řídit ustanoveními obecně závazných právních předpisů, zejména zák. č.  134/2016 Sb., o zadávání veřejných zakázek, občanským zákoníkem a předpisy souvisejícími. </w:t>
      </w:r>
    </w:p>
    <w:p w14:paraId="4F50C862" w14:textId="703B2E81" w:rsidR="0068247B" w:rsidRPr="009F38DD" w:rsidRDefault="00C57DF2" w:rsidP="00E34EDB">
      <w:pPr>
        <w:numPr>
          <w:ilvl w:val="0"/>
          <w:numId w:val="40"/>
        </w:numPr>
        <w:tabs>
          <w:tab w:val="num" w:pos="284"/>
        </w:tabs>
        <w:suppressAutoHyphens w:val="0"/>
        <w:spacing w:before="120" w:after="160" w:line="264" w:lineRule="auto"/>
        <w:ind w:left="284" w:hanging="295"/>
        <w:jc w:val="both"/>
        <w:rPr>
          <w:rFonts w:ascii="Arial" w:hAnsi="Arial" w:cs="Arial"/>
          <w:sz w:val="24"/>
          <w:szCs w:val="24"/>
          <w:lang w:eastAsia="en-US"/>
        </w:rPr>
      </w:pPr>
      <w:r w:rsidRPr="009F38DD">
        <w:rPr>
          <w:rFonts w:ascii="Arial" w:hAnsi="Arial" w:cs="Arial"/>
          <w:sz w:val="24"/>
          <w:szCs w:val="24"/>
          <w:lang w:eastAsia="en-US"/>
        </w:rPr>
        <w:t>Tato smlouva může být měněna nebo doplňována pouze písemnými číslovanými dodatky podepsanými oprávněnými zástupci obou smluvních stran</w:t>
      </w:r>
      <w:r w:rsidR="0015172E">
        <w:rPr>
          <w:rFonts w:ascii="Arial" w:hAnsi="Arial" w:cs="Arial"/>
          <w:sz w:val="24"/>
          <w:szCs w:val="24"/>
          <w:lang w:eastAsia="en-US"/>
        </w:rPr>
        <w:t>.</w:t>
      </w:r>
      <w:r w:rsidR="00E34EDB" w:rsidRPr="009F38DD">
        <w:rPr>
          <w:rFonts w:ascii="Arial" w:hAnsi="Arial" w:cs="Arial"/>
          <w:sz w:val="24"/>
          <w:szCs w:val="24"/>
          <w:lang w:eastAsia="en-US"/>
        </w:rPr>
        <w:t xml:space="preserve"> </w:t>
      </w:r>
    </w:p>
    <w:p w14:paraId="4D8B81CE" w14:textId="77777777" w:rsidR="0068247B" w:rsidRPr="00E34EDB" w:rsidRDefault="0068247B" w:rsidP="0068247B">
      <w:pPr>
        <w:numPr>
          <w:ilvl w:val="0"/>
          <w:numId w:val="40"/>
        </w:numPr>
        <w:tabs>
          <w:tab w:val="num" w:pos="284"/>
        </w:tabs>
        <w:suppressAutoHyphens w:val="0"/>
        <w:spacing w:before="120" w:after="160" w:line="264" w:lineRule="auto"/>
        <w:ind w:left="284" w:hanging="295"/>
        <w:jc w:val="both"/>
        <w:rPr>
          <w:rFonts w:ascii="Arial" w:hAnsi="Arial" w:cs="Arial"/>
          <w:sz w:val="24"/>
          <w:szCs w:val="24"/>
          <w:lang w:eastAsia="en-US"/>
        </w:rPr>
      </w:pPr>
      <w:r w:rsidRPr="00E34EDB">
        <w:rPr>
          <w:rFonts w:ascii="Arial" w:hAnsi="Arial" w:cs="Arial"/>
          <w:sz w:val="24"/>
          <w:szCs w:val="24"/>
          <w:lang w:eastAsia="en-US"/>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14:paraId="1108E809" w14:textId="77777777" w:rsidR="00E34EDB" w:rsidRDefault="0068247B" w:rsidP="00E34EDB">
      <w:pPr>
        <w:numPr>
          <w:ilvl w:val="0"/>
          <w:numId w:val="40"/>
        </w:numPr>
        <w:tabs>
          <w:tab w:val="num" w:pos="284"/>
        </w:tabs>
        <w:suppressAutoHyphens w:val="0"/>
        <w:spacing w:before="120" w:after="160" w:line="264" w:lineRule="auto"/>
        <w:ind w:left="284" w:hanging="295"/>
        <w:jc w:val="both"/>
        <w:rPr>
          <w:rFonts w:ascii="Arial" w:hAnsi="Arial" w:cs="Arial"/>
          <w:sz w:val="24"/>
          <w:szCs w:val="24"/>
          <w:lang w:eastAsia="en-US"/>
        </w:rPr>
      </w:pPr>
      <w:r w:rsidRPr="00E34EDB">
        <w:rPr>
          <w:rFonts w:ascii="Arial" w:hAnsi="Arial" w:cs="Arial"/>
          <w:sz w:val="24"/>
          <w:szCs w:val="24"/>
          <w:lang w:eastAsia="en-US"/>
        </w:rPr>
        <w:t xml:space="preserve">Pokud se prodávající do data splatnosti faktury stane tzv. nespolehlivým plátcem DPH ve smyslu ustanoven § </w:t>
      </w:r>
      <w:proofErr w:type="gramStart"/>
      <w:r w:rsidRPr="00E34EDB">
        <w:rPr>
          <w:rFonts w:ascii="Arial" w:hAnsi="Arial" w:cs="Arial"/>
          <w:sz w:val="24"/>
          <w:szCs w:val="24"/>
          <w:lang w:eastAsia="en-US"/>
        </w:rPr>
        <w:t>106a</w:t>
      </w:r>
      <w:proofErr w:type="gramEnd"/>
      <w:r w:rsidRPr="00E34EDB">
        <w:rPr>
          <w:rFonts w:ascii="Arial" w:hAnsi="Arial" w:cs="Arial"/>
          <w:sz w:val="24"/>
          <w:szCs w:val="24"/>
          <w:lang w:eastAsia="en-US"/>
        </w:rPr>
        <w:t xml:space="preserve"> zákona o DPH a kupující se tak dostane do pozice, kdy dle zákona o DPH ručí za odvod DPH ze strany prodávajícího, je prodávající povinen o této skutečnosti kupujícího bezodkladně informovat.</w:t>
      </w:r>
    </w:p>
    <w:p w14:paraId="75F109B0" w14:textId="7EA23A54" w:rsidR="0068247B" w:rsidRPr="00E34EDB" w:rsidRDefault="0068247B" w:rsidP="00E34EDB">
      <w:pPr>
        <w:numPr>
          <w:ilvl w:val="0"/>
          <w:numId w:val="40"/>
        </w:numPr>
        <w:tabs>
          <w:tab w:val="num" w:pos="284"/>
        </w:tabs>
        <w:suppressAutoHyphens w:val="0"/>
        <w:spacing w:before="120" w:after="160" w:line="264" w:lineRule="auto"/>
        <w:ind w:left="284" w:hanging="295"/>
        <w:jc w:val="both"/>
        <w:rPr>
          <w:rFonts w:ascii="Arial" w:hAnsi="Arial" w:cs="Arial"/>
          <w:sz w:val="24"/>
          <w:szCs w:val="24"/>
          <w:lang w:eastAsia="en-US"/>
        </w:rPr>
      </w:pPr>
      <w:r w:rsidRPr="00E34EDB">
        <w:rPr>
          <w:rFonts w:ascii="Arial" w:hAnsi="Arial" w:cs="Arial"/>
          <w:sz w:val="24"/>
          <w:szCs w:val="24"/>
          <w:lang w:eastAsia="en-US"/>
        </w:rPr>
        <w:t>Pokud se kupující dostane do pozice, kdy ze zákona ručí za odvod DPH za prodávajícího (např. z důvodů popsaných v bodě 8. nebo 9. tohoto článku), je kupující oprávněn uhradit prodávajícímu hodnotu faktury pouze ve výši bez DPH a DPH odvést na účet místně příslušného finančního úřadu prodávajícího a prodávající s tímto postupem souhlasí. Dále v případě, že nastanou skutečnosti uvedené v bodě 8. tohoto článku, má kupující také právo pozastavit platbu celé částky závazku, a 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w:t>
      </w:r>
      <w:proofErr w:type="gramStart"/>
      <w:r w:rsidRPr="00E34EDB">
        <w:rPr>
          <w:rFonts w:ascii="Arial" w:hAnsi="Arial" w:cs="Arial"/>
          <w:sz w:val="24"/>
          <w:szCs w:val="24"/>
          <w:lang w:eastAsia="en-US"/>
        </w:rPr>
        <w:t>…….</w:t>
      </w:r>
      <w:proofErr w:type="gramEnd"/>
      <w:r w:rsidRPr="00E34EDB">
        <w:rPr>
          <w:rFonts w:ascii="Arial" w:hAnsi="Arial" w:cs="Arial"/>
          <w:sz w:val="24"/>
          <w:szCs w:val="24"/>
          <w:lang w:eastAsia="en-US"/>
        </w:rPr>
        <w:t xml:space="preserve">., </w:t>
      </w:r>
      <w:r w:rsidRPr="00E34EDB">
        <w:rPr>
          <w:rFonts w:ascii="Arial" w:hAnsi="Arial" w:cs="Arial"/>
          <w:b/>
          <w:i/>
          <w:sz w:val="24"/>
          <w:szCs w:val="24"/>
          <w:lang w:eastAsia="en-US"/>
        </w:rPr>
        <w:t xml:space="preserve">(pozn. doplní </w:t>
      </w:r>
      <w:r w:rsidR="00E34EDB">
        <w:rPr>
          <w:rFonts w:ascii="Arial" w:hAnsi="Arial" w:cs="Arial"/>
          <w:b/>
          <w:i/>
          <w:sz w:val="24"/>
          <w:szCs w:val="24"/>
          <w:lang w:eastAsia="en-US"/>
        </w:rPr>
        <w:t>účastník</w:t>
      </w:r>
      <w:r w:rsidRPr="00E34EDB">
        <w:rPr>
          <w:rFonts w:ascii="Arial" w:hAnsi="Arial" w:cs="Arial"/>
          <w:b/>
          <w:i/>
          <w:sz w:val="24"/>
          <w:szCs w:val="24"/>
          <w:lang w:eastAsia="en-US"/>
        </w:rPr>
        <w:t>)</w:t>
      </w:r>
      <w:r w:rsidRPr="00E34EDB">
        <w:rPr>
          <w:rFonts w:ascii="Arial" w:hAnsi="Arial" w:cs="Arial"/>
          <w:sz w:val="24"/>
          <w:szCs w:val="24"/>
          <w:lang w:eastAsia="en-US"/>
        </w:rPr>
        <w:t xml:space="preserve"> </w:t>
      </w:r>
      <w:r w:rsidRPr="00DF396B">
        <w:rPr>
          <w:rFonts w:ascii="Arial" w:hAnsi="Arial" w:cs="Arial"/>
          <w:sz w:val="24"/>
          <w:szCs w:val="24"/>
          <w:lang w:eastAsia="en-US"/>
        </w:rPr>
        <w:t>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w:t>
      </w:r>
    </w:p>
    <w:p w14:paraId="30A49F94" w14:textId="3A988FF8" w:rsidR="00E34EDB" w:rsidRPr="00E34EDB" w:rsidRDefault="00E34EDB" w:rsidP="00E34EDB">
      <w:pPr>
        <w:numPr>
          <w:ilvl w:val="0"/>
          <w:numId w:val="40"/>
        </w:numPr>
        <w:tabs>
          <w:tab w:val="num" w:pos="284"/>
        </w:tabs>
        <w:suppressAutoHyphens w:val="0"/>
        <w:spacing w:before="120" w:after="160" w:line="264" w:lineRule="auto"/>
        <w:ind w:left="284" w:hanging="295"/>
        <w:jc w:val="both"/>
        <w:rPr>
          <w:rFonts w:ascii="Arial" w:hAnsi="Arial" w:cs="Arial"/>
          <w:sz w:val="24"/>
          <w:szCs w:val="24"/>
          <w:lang w:eastAsia="en-US"/>
        </w:rPr>
      </w:pPr>
      <w:r>
        <w:rPr>
          <w:rFonts w:ascii="Arial" w:hAnsi="Arial" w:cs="Arial"/>
          <w:sz w:val="24"/>
          <w:szCs w:val="24"/>
          <w:lang w:eastAsia="en-US"/>
        </w:rPr>
        <w:t xml:space="preserve">Ustanovení </w:t>
      </w:r>
      <w:r w:rsidR="001872BF">
        <w:rPr>
          <w:rFonts w:ascii="Arial" w:hAnsi="Arial" w:cs="Arial"/>
          <w:sz w:val="24"/>
          <w:szCs w:val="24"/>
          <w:lang w:eastAsia="en-US"/>
        </w:rPr>
        <w:t>8</w:t>
      </w:r>
      <w:r>
        <w:rPr>
          <w:rFonts w:ascii="Arial" w:hAnsi="Arial" w:cs="Arial"/>
          <w:sz w:val="24"/>
          <w:szCs w:val="24"/>
          <w:lang w:eastAsia="en-US"/>
        </w:rPr>
        <w:t>. až 1</w:t>
      </w:r>
      <w:r w:rsidR="001A146A">
        <w:rPr>
          <w:rFonts w:ascii="Arial" w:hAnsi="Arial" w:cs="Arial"/>
          <w:sz w:val="24"/>
          <w:szCs w:val="24"/>
          <w:lang w:eastAsia="en-US"/>
        </w:rPr>
        <w:t>0</w:t>
      </w:r>
      <w:r>
        <w:rPr>
          <w:rFonts w:ascii="Arial" w:hAnsi="Arial" w:cs="Arial"/>
          <w:sz w:val="24"/>
          <w:szCs w:val="24"/>
          <w:lang w:eastAsia="en-US"/>
        </w:rPr>
        <w:t>. se týkají prodávajícího, kterém</w:t>
      </w:r>
      <w:r w:rsidR="0066748E">
        <w:rPr>
          <w:rFonts w:ascii="Arial" w:hAnsi="Arial" w:cs="Arial"/>
          <w:sz w:val="24"/>
          <w:szCs w:val="24"/>
          <w:lang w:eastAsia="en-US"/>
        </w:rPr>
        <w:t>u</w:t>
      </w:r>
      <w:r>
        <w:rPr>
          <w:rFonts w:ascii="Arial" w:hAnsi="Arial" w:cs="Arial"/>
          <w:sz w:val="24"/>
          <w:szCs w:val="24"/>
          <w:lang w:eastAsia="en-US"/>
        </w:rPr>
        <w:t xml:space="preserve"> je přiděleno české DIČ. </w:t>
      </w:r>
    </w:p>
    <w:p w14:paraId="1688663F" w14:textId="6337FCFB" w:rsidR="0068247B" w:rsidRPr="00E34EDB" w:rsidRDefault="0068247B" w:rsidP="0068247B">
      <w:pPr>
        <w:numPr>
          <w:ilvl w:val="0"/>
          <w:numId w:val="40"/>
        </w:numPr>
        <w:tabs>
          <w:tab w:val="num" w:pos="284"/>
        </w:tabs>
        <w:suppressAutoHyphens w:val="0"/>
        <w:spacing w:before="120" w:after="160" w:line="264" w:lineRule="auto"/>
        <w:ind w:left="284" w:hanging="295"/>
        <w:jc w:val="both"/>
        <w:rPr>
          <w:rFonts w:ascii="Arial" w:hAnsi="Arial" w:cs="Arial"/>
          <w:sz w:val="24"/>
          <w:szCs w:val="24"/>
          <w:lang w:eastAsia="en-US"/>
        </w:rPr>
      </w:pPr>
      <w:r w:rsidRPr="00E34EDB">
        <w:rPr>
          <w:rFonts w:ascii="Arial" w:hAnsi="Arial" w:cs="Arial"/>
          <w:sz w:val="24"/>
          <w:szCs w:val="24"/>
          <w:lang w:eastAsia="en-US"/>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14:paraId="1E9C2CC6" w14:textId="77777777" w:rsidR="00735C56" w:rsidRPr="00735C56" w:rsidRDefault="00735C56" w:rsidP="00735C56">
      <w:pPr>
        <w:numPr>
          <w:ilvl w:val="0"/>
          <w:numId w:val="40"/>
        </w:numPr>
        <w:tabs>
          <w:tab w:val="num" w:pos="284"/>
        </w:tabs>
        <w:suppressAutoHyphens w:val="0"/>
        <w:spacing w:before="120" w:after="160" w:line="264" w:lineRule="auto"/>
        <w:ind w:left="284" w:hanging="295"/>
        <w:jc w:val="both"/>
        <w:rPr>
          <w:rFonts w:ascii="Arial" w:hAnsi="Arial" w:cs="Arial"/>
          <w:sz w:val="24"/>
          <w:szCs w:val="24"/>
          <w:lang w:eastAsia="en-US"/>
        </w:rPr>
      </w:pPr>
      <w:r w:rsidRPr="00735C56">
        <w:rPr>
          <w:rFonts w:ascii="Arial" w:hAnsi="Arial" w:cs="Arial"/>
          <w:sz w:val="24"/>
          <w:szCs w:val="24"/>
          <w:lang w:eastAsia="en-US"/>
        </w:rPr>
        <w:t xml:space="preserve">Tato smlouva je vyhotovena ve dvou stejnopisech s platností originálu, každý z účastníků obdrží jedno vyhotovení, pokud je uzavírána v listinné podobě. </w:t>
      </w:r>
    </w:p>
    <w:p w14:paraId="7127C33D" w14:textId="51A94481" w:rsidR="00735C56" w:rsidRDefault="00735C56" w:rsidP="00775279">
      <w:pPr>
        <w:numPr>
          <w:ilvl w:val="0"/>
          <w:numId w:val="40"/>
        </w:numPr>
        <w:tabs>
          <w:tab w:val="num" w:pos="284"/>
        </w:tabs>
        <w:suppressAutoHyphens w:val="0"/>
        <w:spacing w:before="120" w:after="160" w:line="264" w:lineRule="auto"/>
        <w:ind w:left="284" w:hanging="295"/>
        <w:jc w:val="both"/>
        <w:rPr>
          <w:rFonts w:ascii="Arial" w:hAnsi="Arial" w:cs="Arial"/>
          <w:sz w:val="24"/>
          <w:szCs w:val="24"/>
          <w:lang w:eastAsia="en-US"/>
        </w:rPr>
      </w:pPr>
      <w:r w:rsidRPr="00735C56">
        <w:rPr>
          <w:rFonts w:ascii="Arial" w:hAnsi="Arial" w:cs="Arial"/>
          <w:sz w:val="24"/>
          <w:szCs w:val="24"/>
          <w:lang w:eastAsia="en-US"/>
        </w:rPr>
        <w:lastRenderedPageBreak/>
        <w:t>Smluvní strany po přečtení smlouvy potvrzují, že obsahu smlouvy porozuměly, že smlouva vyjadřuje jejich pravou, svobodnou a vážnou vůli, nebyla uzavřena v tísni či za nápadně nevýhodných podmínek a na důkaz této skutečnosti ji podepisují.</w:t>
      </w:r>
    </w:p>
    <w:p w14:paraId="65B5EC4B" w14:textId="77777777" w:rsidR="00775279" w:rsidRPr="00775279" w:rsidRDefault="00775279" w:rsidP="00775279">
      <w:pPr>
        <w:suppressAutoHyphens w:val="0"/>
        <w:spacing w:before="120" w:after="160" w:line="264" w:lineRule="auto"/>
        <w:ind w:left="284"/>
        <w:jc w:val="both"/>
        <w:rPr>
          <w:rFonts w:ascii="Arial" w:hAnsi="Arial" w:cs="Arial"/>
          <w:sz w:val="24"/>
          <w:szCs w:val="24"/>
          <w:lang w:eastAsia="en-US"/>
        </w:rPr>
      </w:pPr>
    </w:p>
    <w:p w14:paraId="1D79E63C" w14:textId="77777777" w:rsidR="00735C56" w:rsidRPr="00735C56" w:rsidRDefault="00735C56" w:rsidP="00735C56">
      <w:pPr>
        <w:suppressAutoHyphens w:val="0"/>
        <w:spacing w:after="160" w:line="259" w:lineRule="auto"/>
        <w:jc w:val="both"/>
        <w:rPr>
          <w:rFonts w:ascii="Arial" w:hAnsi="Arial" w:cs="Arial"/>
          <w:sz w:val="24"/>
          <w:szCs w:val="24"/>
          <w:u w:val="single"/>
          <w:lang w:eastAsia="en-US"/>
        </w:rPr>
      </w:pPr>
      <w:r w:rsidRPr="00735C56">
        <w:rPr>
          <w:rFonts w:ascii="Arial" w:hAnsi="Arial" w:cs="Arial"/>
          <w:sz w:val="24"/>
          <w:szCs w:val="24"/>
          <w:u w:val="single"/>
          <w:lang w:eastAsia="en-US"/>
        </w:rPr>
        <w:t>Přílohy:</w:t>
      </w:r>
    </w:p>
    <w:p w14:paraId="68825500" w14:textId="146BACFB" w:rsidR="00735C56" w:rsidRPr="00735C56" w:rsidRDefault="00735C56" w:rsidP="00775279">
      <w:pPr>
        <w:suppressAutoHyphens w:val="0"/>
        <w:spacing w:after="160" w:line="259" w:lineRule="auto"/>
        <w:contextualSpacing/>
        <w:jc w:val="both"/>
        <w:rPr>
          <w:rFonts w:ascii="Arial" w:hAnsi="Arial" w:cs="Arial"/>
          <w:sz w:val="24"/>
          <w:szCs w:val="24"/>
          <w:lang w:eastAsia="en-US"/>
        </w:rPr>
      </w:pPr>
      <w:r w:rsidRPr="00735C56">
        <w:rPr>
          <w:rFonts w:ascii="Arial" w:hAnsi="Arial" w:cs="Arial"/>
          <w:sz w:val="24"/>
          <w:szCs w:val="24"/>
          <w:lang w:eastAsia="en-US"/>
        </w:rPr>
        <w:t xml:space="preserve">Příloha č. 1 – </w:t>
      </w:r>
      <w:r w:rsidR="00423B23">
        <w:rPr>
          <w:rFonts w:ascii="Arial" w:hAnsi="Arial" w:cs="Arial"/>
          <w:sz w:val="24"/>
          <w:szCs w:val="24"/>
          <w:lang w:eastAsia="en-US"/>
        </w:rPr>
        <w:t>Technická specifikace předmětu plnění</w:t>
      </w:r>
    </w:p>
    <w:p w14:paraId="0BCCDD21" w14:textId="5C5B6312" w:rsidR="00735C56" w:rsidRDefault="00735C56" w:rsidP="00735C56">
      <w:pPr>
        <w:suppressAutoHyphens w:val="0"/>
        <w:spacing w:after="160" w:line="259" w:lineRule="auto"/>
        <w:contextualSpacing/>
        <w:jc w:val="both"/>
        <w:rPr>
          <w:rFonts w:ascii="Arial" w:hAnsi="Arial" w:cs="Arial"/>
          <w:sz w:val="24"/>
          <w:szCs w:val="24"/>
          <w:lang w:eastAsia="en-US"/>
        </w:rPr>
      </w:pPr>
      <w:r w:rsidRPr="00735C56">
        <w:rPr>
          <w:rFonts w:ascii="Arial" w:hAnsi="Arial" w:cs="Arial"/>
          <w:sz w:val="24"/>
          <w:szCs w:val="24"/>
          <w:lang w:eastAsia="en-US"/>
        </w:rPr>
        <w:t xml:space="preserve">Příloha č. 2 – </w:t>
      </w:r>
      <w:r w:rsidR="00423B23">
        <w:rPr>
          <w:rFonts w:ascii="Arial" w:hAnsi="Arial" w:cs="Arial"/>
          <w:sz w:val="24"/>
          <w:szCs w:val="24"/>
          <w:lang w:eastAsia="en-US"/>
        </w:rPr>
        <w:t>Nabídkový list</w:t>
      </w:r>
    </w:p>
    <w:p w14:paraId="38F47EE2" w14:textId="77777777" w:rsidR="00775279" w:rsidRPr="00735C56" w:rsidRDefault="00775279" w:rsidP="00735C56">
      <w:pPr>
        <w:suppressAutoHyphens w:val="0"/>
        <w:spacing w:after="160" w:line="259" w:lineRule="auto"/>
        <w:contextualSpacing/>
        <w:jc w:val="both"/>
        <w:rPr>
          <w:rFonts w:ascii="Arial" w:hAnsi="Arial" w:cs="Arial"/>
          <w:sz w:val="24"/>
          <w:szCs w:val="24"/>
          <w:lang w:eastAsia="en-US"/>
        </w:rPr>
      </w:pPr>
    </w:p>
    <w:p w14:paraId="7815F9B9" w14:textId="0F36D483" w:rsidR="00735C56" w:rsidRPr="00735C56" w:rsidRDefault="00735C56" w:rsidP="00735C56">
      <w:pPr>
        <w:suppressAutoHyphens w:val="0"/>
        <w:spacing w:after="160" w:line="259" w:lineRule="auto"/>
        <w:jc w:val="both"/>
        <w:rPr>
          <w:rFonts w:ascii="Arial" w:hAnsi="Arial" w:cs="Arial"/>
          <w:sz w:val="24"/>
          <w:szCs w:val="24"/>
          <w:lang w:eastAsia="en-US"/>
        </w:rPr>
      </w:pPr>
      <w:r w:rsidRPr="00735C56">
        <w:rPr>
          <w:rFonts w:ascii="Arial" w:hAnsi="Arial" w:cs="Arial"/>
          <w:sz w:val="24"/>
          <w:szCs w:val="24"/>
          <w:lang w:eastAsia="en-US"/>
        </w:rPr>
        <w:t>V Ostravě dne</w:t>
      </w:r>
      <w:r w:rsidR="00A70175">
        <w:rPr>
          <w:rFonts w:ascii="Arial" w:hAnsi="Arial" w:cs="Arial"/>
          <w:sz w:val="24"/>
          <w:szCs w:val="24"/>
          <w:lang w:eastAsia="en-US"/>
        </w:rPr>
        <w:t xml:space="preserve"> </w:t>
      </w:r>
      <w:r w:rsidRPr="00735C56">
        <w:rPr>
          <w:rFonts w:ascii="Arial" w:hAnsi="Arial" w:cs="Arial"/>
          <w:sz w:val="24"/>
          <w:szCs w:val="24"/>
          <w:lang w:eastAsia="en-US"/>
        </w:rPr>
        <w:t xml:space="preserve">...........                                          V ................ dne </w:t>
      </w:r>
      <w:r w:rsidR="00A70175">
        <w:rPr>
          <w:rFonts w:ascii="Arial" w:hAnsi="Arial" w:cs="Arial"/>
          <w:sz w:val="24"/>
          <w:szCs w:val="24"/>
          <w:lang w:eastAsia="en-US"/>
        </w:rPr>
        <w:t>……………</w:t>
      </w:r>
    </w:p>
    <w:p w14:paraId="7E1A2590" w14:textId="7DE3C38E" w:rsidR="00735C56" w:rsidRPr="00735C56" w:rsidRDefault="00735C56" w:rsidP="00735C56">
      <w:pPr>
        <w:suppressAutoHyphens w:val="0"/>
        <w:spacing w:after="160" w:line="259" w:lineRule="auto"/>
        <w:jc w:val="both"/>
        <w:rPr>
          <w:rFonts w:ascii="Arial" w:hAnsi="Arial" w:cs="Arial"/>
          <w:sz w:val="24"/>
          <w:szCs w:val="24"/>
          <w:lang w:eastAsia="en-US"/>
        </w:rPr>
      </w:pPr>
      <w:r w:rsidRPr="00735C56">
        <w:rPr>
          <w:rFonts w:ascii="Arial" w:hAnsi="Arial" w:cs="Arial"/>
          <w:sz w:val="24"/>
          <w:szCs w:val="24"/>
          <w:lang w:eastAsia="en-US"/>
        </w:rPr>
        <w:t xml:space="preserve">Za </w:t>
      </w:r>
      <w:proofErr w:type="gramStart"/>
      <w:r w:rsidRPr="00735C56">
        <w:rPr>
          <w:rFonts w:ascii="Arial" w:hAnsi="Arial" w:cs="Arial"/>
          <w:sz w:val="24"/>
          <w:szCs w:val="24"/>
          <w:lang w:eastAsia="en-US"/>
        </w:rPr>
        <w:t xml:space="preserve">kupujícího:   </w:t>
      </w:r>
      <w:proofErr w:type="gramEnd"/>
      <w:r w:rsidRPr="00735C56">
        <w:rPr>
          <w:rFonts w:ascii="Arial" w:hAnsi="Arial" w:cs="Arial"/>
          <w:sz w:val="24"/>
          <w:szCs w:val="24"/>
          <w:lang w:eastAsia="en-US"/>
        </w:rPr>
        <w:t xml:space="preserve">                                                </w:t>
      </w:r>
      <w:r w:rsidR="00D94543">
        <w:rPr>
          <w:rFonts w:ascii="Arial" w:hAnsi="Arial" w:cs="Arial"/>
          <w:sz w:val="24"/>
          <w:szCs w:val="24"/>
          <w:lang w:eastAsia="en-US"/>
        </w:rPr>
        <w:t xml:space="preserve"> </w:t>
      </w:r>
      <w:r w:rsidRPr="00735C56">
        <w:rPr>
          <w:rFonts w:ascii="Arial" w:hAnsi="Arial" w:cs="Arial"/>
          <w:sz w:val="24"/>
          <w:szCs w:val="24"/>
          <w:lang w:eastAsia="en-US"/>
        </w:rPr>
        <w:t xml:space="preserve"> Za prodávajícího:   </w:t>
      </w:r>
    </w:p>
    <w:p w14:paraId="4C201327" w14:textId="77777777" w:rsidR="00735C56" w:rsidRPr="00735C56" w:rsidRDefault="00735C56" w:rsidP="00735C56">
      <w:pPr>
        <w:suppressAutoHyphens w:val="0"/>
        <w:spacing w:after="160" w:line="259" w:lineRule="auto"/>
        <w:jc w:val="both"/>
        <w:rPr>
          <w:rFonts w:ascii="Arial" w:hAnsi="Arial" w:cs="Arial"/>
          <w:sz w:val="24"/>
          <w:szCs w:val="24"/>
          <w:lang w:eastAsia="en-US"/>
        </w:rPr>
      </w:pPr>
    </w:p>
    <w:p w14:paraId="058B932B" w14:textId="77777777" w:rsidR="00735C56" w:rsidRPr="00735C56" w:rsidRDefault="00735C56" w:rsidP="00735C56">
      <w:pPr>
        <w:suppressAutoHyphens w:val="0"/>
        <w:spacing w:after="160" w:line="259" w:lineRule="auto"/>
        <w:jc w:val="both"/>
        <w:rPr>
          <w:rFonts w:ascii="Arial" w:hAnsi="Arial" w:cs="Arial"/>
          <w:sz w:val="24"/>
          <w:szCs w:val="24"/>
          <w:lang w:eastAsia="en-US"/>
        </w:rPr>
      </w:pPr>
    </w:p>
    <w:p w14:paraId="56997D7C" w14:textId="77777777" w:rsidR="00735C56" w:rsidRPr="00735C56" w:rsidRDefault="00735C56" w:rsidP="00735C56">
      <w:pPr>
        <w:suppressAutoHyphens w:val="0"/>
        <w:spacing w:after="160" w:line="259" w:lineRule="auto"/>
        <w:jc w:val="both"/>
        <w:rPr>
          <w:rFonts w:ascii="Arial" w:hAnsi="Arial" w:cs="Arial"/>
          <w:sz w:val="24"/>
          <w:szCs w:val="24"/>
          <w:lang w:eastAsia="en-US"/>
        </w:rPr>
      </w:pPr>
    </w:p>
    <w:p w14:paraId="596FE5F9" w14:textId="77777777" w:rsidR="00735C56" w:rsidRPr="00735C56" w:rsidRDefault="00735C56" w:rsidP="00735C56">
      <w:pPr>
        <w:suppressAutoHyphens w:val="0"/>
        <w:spacing w:after="160" w:line="259" w:lineRule="auto"/>
        <w:jc w:val="both"/>
        <w:rPr>
          <w:rFonts w:ascii="Arial" w:hAnsi="Arial" w:cs="Arial"/>
          <w:sz w:val="24"/>
          <w:szCs w:val="24"/>
          <w:lang w:eastAsia="en-US"/>
        </w:rPr>
      </w:pPr>
      <w:r w:rsidRPr="00735C56">
        <w:rPr>
          <w:rFonts w:ascii="Arial" w:hAnsi="Arial" w:cs="Arial"/>
          <w:sz w:val="24"/>
          <w:szCs w:val="24"/>
          <w:lang w:eastAsia="en-US"/>
        </w:rPr>
        <w:t xml:space="preserve"> ……………………………..        </w:t>
      </w:r>
      <w:r w:rsidRPr="00735C56">
        <w:rPr>
          <w:rFonts w:ascii="Arial" w:hAnsi="Arial" w:cs="Arial"/>
          <w:sz w:val="24"/>
          <w:szCs w:val="24"/>
          <w:lang w:eastAsia="en-US"/>
        </w:rPr>
        <w:tab/>
      </w:r>
      <w:r w:rsidRPr="00735C56">
        <w:rPr>
          <w:rFonts w:ascii="Arial" w:hAnsi="Arial" w:cs="Arial"/>
          <w:sz w:val="24"/>
          <w:szCs w:val="24"/>
          <w:lang w:eastAsia="en-US"/>
        </w:rPr>
        <w:tab/>
      </w:r>
      <w:r w:rsidRPr="00735C56">
        <w:rPr>
          <w:rFonts w:ascii="Arial" w:hAnsi="Arial" w:cs="Arial"/>
          <w:sz w:val="24"/>
          <w:szCs w:val="24"/>
          <w:lang w:eastAsia="en-US"/>
        </w:rPr>
        <w:tab/>
        <w:t>………………………………….</w:t>
      </w:r>
    </w:p>
    <w:p w14:paraId="34D658D3" w14:textId="0F598563" w:rsidR="00735C56" w:rsidRPr="00A03B28" w:rsidRDefault="00735C56" w:rsidP="0088376C">
      <w:pPr>
        <w:suppressAutoHyphens w:val="0"/>
        <w:spacing w:after="160" w:line="259" w:lineRule="auto"/>
        <w:contextualSpacing/>
        <w:jc w:val="both"/>
        <w:rPr>
          <w:rFonts w:ascii="Arial" w:hAnsi="Arial" w:cs="Arial"/>
          <w:b/>
          <w:sz w:val="24"/>
          <w:szCs w:val="24"/>
          <w:lang w:eastAsia="en-US"/>
        </w:rPr>
      </w:pPr>
      <w:r w:rsidRPr="00A03B28">
        <w:rPr>
          <w:rFonts w:ascii="Arial" w:hAnsi="Arial" w:cs="Arial"/>
          <w:b/>
          <w:sz w:val="24"/>
          <w:szCs w:val="24"/>
          <w:lang w:eastAsia="en-US"/>
        </w:rPr>
        <w:t>prof. MUDr. Jan Lata, CSc</w:t>
      </w:r>
      <w:r w:rsidRPr="00FD4E50">
        <w:rPr>
          <w:rFonts w:ascii="Arial" w:hAnsi="Arial" w:cs="Arial"/>
          <w:sz w:val="24"/>
          <w:szCs w:val="24"/>
          <w:lang w:eastAsia="en-US"/>
        </w:rPr>
        <w:t xml:space="preserve">. </w:t>
      </w:r>
      <w:r w:rsidR="002A2DB3">
        <w:rPr>
          <w:rFonts w:ascii="Arial" w:hAnsi="Arial" w:cs="Arial"/>
          <w:sz w:val="24"/>
          <w:szCs w:val="24"/>
          <w:lang w:eastAsia="en-US"/>
        </w:rPr>
        <w:tab/>
      </w:r>
      <w:r w:rsidR="002A2DB3">
        <w:rPr>
          <w:rFonts w:ascii="Arial" w:hAnsi="Arial" w:cs="Arial"/>
          <w:sz w:val="24"/>
          <w:szCs w:val="24"/>
          <w:lang w:eastAsia="en-US"/>
        </w:rPr>
        <w:tab/>
      </w:r>
      <w:r w:rsidR="002A2DB3">
        <w:rPr>
          <w:rFonts w:ascii="Arial" w:hAnsi="Arial" w:cs="Arial"/>
          <w:sz w:val="24"/>
          <w:szCs w:val="24"/>
          <w:lang w:eastAsia="en-US"/>
        </w:rPr>
        <w:tab/>
      </w:r>
      <w:r w:rsidR="002A2DB3">
        <w:rPr>
          <w:rFonts w:ascii="Arial" w:hAnsi="Arial" w:cs="Arial"/>
          <w:sz w:val="24"/>
          <w:szCs w:val="24"/>
          <w:lang w:eastAsia="en-US"/>
        </w:rPr>
        <w:tab/>
      </w:r>
      <w:r w:rsidR="002A2DB3" w:rsidRPr="002A2DB3">
        <w:rPr>
          <w:rFonts w:ascii="Arial" w:hAnsi="Arial" w:cs="Arial"/>
          <w:b/>
          <w:i/>
          <w:sz w:val="24"/>
          <w:szCs w:val="24"/>
          <w:highlight w:val="lightGray"/>
          <w:lang w:eastAsia="en-US"/>
        </w:rPr>
        <w:t>(vyplní účastník)</w:t>
      </w:r>
    </w:p>
    <w:p w14:paraId="1E1A688D" w14:textId="1F9FABE8" w:rsidR="00735C56" w:rsidRPr="00735C56" w:rsidRDefault="00FD4E50" w:rsidP="0088376C">
      <w:pPr>
        <w:suppressAutoHyphens w:val="0"/>
        <w:spacing w:after="160" w:line="259" w:lineRule="auto"/>
        <w:contextualSpacing/>
        <w:jc w:val="both"/>
        <w:rPr>
          <w:rFonts w:ascii="Arial" w:hAnsi="Arial" w:cs="Arial"/>
          <w:sz w:val="24"/>
          <w:szCs w:val="24"/>
          <w:lang w:eastAsia="en-US"/>
        </w:rPr>
      </w:pPr>
      <w:r>
        <w:rPr>
          <w:rFonts w:ascii="Arial" w:hAnsi="Arial" w:cs="Arial"/>
          <w:sz w:val="24"/>
          <w:szCs w:val="24"/>
          <w:lang w:eastAsia="en-US"/>
        </w:rPr>
        <w:t>r</w:t>
      </w:r>
      <w:r w:rsidR="00735C56" w:rsidRPr="00735C56">
        <w:rPr>
          <w:rFonts w:ascii="Arial" w:hAnsi="Arial" w:cs="Arial"/>
          <w:sz w:val="24"/>
          <w:szCs w:val="24"/>
          <w:lang w:eastAsia="en-US"/>
        </w:rPr>
        <w:t>ektor Ostravské univerzity</w:t>
      </w:r>
    </w:p>
    <w:p w14:paraId="567C2E24" w14:textId="77777777" w:rsidR="00A049BA" w:rsidRDefault="00A049BA">
      <w:pPr>
        <w:jc w:val="center"/>
        <w:rPr>
          <w:rFonts w:ascii="Arial" w:hAnsi="Arial" w:cs="Arial"/>
          <w:b/>
          <w:bCs/>
          <w:sz w:val="28"/>
        </w:rPr>
      </w:pPr>
    </w:p>
    <w:sectPr w:rsidR="00A049BA" w:rsidSect="0082606B">
      <w:headerReference w:type="default" r:id="rId15"/>
      <w:footerReference w:type="default" r:id="rId16"/>
      <w:pgSz w:w="11906" w:h="16838"/>
      <w:pgMar w:top="1418" w:right="1418" w:bottom="1258"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318B1" w14:textId="77777777" w:rsidR="008A096D" w:rsidRDefault="008A096D">
      <w:r>
        <w:separator/>
      </w:r>
    </w:p>
  </w:endnote>
  <w:endnote w:type="continuationSeparator" w:id="0">
    <w:p w14:paraId="308043D1" w14:textId="77777777" w:rsidR="008A096D" w:rsidRDefault="008A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OpenSymbol">
    <w:altName w:val="Courier New"/>
    <w:charset w:val="01"/>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Times New Roman"/>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Liberation Sans">
    <w:altName w:val="Arial"/>
    <w:charset w:val="01"/>
    <w:family w:val="roman"/>
    <w:pitch w:val="variable"/>
  </w:font>
  <w:font w:name="Liberation Serif">
    <w:altName w:val="Times New Roman"/>
    <w:charset w:val="01"/>
    <w:family w:val="roman"/>
    <w:pitch w:val="variable"/>
  </w:font>
  <w:font w:name="Lohit Hindi">
    <w:altName w:val="Times New Roman"/>
    <w:panose1 w:val="00000000000000000000"/>
    <w:charset w:val="00"/>
    <w:family w:val="roman"/>
    <w:notTrueType/>
    <w:pitch w:val="default"/>
  </w:font>
  <w:font w:name="Arial Unicode MS">
    <w:panose1 w:val="020B0604020202020204"/>
    <w:charset w:val="01"/>
    <w:family w:val="roman"/>
    <w:pitch w:val="variable"/>
  </w:font>
  <w:font w:name="Futura Bk">
    <w:altName w:val="MS Gothic"/>
    <w:charset w:val="01"/>
    <w:family w:val="roman"/>
    <w:pitch w:val="variable"/>
  </w:font>
  <w:font w:name="Droid Sans Fallback">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704E" w14:textId="77777777" w:rsidR="008A096D" w:rsidRDefault="008A096D">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6704" behindDoc="1" locked="0" layoutInCell="1" allowOverlap="1" wp14:anchorId="6558F327" wp14:editId="20751243">
              <wp:simplePos x="0" y="0"/>
              <wp:positionH relativeFrom="margin">
                <wp:align>center</wp:align>
              </wp:positionH>
              <wp:positionV relativeFrom="paragraph">
                <wp:posOffset>635</wp:posOffset>
              </wp:positionV>
              <wp:extent cx="15240" cy="147320"/>
              <wp:effectExtent l="0" t="0" r="3810" b="0"/>
              <wp:wrapSquare wrapText="larges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txbx>
                      <w:txbxContent>
                        <w:p w14:paraId="66553A4C" w14:textId="77777777" w:rsidR="008A096D" w:rsidRDefault="008A096D">
                          <w:pPr>
                            <w:pStyle w:val="Zpat"/>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6558F327" id="Text Box 4" o:spid="_x0000_s1026" style="position:absolute;left:0;text-align:left;margin-left:0;margin-top:.05pt;width:1.2pt;height:11.6pt;z-index:-2516597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" filled="f" stroked="f">
              <v:textbox inset="0,0,0,0">
                <w:txbxContent>
                  <w:p w14:paraId="66553A4C" w14:textId="77777777" w:rsidR="008A096D" w:rsidRDefault="008A096D">
                    <w:pPr>
                      <w:pStyle w:val="Zpat"/>
                      <w:rPr>
                        <w:color w:val="000000"/>
                      </w:rPr>
                    </w:pPr>
                  </w:p>
                </w:txbxContent>
              </v:textbox>
              <w10:wrap type="square" side="largest" anchorx="margin"/>
            </v:rect>
          </w:pict>
        </mc:Fallback>
      </mc:AlternateContent>
    </w:r>
  </w:p>
  <w:p w14:paraId="0F334737" w14:textId="77777777" w:rsidR="008A096D" w:rsidRDefault="008A096D">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146BE" w14:textId="77777777" w:rsidR="008A096D" w:rsidRDefault="008A096D">
    <w:pPr>
      <w:pStyle w:val="Zpat"/>
      <w:tabs>
        <w:tab w:val="left" w:pos="3000"/>
      </w:tabs>
      <w:jc w:val="right"/>
      <w:rPr>
        <w:rFonts w:ascii="Arial" w:hAnsi="Arial"/>
      </w:rPr>
    </w:pPr>
    <w:r>
      <w:rPr>
        <w:rFonts w:ascii="Arial" w:hAnsi="Arial"/>
        <w:noProof/>
        <w:lang w:eastAsia="cs-CZ"/>
      </w:rPr>
      <mc:AlternateContent>
        <mc:Choice Requires="wps">
          <w:drawing>
            <wp:anchor distT="0" distB="0" distL="114300" distR="114300" simplePos="0" relativeHeight="251659776" behindDoc="0" locked="0" layoutInCell="1" allowOverlap="1" wp14:anchorId="607E0753" wp14:editId="5DEBED7E">
              <wp:simplePos x="0" y="0"/>
              <wp:positionH relativeFrom="margin">
                <wp:align>center</wp:align>
              </wp:positionH>
              <wp:positionV relativeFrom="paragraph">
                <wp:posOffset>635</wp:posOffset>
              </wp:positionV>
              <wp:extent cx="13970" cy="146050"/>
              <wp:effectExtent l="95250" t="0" r="6223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C545D" id="Rectangle 4" o:spid="_x0000_s1026" style="position:absolute;margin-left:0;margin-top:.05pt;width:1.1pt;height:11.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" filled="f" stroked="f" strokecolor="#3465a4">
              <v:stroke joinstyle="round"/>
              <w10:wrap anchorx="margin"/>
            </v:rect>
          </w:pict>
        </mc:Fallback>
      </mc:AlternateContent>
    </w:r>
    <w:r>
      <w:rPr>
        <w:rFonts w:ascii="Arial" w:hAnsi="Arial"/>
        <w:noProof/>
        <w:lang w:eastAsia="cs-CZ"/>
      </w:rPr>
      <mc:AlternateContent>
        <mc:Choice Requires="wps">
          <w:drawing>
            <wp:anchor distT="0" distB="0" distL="0" distR="0" simplePos="0" relativeHeight="251655680" behindDoc="1" locked="0" layoutInCell="1" allowOverlap="1" wp14:anchorId="3F02DBA8" wp14:editId="6BB1908C">
              <wp:simplePos x="0" y="0"/>
              <wp:positionH relativeFrom="margin">
                <wp:align>center</wp:align>
              </wp:positionH>
              <wp:positionV relativeFrom="paragraph">
                <wp:posOffset>635</wp:posOffset>
              </wp:positionV>
              <wp:extent cx="15240" cy="147320"/>
              <wp:effectExtent l="0" t="0" r="3810" b="0"/>
              <wp:wrapNone/>
              <wp:docPr id="9"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txbx>
                      <w:txbxContent>
                        <w:p w14:paraId="0CC5A17A" w14:textId="77777777" w:rsidR="008A096D" w:rsidRDefault="008A096D">
                          <w:pPr>
                            <w:pStyle w:val="Zpat"/>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3F02DBA8" id="Textové pole 8" o:spid="_x0000_s1027" style="position:absolute;left:0;text-align:left;margin-left:0;margin-top:.05pt;width:1.2pt;height:11.6pt;z-index:-2516608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" filled="f" stroked="f">
              <v:textbox inset="0,0,0,0">
                <w:txbxContent>
                  <w:p w14:paraId="0CC5A17A" w14:textId="77777777" w:rsidR="008A096D" w:rsidRDefault="008A096D">
                    <w:pPr>
                      <w:pStyle w:val="Zpat"/>
                    </w:pPr>
                  </w:p>
                </w:txbxContent>
              </v:textbox>
              <w10:wrap anchorx="margin"/>
            </v:rect>
          </w:pict>
        </mc:Fallback>
      </mc:AlternateContent>
    </w:r>
  </w:p>
  <w:p w14:paraId="5BE3A058" w14:textId="77777777" w:rsidR="008A096D" w:rsidRDefault="008A096D">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8FFB" w14:textId="77777777" w:rsidR="008A096D" w:rsidRDefault="008A096D">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4656" behindDoc="1" locked="0" layoutInCell="1" allowOverlap="1" wp14:anchorId="160346DE" wp14:editId="16C27DCE">
              <wp:simplePos x="0" y="0"/>
              <wp:positionH relativeFrom="margin">
                <wp:align>center</wp:align>
              </wp:positionH>
              <wp:positionV relativeFrom="paragraph">
                <wp:posOffset>635</wp:posOffset>
              </wp:positionV>
              <wp:extent cx="15240" cy="147320"/>
              <wp:effectExtent l="0" t="0" r="3810" b="0"/>
              <wp:wrapNone/>
              <wp:docPr id="11"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txbx>
                      <w:txbxContent>
                        <w:p w14:paraId="1CF638F0" w14:textId="77777777" w:rsidR="008A096D" w:rsidRDefault="008A096D">
                          <w:pPr>
                            <w:pStyle w:val="Zpat"/>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160346DE" id="Textové pole 10" o:spid="_x0000_s1028" style="position:absolute;left:0;text-align:left;margin-left:0;margin-top:.05pt;width:1.2pt;height:11.6pt;z-index:-2516618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" filled="f" stroked="f">
              <v:textbox inset="0,0,0,0">
                <w:txbxContent>
                  <w:p w14:paraId="1CF638F0" w14:textId="77777777" w:rsidR="008A096D" w:rsidRDefault="008A096D">
                    <w:pPr>
                      <w:pStyle w:val="Zpat"/>
                    </w:pPr>
                  </w:p>
                </w:txbxContent>
              </v:textbox>
              <w10:wrap anchorx="margin"/>
            </v:rect>
          </w:pict>
        </mc:Fallback>
      </mc:AlternateContent>
    </w:r>
    <w:r>
      <w:rPr>
        <w:rFonts w:ascii="Arial" w:hAnsi="Arial"/>
        <w:noProof/>
        <w:lang w:eastAsia="cs-CZ"/>
      </w:rPr>
      <mc:AlternateContent>
        <mc:Choice Requires="wps">
          <w:drawing>
            <wp:anchor distT="0" distB="0" distL="114300" distR="114300" simplePos="0" relativeHeight="251660800" behindDoc="0" locked="0" layoutInCell="1" allowOverlap="1" wp14:anchorId="3E61026E" wp14:editId="2AA71173">
              <wp:simplePos x="0" y="0"/>
              <wp:positionH relativeFrom="margin">
                <wp:align>center</wp:align>
              </wp:positionH>
              <wp:positionV relativeFrom="paragraph">
                <wp:posOffset>635</wp:posOffset>
              </wp:positionV>
              <wp:extent cx="13970" cy="146050"/>
              <wp:effectExtent l="95250" t="0" r="6223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0B9EF" id="Rectangle 1" o:spid="_x0000_s1026" style="position:absolute;margin-left:0;margin-top:.05pt;width:1.1pt;height:11.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" filled="f" stroked="f" strokecolor="#3465a4">
              <v:stroke joinstyle="round"/>
              <w10:wrap anchorx="margin"/>
            </v:rect>
          </w:pict>
        </mc:Fallback>
      </mc:AlternateContent>
    </w:r>
  </w:p>
  <w:p w14:paraId="26B06035" w14:textId="77777777" w:rsidR="008A096D" w:rsidRDefault="008A096D">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263EC" w14:textId="77777777" w:rsidR="008A096D" w:rsidRDefault="008A096D">
      <w:r>
        <w:separator/>
      </w:r>
    </w:p>
  </w:footnote>
  <w:footnote w:type="continuationSeparator" w:id="0">
    <w:p w14:paraId="021E38EC" w14:textId="77777777" w:rsidR="008A096D" w:rsidRDefault="008A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358C" w14:textId="77777777" w:rsidR="008A096D" w:rsidRDefault="008A096D">
    <w:pPr>
      <w:tabs>
        <w:tab w:val="left" w:pos="2268"/>
      </w:tabs>
      <w:rPr>
        <w:rFonts w:ascii="Arial Narrow" w:hAnsi="Arial Narrow"/>
        <w:kern w:val="2"/>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5C89C" w14:textId="77777777" w:rsidR="008A096D" w:rsidRDefault="008A096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9ED8" w14:textId="77777777" w:rsidR="008A096D" w:rsidRDefault="008A09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4DF"/>
    <w:multiLevelType w:val="multilevel"/>
    <w:tmpl w:val="907C599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8D2080"/>
    <w:multiLevelType w:val="multilevel"/>
    <w:tmpl w:val="2856E246"/>
    <w:lvl w:ilvl="0">
      <w:start w:val="1"/>
      <w:numFmt w:val="bullet"/>
      <w:lvlText w:val="-"/>
      <w:lvlJc w:val="left"/>
      <w:pPr>
        <w:tabs>
          <w:tab w:val="num" w:pos="1080"/>
        </w:tabs>
        <w:ind w:left="1080" w:hanging="360"/>
      </w:pPr>
      <w:rPr>
        <w:rFonts w:ascii="Arial" w:hAnsi="Arial" w:cs="Aria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6A046C4"/>
    <w:multiLevelType w:val="hybridMultilevel"/>
    <w:tmpl w:val="03A8B31A"/>
    <w:lvl w:ilvl="0" w:tplc="0405000F">
      <w:start w:val="1"/>
      <w:numFmt w:val="decimal"/>
      <w:lvlText w:val="%1."/>
      <w:lvlJc w:val="left"/>
      <w:pPr>
        <w:tabs>
          <w:tab w:val="num" w:pos="720"/>
        </w:tabs>
        <w:ind w:left="720" w:hanging="360"/>
      </w:pPr>
      <w:rPr>
        <w:rFonts w:hint="default"/>
      </w:rPr>
    </w:lvl>
    <w:lvl w:ilvl="1" w:tplc="829636E4">
      <w:start w:val="1"/>
      <w:numFmt w:val="lowerLetter"/>
      <w:lvlText w:val="%2."/>
      <w:lvlJc w:val="left"/>
      <w:pPr>
        <w:tabs>
          <w:tab w:val="num" w:pos="1352"/>
        </w:tabs>
        <w:ind w:left="1352" w:hanging="360"/>
      </w:pPr>
      <w:rPr>
        <w:b w:val="0"/>
        <w:sz w:val="24"/>
      </w:rPr>
    </w:lvl>
    <w:lvl w:ilvl="2" w:tplc="0405001B">
      <w:start w:val="1"/>
      <w:numFmt w:val="lowerRoman"/>
      <w:lvlText w:val="%3."/>
      <w:lvlJc w:val="right"/>
      <w:pPr>
        <w:tabs>
          <w:tab w:val="num" w:pos="2160"/>
        </w:tabs>
        <w:ind w:left="2160" w:hanging="180"/>
      </w:pPr>
    </w:lvl>
    <w:lvl w:ilvl="3" w:tplc="30022AE2">
      <w:start w:val="1"/>
      <w:numFmt w:val="lowerLetter"/>
      <w:lvlText w:val="%4)"/>
      <w:lvlJc w:val="left"/>
      <w:pPr>
        <w:tabs>
          <w:tab w:val="num" w:pos="2880"/>
        </w:tabs>
        <w:ind w:left="2880" w:hanging="360"/>
      </w:pPr>
      <w:rPr>
        <w:rFonts w:ascii="Tahoma" w:eastAsia="Times New Roman" w:hAnsi="Tahoma"/>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8721D15"/>
    <w:multiLevelType w:val="hybridMultilevel"/>
    <w:tmpl w:val="749E4D04"/>
    <w:lvl w:ilvl="0" w:tplc="2C52B286">
      <w:start w:val="1"/>
      <w:numFmt w:val="decimal"/>
      <w:lvlText w:val="%1."/>
      <w:lvlJc w:val="left"/>
      <w:pPr>
        <w:tabs>
          <w:tab w:val="num" w:pos="360"/>
        </w:tabs>
        <w:ind w:left="360" w:hanging="360"/>
      </w:pPr>
      <w:rPr>
        <w:rFonts w:hint="default"/>
        <w:b w:val="0"/>
      </w:rPr>
    </w:lvl>
    <w:lvl w:ilvl="1" w:tplc="27E6F65E">
      <w:start w:val="3"/>
      <w:numFmt w:val="upperRoman"/>
      <w:lvlText w:val="%2."/>
      <w:lvlJc w:val="left"/>
      <w:pPr>
        <w:tabs>
          <w:tab w:val="num" w:pos="1800"/>
        </w:tabs>
        <w:ind w:left="1800" w:hanging="720"/>
      </w:pPr>
      <w:rPr>
        <w:rFonts w:hint="default"/>
        <w:b w:val="0"/>
        <w:b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9616D31"/>
    <w:multiLevelType w:val="hybridMultilevel"/>
    <w:tmpl w:val="98C67EE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3306E65E">
      <w:start w:val="1"/>
      <w:numFmt w:val="bullet"/>
      <w:lvlText w:val="­"/>
      <w:lvlJc w:val="left"/>
      <w:pPr>
        <w:tabs>
          <w:tab w:val="num" w:pos="2160"/>
        </w:tabs>
        <w:ind w:left="2160" w:hanging="180"/>
      </w:pPr>
      <w:rPr>
        <w:rFonts w:ascii="Times New Roman" w:hAnsi="Times New Roman" w:cs="Times New Roman" w:hint="default"/>
      </w:rPr>
    </w:lvl>
    <w:lvl w:ilvl="3" w:tplc="30022AE2">
      <w:start w:val="1"/>
      <w:numFmt w:val="lowerLetter"/>
      <w:lvlText w:val="%4)"/>
      <w:lvlJc w:val="left"/>
      <w:pPr>
        <w:tabs>
          <w:tab w:val="num" w:pos="2880"/>
        </w:tabs>
        <w:ind w:left="2880" w:hanging="360"/>
      </w:pPr>
      <w:rPr>
        <w:rFonts w:ascii="Tahoma" w:eastAsia="Times New Roman" w:hAnsi="Tahoma"/>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F7361D8"/>
    <w:multiLevelType w:val="hybridMultilevel"/>
    <w:tmpl w:val="AF003916"/>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6" w15:restartNumberingAfterBreak="0">
    <w:nsid w:val="108B48D0"/>
    <w:multiLevelType w:val="hybridMultilevel"/>
    <w:tmpl w:val="819E0A5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111873FF"/>
    <w:multiLevelType w:val="multilevel"/>
    <w:tmpl w:val="1C6CB896"/>
    <w:lvl w:ilvl="0">
      <w:start w:val="1"/>
      <w:numFmt w:val="decimal"/>
      <w:lvlText w:val="%1."/>
      <w:lvlJc w:val="left"/>
      <w:pPr>
        <w:ind w:left="720" w:firstLine="0"/>
      </w:pPr>
      <w:rPr>
        <w:rFonts w:hint="default"/>
      </w:rPr>
    </w:lvl>
    <w:lvl w:ilvl="1">
      <w:start w:val="1"/>
      <w:numFmt w:val="decimal"/>
      <w:lvlText w:val="%1.%2."/>
      <w:lvlJc w:val="left"/>
      <w:pPr>
        <w:ind w:left="1428" w:firstLine="0"/>
      </w:pPr>
      <w:rPr>
        <w:rFonts w:ascii="Arial" w:hAnsi="Arial" w:hint="default"/>
        <w:b/>
        <w:sz w:val="24"/>
      </w:rPr>
    </w:lvl>
    <w:lvl w:ilvl="2">
      <w:start w:val="1"/>
      <w:numFmt w:val="decimal"/>
      <w:lvlText w:val="%1.%2.%3."/>
      <w:lvlJc w:val="left"/>
      <w:pPr>
        <w:ind w:left="1776" w:firstLine="0"/>
      </w:pPr>
      <w:rPr>
        <w:rFonts w:ascii="Arial" w:hAnsi="Arial" w:cs="Arial" w:hint="default"/>
        <w:b w:val="0"/>
        <w:sz w:val="24"/>
      </w:rPr>
    </w:lvl>
    <w:lvl w:ilvl="3">
      <w:start w:val="1"/>
      <w:numFmt w:val="decimal"/>
      <w:lvlText w:val="%1.%2.%3.%4."/>
      <w:lvlJc w:val="left"/>
      <w:pPr>
        <w:ind w:left="2484" w:firstLine="0"/>
      </w:pPr>
      <w:rPr>
        <w:rFonts w:hint="default"/>
      </w:rPr>
    </w:lvl>
    <w:lvl w:ilvl="4">
      <w:start w:val="1"/>
      <w:numFmt w:val="decimal"/>
      <w:lvlText w:val="%1.%2.%3.%4.%5."/>
      <w:lvlJc w:val="left"/>
      <w:pPr>
        <w:ind w:left="2832" w:firstLine="0"/>
      </w:pPr>
      <w:rPr>
        <w:rFonts w:hint="default"/>
      </w:rPr>
    </w:lvl>
    <w:lvl w:ilvl="5">
      <w:start w:val="1"/>
      <w:numFmt w:val="decimal"/>
      <w:lvlText w:val="%1.%2.%3.%4.%5.%6."/>
      <w:lvlJc w:val="left"/>
      <w:pPr>
        <w:ind w:left="3540" w:firstLine="0"/>
      </w:pPr>
      <w:rPr>
        <w:rFonts w:hint="default"/>
      </w:rPr>
    </w:lvl>
    <w:lvl w:ilvl="6">
      <w:start w:val="1"/>
      <w:numFmt w:val="decimal"/>
      <w:lvlText w:val="%1.%2.%3.%4.%5.%6.%7."/>
      <w:lvlJc w:val="left"/>
      <w:pPr>
        <w:ind w:left="3888" w:firstLine="0"/>
      </w:pPr>
      <w:rPr>
        <w:rFonts w:hint="default"/>
      </w:rPr>
    </w:lvl>
    <w:lvl w:ilvl="7">
      <w:start w:val="1"/>
      <w:numFmt w:val="decimal"/>
      <w:lvlText w:val="%1.%2.%3.%4.%5.%6.%7.%8."/>
      <w:lvlJc w:val="left"/>
      <w:pPr>
        <w:ind w:left="4596" w:firstLine="0"/>
      </w:pPr>
      <w:rPr>
        <w:rFonts w:hint="default"/>
      </w:rPr>
    </w:lvl>
    <w:lvl w:ilvl="8">
      <w:start w:val="1"/>
      <w:numFmt w:val="decimal"/>
      <w:lvlText w:val="%1.%2.%3.%4.%5.%6.%7.%8.%9."/>
      <w:lvlJc w:val="left"/>
      <w:pPr>
        <w:ind w:left="5304" w:firstLine="0"/>
      </w:pPr>
      <w:rPr>
        <w:rFonts w:hint="default"/>
      </w:rPr>
    </w:lvl>
  </w:abstractNum>
  <w:abstractNum w:abstractNumId="8" w15:restartNumberingAfterBreak="0">
    <w:nsid w:val="15226606"/>
    <w:multiLevelType w:val="multilevel"/>
    <w:tmpl w:val="777EB77C"/>
    <w:lvl w:ilvl="0">
      <w:start w:val="1"/>
      <w:numFmt w:val="decimal"/>
      <w:lvlText w:val="%1."/>
      <w:lvlJc w:val="left"/>
      <w:pPr>
        <w:ind w:left="720" w:firstLine="0"/>
      </w:pPr>
    </w:lvl>
    <w:lvl w:ilvl="1">
      <w:start w:val="1"/>
      <w:numFmt w:val="decimal"/>
      <w:lvlText w:val="%1.%2."/>
      <w:lvlJc w:val="left"/>
      <w:pPr>
        <w:ind w:left="1428" w:firstLine="0"/>
      </w:pPr>
      <w:rPr>
        <w:rFonts w:ascii="Arial" w:hAnsi="Arial"/>
        <w:b/>
        <w:sz w:val="24"/>
      </w:rPr>
    </w:lvl>
    <w:lvl w:ilvl="2">
      <w:start w:val="1"/>
      <w:numFmt w:val="decimal"/>
      <w:lvlText w:val="%1.%2.%3."/>
      <w:lvlJc w:val="left"/>
      <w:pPr>
        <w:ind w:left="1776" w:firstLine="0"/>
      </w:pPr>
      <w:rPr>
        <w:rFonts w:ascii="Arial" w:hAnsi="Arial" w:cs="Arial"/>
        <w:b w:val="0"/>
        <w:sz w:val="24"/>
      </w:rPr>
    </w:lvl>
    <w:lvl w:ilvl="3">
      <w:start w:val="1"/>
      <w:numFmt w:val="decimal"/>
      <w:lvlText w:val="%1.%2.%3.%4."/>
      <w:lvlJc w:val="left"/>
      <w:pPr>
        <w:ind w:left="248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3888" w:firstLine="0"/>
      </w:pPr>
    </w:lvl>
    <w:lvl w:ilvl="7">
      <w:start w:val="1"/>
      <w:numFmt w:val="decimal"/>
      <w:lvlText w:val="%1.%2.%3.%4.%5.%6.%7.%8."/>
      <w:lvlJc w:val="left"/>
      <w:pPr>
        <w:ind w:left="4596" w:firstLine="0"/>
      </w:pPr>
    </w:lvl>
    <w:lvl w:ilvl="8">
      <w:start w:val="1"/>
      <w:numFmt w:val="decimal"/>
      <w:lvlText w:val="%1.%2.%3.%4.%5.%6.%7.%8.%9."/>
      <w:lvlJc w:val="left"/>
      <w:pPr>
        <w:ind w:left="5304" w:firstLine="0"/>
      </w:pPr>
    </w:lvl>
  </w:abstractNum>
  <w:abstractNum w:abstractNumId="9" w15:restartNumberingAfterBreak="0">
    <w:nsid w:val="162E181E"/>
    <w:multiLevelType w:val="multilevel"/>
    <w:tmpl w:val="E3D4D848"/>
    <w:lvl w:ilvl="0">
      <w:start w:val="1"/>
      <w:numFmt w:val="decimal"/>
      <w:lvlText w:val="%1."/>
      <w:lvlJc w:val="left"/>
      <w:pPr>
        <w:tabs>
          <w:tab w:val="num" w:pos="717"/>
        </w:tabs>
        <w:ind w:left="717" w:hanging="360"/>
      </w:pPr>
      <w:rPr>
        <w:rFonts w:hint="default"/>
      </w:rPr>
    </w:lvl>
    <w:lvl w:ilvl="1">
      <w:start w:val="1"/>
      <w:numFmt w:val="decimal"/>
      <w:isLgl/>
      <w:lvlText w:val="%1.%2."/>
      <w:lvlJc w:val="left"/>
      <w:pPr>
        <w:tabs>
          <w:tab w:val="num" w:pos="2138"/>
        </w:tabs>
        <w:ind w:left="2138" w:hanging="720"/>
      </w:pPr>
      <w:rPr>
        <w:rFonts w:hint="default"/>
        <w:sz w:val="28"/>
        <w:szCs w:val="28"/>
      </w:rPr>
    </w:lvl>
    <w:lvl w:ilvl="2">
      <w:start w:val="1"/>
      <w:numFmt w:val="decimal"/>
      <w:isLgl/>
      <w:lvlText w:val="%1.%2.%3."/>
      <w:lvlJc w:val="left"/>
      <w:pPr>
        <w:tabs>
          <w:tab w:val="num" w:pos="1083"/>
        </w:tabs>
        <w:ind w:left="1083" w:hanging="720"/>
      </w:pPr>
      <w:rPr>
        <w:rFonts w:ascii="Arial" w:hAnsi="Arial" w:cs="Arial" w:hint="default"/>
        <w:b w:val="0"/>
        <w:sz w:val="24"/>
        <w:szCs w:val="24"/>
      </w:rPr>
    </w:lvl>
    <w:lvl w:ilvl="3">
      <w:start w:val="1"/>
      <w:numFmt w:val="decimal"/>
      <w:isLgl/>
      <w:lvlText w:val="%1.%2.%3.%4."/>
      <w:lvlJc w:val="left"/>
      <w:pPr>
        <w:tabs>
          <w:tab w:val="num" w:pos="1446"/>
        </w:tabs>
        <w:ind w:left="1446" w:hanging="1080"/>
      </w:pPr>
      <w:rPr>
        <w:rFonts w:hint="default"/>
      </w:rPr>
    </w:lvl>
    <w:lvl w:ilvl="4">
      <w:start w:val="1"/>
      <w:numFmt w:val="decimal"/>
      <w:isLgl/>
      <w:lvlText w:val="%1.%2.%3.%4.%5."/>
      <w:lvlJc w:val="left"/>
      <w:pPr>
        <w:tabs>
          <w:tab w:val="num" w:pos="1809"/>
        </w:tabs>
        <w:ind w:left="1809" w:hanging="1440"/>
      </w:pPr>
      <w:rPr>
        <w:rFonts w:hint="default"/>
      </w:rPr>
    </w:lvl>
    <w:lvl w:ilvl="5">
      <w:start w:val="1"/>
      <w:numFmt w:val="decimal"/>
      <w:isLgl/>
      <w:lvlText w:val="%1.%2.%3.%4.%5.%6."/>
      <w:lvlJc w:val="left"/>
      <w:pPr>
        <w:tabs>
          <w:tab w:val="num" w:pos="1812"/>
        </w:tabs>
        <w:ind w:left="1812" w:hanging="1440"/>
      </w:pPr>
      <w:rPr>
        <w:rFonts w:hint="default"/>
      </w:rPr>
    </w:lvl>
    <w:lvl w:ilvl="6">
      <w:start w:val="1"/>
      <w:numFmt w:val="decimal"/>
      <w:isLgl/>
      <w:lvlText w:val="%1.%2.%3.%4.%5.%6.%7."/>
      <w:lvlJc w:val="left"/>
      <w:pPr>
        <w:tabs>
          <w:tab w:val="num" w:pos="2175"/>
        </w:tabs>
        <w:ind w:left="2175" w:hanging="1800"/>
      </w:pPr>
      <w:rPr>
        <w:rFonts w:hint="default"/>
      </w:rPr>
    </w:lvl>
    <w:lvl w:ilvl="7">
      <w:start w:val="1"/>
      <w:numFmt w:val="decimal"/>
      <w:isLgl/>
      <w:lvlText w:val="%1.%2.%3.%4.%5.%6.%7.%8."/>
      <w:lvlJc w:val="left"/>
      <w:pPr>
        <w:tabs>
          <w:tab w:val="num" w:pos="2538"/>
        </w:tabs>
        <w:ind w:left="2538" w:hanging="2160"/>
      </w:pPr>
      <w:rPr>
        <w:rFonts w:hint="default"/>
      </w:rPr>
    </w:lvl>
    <w:lvl w:ilvl="8">
      <w:start w:val="1"/>
      <w:numFmt w:val="decimal"/>
      <w:isLgl/>
      <w:lvlText w:val="%1.%2.%3.%4.%5.%6.%7.%8.%9."/>
      <w:lvlJc w:val="left"/>
      <w:pPr>
        <w:tabs>
          <w:tab w:val="num" w:pos="2541"/>
        </w:tabs>
        <w:ind w:left="2541" w:hanging="2160"/>
      </w:pPr>
      <w:rPr>
        <w:rFonts w:hint="default"/>
      </w:rPr>
    </w:lvl>
  </w:abstractNum>
  <w:abstractNum w:abstractNumId="10" w15:restartNumberingAfterBreak="0">
    <w:nsid w:val="1AB82AC7"/>
    <w:multiLevelType w:val="hybridMultilevel"/>
    <w:tmpl w:val="C03C441A"/>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11" w15:restartNumberingAfterBreak="0">
    <w:nsid w:val="1B25186E"/>
    <w:multiLevelType w:val="hybridMultilevel"/>
    <w:tmpl w:val="484C159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B6A5651"/>
    <w:multiLevelType w:val="hybridMultilevel"/>
    <w:tmpl w:val="B38C907A"/>
    <w:lvl w:ilvl="0" w:tplc="4A92288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AF03C7"/>
    <w:multiLevelType w:val="multilevel"/>
    <w:tmpl w:val="267CCAB8"/>
    <w:lvl w:ilvl="0">
      <w:start w:val="3"/>
      <w:numFmt w:val="decimal"/>
      <w:lvlText w:val="%1."/>
      <w:lvlJc w:val="left"/>
      <w:pPr>
        <w:ind w:left="585" w:hanging="585"/>
      </w:pPr>
      <w:rPr>
        <w:rFonts w:hint="default"/>
      </w:rPr>
    </w:lvl>
    <w:lvl w:ilvl="1">
      <w:start w:val="1"/>
      <w:numFmt w:val="decimal"/>
      <w:lvlText w:val="%1.%2."/>
      <w:lvlJc w:val="left"/>
      <w:pPr>
        <w:ind w:left="1608" w:hanging="72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74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880" w:hanging="1440"/>
      </w:pPr>
      <w:rPr>
        <w:rFonts w:hint="default"/>
      </w:rPr>
    </w:lvl>
    <w:lvl w:ilvl="6">
      <w:start w:val="1"/>
      <w:numFmt w:val="decimal"/>
      <w:lvlText w:val="%1.%2.%3.%4.%5.%6.%7."/>
      <w:lvlJc w:val="left"/>
      <w:pPr>
        <w:ind w:left="6768" w:hanging="1440"/>
      </w:pPr>
      <w:rPr>
        <w:rFonts w:hint="default"/>
      </w:rPr>
    </w:lvl>
    <w:lvl w:ilvl="7">
      <w:start w:val="1"/>
      <w:numFmt w:val="decimal"/>
      <w:lvlText w:val="%1.%2.%3.%4.%5.%6.%7.%8."/>
      <w:lvlJc w:val="left"/>
      <w:pPr>
        <w:ind w:left="8016" w:hanging="1800"/>
      </w:pPr>
      <w:rPr>
        <w:rFonts w:hint="default"/>
      </w:rPr>
    </w:lvl>
    <w:lvl w:ilvl="8">
      <w:start w:val="1"/>
      <w:numFmt w:val="decimal"/>
      <w:lvlText w:val="%1.%2.%3.%4.%5.%6.%7.%8.%9."/>
      <w:lvlJc w:val="left"/>
      <w:pPr>
        <w:ind w:left="9264" w:hanging="2160"/>
      </w:pPr>
      <w:rPr>
        <w:rFonts w:hint="default"/>
      </w:rPr>
    </w:lvl>
  </w:abstractNum>
  <w:abstractNum w:abstractNumId="14" w15:restartNumberingAfterBreak="0">
    <w:nsid w:val="1ECF19E7"/>
    <w:multiLevelType w:val="multilevel"/>
    <w:tmpl w:val="C2B899DC"/>
    <w:lvl w:ilvl="0">
      <w:start w:val="1"/>
      <w:numFmt w:val="bullet"/>
      <w:lvlText w:val=""/>
      <w:lvlJc w:val="left"/>
      <w:pPr>
        <w:tabs>
          <w:tab w:val="num" w:pos="170"/>
        </w:tabs>
        <w:ind w:left="170" w:hanging="170"/>
      </w:pPr>
      <w:rPr>
        <w:rFonts w:ascii="Symbol" w:hAnsi="Symbol" w:cs="Symbol" w:hint="default"/>
      </w:rPr>
    </w:lvl>
    <w:lvl w:ilvl="1">
      <w:start w:val="1"/>
      <w:numFmt w:val="bullet"/>
      <w:lvlText w:val=""/>
      <w:lvlJc w:val="left"/>
      <w:pPr>
        <w:tabs>
          <w:tab w:val="num" w:pos="340"/>
        </w:tabs>
        <w:ind w:left="340" w:hanging="17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15" w15:restartNumberingAfterBreak="0">
    <w:nsid w:val="23785C23"/>
    <w:multiLevelType w:val="hybridMultilevel"/>
    <w:tmpl w:val="0BE0028C"/>
    <w:lvl w:ilvl="0" w:tplc="42DA02D2">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C1049B"/>
    <w:multiLevelType w:val="multilevel"/>
    <w:tmpl w:val="D1F06548"/>
    <w:lvl w:ilvl="0">
      <w:start w:val="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15:restartNumberingAfterBreak="0">
    <w:nsid w:val="2F3537BE"/>
    <w:multiLevelType w:val="hybridMultilevel"/>
    <w:tmpl w:val="FA96EA14"/>
    <w:lvl w:ilvl="0" w:tplc="963AC0DC">
      <w:start w:val="1"/>
      <w:numFmt w:val="decimal"/>
      <w:lvlText w:val="%1."/>
      <w:lvlJc w:val="left"/>
      <w:pPr>
        <w:tabs>
          <w:tab w:val="num" w:pos="720"/>
        </w:tabs>
        <w:ind w:left="720" w:hanging="360"/>
      </w:pPr>
      <w:rPr>
        <w:rFonts w:ascii="Arial" w:hAnsi="Arial" w:cs="Arial" w:hint="default"/>
        <w:sz w:val="24"/>
        <w:szCs w:val="24"/>
      </w:rPr>
    </w:lvl>
    <w:lvl w:ilvl="1" w:tplc="04050019">
      <w:start w:val="1"/>
      <w:numFmt w:val="decimal"/>
      <w:lvlText w:val="%2."/>
      <w:lvlJc w:val="left"/>
      <w:pPr>
        <w:tabs>
          <w:tab w:val="num" w:pos="1440"/>
        </w:tabs>
        <w:ind w:left="1440" w:hanging="360"/>
      </w:pPr>
      <w:rPr>
        <w:rFonts w:ascii="Tahoma" w:eastAsia="Times New Roman" w:hAnsi="Tahoma" w:hint="default"/>
      </w:rPr>
    </w:lvl>
    <w:lvl w:ilvl="2" w:tplc="0405001B">
      <w:start w:val="1"/>
      <w:numFmt w:val="lowerLetter"/>
      <w:lvlText w:val="%3)"/>
      <w:lvlJc w:val="right"/>
      <w:pPr>
        <w:tabs>
          <w:tab w:val="num" w:pos="2160"/>
        </w:tabs>
        <w:ind w:left="2160" w:hanging="180"/>
      </w:pPr>
      <w:rPr>
        <w:rFonts w:ascii="Tahoma" w:eastAsia="Times New Roman" w:hAnsi="Tahoma"/>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4420D22"/>
    <w:multiLevelType w:val="hybridMultilevel"/>
    <w:tmpl w:val="034EFF9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358152BF"/>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614504C"/>
    <w:multiLevelType w:val="hybridMultilevel"/>
    <w:tmpl w:val="82C0A4C4"/>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21" w15:restartNumberingAfterBreak="0">
    <w:nsid w:val="36AC222C"/>
    <w:multiLevelType w:val="hybridMultilevel"/>
    <w:tmpl w:val="429001E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376D0903"/>
    <w:multiLevelType w:val="multilevel"/>
    <w:tmpl w:val="1F5EE2EA"/>
    <w:lvl w:ilvl="0">
      <w:start w:val="1"/>
      <w:numFmt w:val="bullet"/>
      <w:lvlText w:val=""/>
      <w:lvlJc w:val="left"/>
      <w:pPr>
        <w:ind w:left="1134" w:firstLine="0"/>
      </w:pPr>
      <w:rPr>
        <w:rFonts w:ascii="Symbol" w:hAnsi="Symbol" w:hint="default"/>
      </w:rPr>
    </w:lvl>
    <w:lvl w:ilvl="1">
      <w:start w:val="1"/>
      <w:numFmt w:val="bullet"/>
      <w:lvlText w:val=""/>
      <w:lvlJc w:val="left"/>
      <w:pPr>
        <w:ind w:left="1842" w:firstLine="0"/>
      </w:pPr>
      <w:rPr>
        <w:rFonts w:ascii="Symbol" w:hAnsi="Symbol" w:hint="default"/>
        <w:b/>
        <w:sz w:val="24"/>
      </w:rPr>
    </w:lvl>
    <w:lvl w:ilvl="2">
      <w:start w:val="1"/>
      <w:numFmt w:val="decimal"/>
      <w:lvlText w:val="%1.%2.%3."/>
      <w:lvlJc w:val="left"/>
      <w:pPr>
        <w:ind w:left="2190" w:firstLine="0"/>
      </w:pPr>
      <w:rPr>
        <w:rFonts w:ascii="Arial" w:hAnsi="Arial" w:cs="Arial"/>
        <w:b w:val="0"/>
        <w:sz w:val="24"/>
      </w:rPr>
    </w:lvl>
    <w:lvl w:ilvl="3">
      <w:start w:val="1"/>
      <w:numFmt w:val="decimal"/>
      <w:lvlText w:val="%1.%2.%3.%4."/>
      <w:lvlJc w:val="left"/>
      <w:pPr>
        <w:ind w:left="2898" w:firstLine="0"/>
      </w:pPr>
    </w:lvl>
    <w:lvl w:ilvl="4">
      <w:start w:val="1"/>
      <w:numFmt w:val="decimal"/>
      <w:lvlText w:val="%1.%2.%3.%4.%5."/>
      <w:lvlJc w:val="left"/>
      <w:pPr>
        <w:ind w:left="3246" w:firstLine="0"/>
      </w:pPr>
    </w:lvl>
    <w:lvl w:ilvl="5">
      <w:start w:val="1"/>
      <w:numFmt w:val="decimal"/>
      <w:lvlText w:val="%1.%2.%3.%4.%5.%6."/>
      <w:lvlJc w:val="left"/>
      <w:pPr>
        <w:ind w:left="3954" w:firstLine="0"/>
      </w:pPr>
    </w:lvl>
    <w:lvl w:ilvl="6">
      <w:start w:val="1"/>
      <w:numFmt w:val="decimal"/>
      <w:lvlText w:val="%1.%2.%3.%4.%5.%6.%7."/>
      <w:lvlJc w:val="left"/>
      <w:pPr>
        <w:ind w:left="4302" w:firstLine="0"/>
      </w:pPr>
    </w:lvl>
    <w:lvl w:ilvl="7">
      <w:start w:val="1"/>
      <w:numFmt w:val="decimal"/>
      <w:lvlText w:val="%1.%2.%3.%4.%5.%6.%7.%8."/>
      <w:lvlJc w:val="left"/>
      <w:pPr>
        <w:ind w:left="5010" w:firstLine="0"/>
      </w:pPr>
    </w:lvl>
    <w:lvl w:ilvl="8">
      <w:start w:val="1"/>
      <w:numFmt w:val="decimal"/>
      <w:lvlText w:val="%1.%2.%3.%4.%5.%6.%7.%8.%9."/>
      <w:lvlJc w:val="left"/>
      <w:pPr>
        <w:ind w:left="5718" w:firstLine="0"/>
      </w:pPr>
    </w:lvl>
  </w:abstractNum>
  <w:abstractNum w:abstractNumId="23" w15:restartNumberingAfterBreak="0">
    <w:nsid w:val="3D8D1B9E"/>
    <w:multiLevelType w:val="hybridMultilevel"/>
    <w:tmpl w:val="007276CE"/>
    <w:lvl w:ilvl="0" w:tplc="70E2E61A">
      <w:start w:val="3"/>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4" w15:restartNumberingAfterBreak="0">
    <w:nsid w:val="49620A76"/>
    <w:multiLevelType w:val="hybridMultilevel"/>
    <w:tmpl w:val="749E4D04"/>
    <w:lvl w:ilvl="0" w:tplc="2C52B286">
      <w:start w:val="1"/>
      <w:numFmt w:val="decimal"/>
      <w:lvlText w:val="%1."/>
      <w:lvlJc w:val="left"/>
      <w:pPr>
        <w:tabs>
          <w:tab w:val="num" w:pos="360"/>
        </w:tabs>
        <w:ind w:left="360" w:hanging="360"/>
      </w:pPr>
      <w:rPr>
        <w:rFonts w:hint="default"/>
        <w:b w:val="0"/>
      </w:rPr>
    </w:lvl>
    <w:lvl w:ilvl="1" w:tplc="27E6F65E">
      <w:start w:val="3"/>
      <w:numFmt w:val="upperRoman"/>
      <w:lvlText w:val="%2."/>
      <w:lvlJc w:val="left"/>
      <w:pPr>
        <w:tabs>
          <w:tab w:val="num" w:pos="1800"/>
        </w:tabs>
        <w:ind w:left="1800" w:hanging="720"/>
      </w:pPr>
      <w:rPr>
        <w:rFonts w:hint="default"/>
        <w:b w:val="0"/>
        <w:b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4A32150C"/>
    <w:multiLevelType w:val="hybridMultilevel"/>
    <w:tmpl w:val="256044EC"/>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6" w15:restartNumberingAfterBreak="0">
    <w:nsid w:val="4C257D86"/>
    <w:multiLevelType w:val="hybridMultilevel"/>
    <w:tmpl w:val="CBA03B54"/>
    <w:lvl w:ilvl="0" w:tplc="04050001">
      <w:start w:val="1"/>
      <w:numFmt w:val="bullet"/>
      <w:lvlText w:val=""/>
      <w:lvlJc w:val="left"/>
      <w:pPr>
        <w:ind w:left="2148" w:hanging="360"/>
      </w:pPr>
      <w:rPr>
        <w:rFonts w:ascii="Symbol" w:hAnsi="Symbol" w:hint="default"/>
      </w:rPr>
    </w:lvl>
    <w:lvl w:ilvl="1" w:tplc="04050003">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27" w15:restartNumberingAfterBreak="0">
    <w:nsid w:val="4E9029C2"/>
    <w:multiLevelType w:val="multilevel"/>
    <w:tmpl w:val="A602428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color w:val="auto"/>
        <w:sz w:val="32"/>
        <w:szCs w:val="32"/>
      </w:rPr>
    </w:lvl>
    <w:lvl w:ilvl="2">
      <w:start w:val="1"/>
      <w:numFmt w:val="decimal"/>
      <w:lvlText w:val="%1.%2.%3."/>
      <w:lvlJc w:val="left"/>
      <w:pPr>
        <w:tabs>
          <w:tab w:val="num" w:pos="1146"/>
        </w:tabs>
        <w:ind w:left="1146" w:hanging="720"/>
      </w:pPr>
      <w:rPr>
        <w:b w:val="0"/>
        <w:sz w:val="24"/>
      </w:rPr>
    </w:lvl>
    <w:lvl w:ilvl="3">
      <w:start w:val="1"/>
      <w:numFmt w:val="decimal"/>
      <w:lvlText w:val="%1.%2.%3.%4."/>
      <w:lvlJc w:val="left"/>
      <w:pPr>
        <w:tabs>
          <w:tab w:val="num" w:pos="1446"/>
        </w:tabs>
        <w:ind w:left="1446" w:hanging="1080"/>
      </w:p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28" w15:restartNumberingAfterBreak="0">
    <w:nsid w:val="4F511FAC"/>
    <w:multiLevelType w:val="hybridMultilevel"/>
    <w:tmpl w:val="F28C66E2"/>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0911557"/>
    <w:multiLevelType w:val="hybridMultilevel"/>
    <w:tmpl w:val="B3D6C550"/>
    <w:lvl w:ilvl="0" w:tplc="3306E65E">
      <w:start w:val="1"/>
      <w:numFmt w:val="bullet"/>
      <w:lvlText w:val="­"/>
      <w:lvlJc w:val="left"/>
      <w:pPr>
        <w:ind w:left="1004" w:hanging="360"/>
      </w:pPr>
      <w:rPr>
        <w:rFonts w:ascii="Mangal" w:hAnsi="Mangal" w:cs="Mang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516423D6"/>
    <w:multiLevelType w:val="multilevel"/>
    <w:tmpl w:val="1DEE97FC"/>
    <w:lvl w:ilvl="0">
      <w:start w:val="1"/>
      <w:numFmt w:val="lowerLetter"/>
      <w:lvlText w:val="%1)"/>
      <w:lvlJc w:val="left"/>
      <w:pPr>
        <w:ind w:left="1004" w:hanging="360"/>
      </w:pPr>
      <w:rPr>
        <w:rFonts w:ascii="Arial" w:hAnsi="Arial"/>
        <w:b/>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53B16880"/>
    <w:multiLevelType w:val="hybridMultilevel"/>
    <w:tmpl w:val="76565168"/>
    <w:lvl w:ilvl="0" w:tplc="22CC4912">
      <w:start w:val="1"/>
      <w:numFmt w:val="decimal"/>
      <w:lvlText w:val="%1."/>
      <w:lvlJc w:val="left"/>
      <w:pPr>
        <w:tabs>
          <w:tab w:val="num" w:pos="720"/>
        </w:tabs>
        <w:ind w:left="720" w:hanging="360"/>
      </w:pPr>
      <w:rPr>
        <w:rFonts w:ascii="Arial" w:hAnsi="Arial" w:cs="Arial"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407475"/>
    <w:multiLevelType w:val="hybridMultilevel"/>
    <w:tmpl w:val="AC7453D4"/>
    <w:lvl w:ilvl="0" w:tplc="C658D59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527F9A"/>
    <w:multiLevelType w:val="hybridMultilevel"/>
    <w:tmpl w:val="1A522464"/>
    <w:lvl w:ilvl="0" w:tplc="3306E65E">
      <w:start w:val="1"/>
      <w:numFmt w:val="bullet"/>
      <w:lvlText w:val="­"/>
      <w:lvlJc w:val="left"/>
      <w:pPr>
        <w:ind w:left="720" w:hanging="360"/>
      </w:pPr>
      <w:rPr>
        <w:rFonts w:ascii="Mangal" w:hAnsi="Mangal" w:cs="Mang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C5E4AD1"/>
    <w:multiLevelType w:val="multilevel"/>
    <w:tmpl w:val="1C6CB896"/>
    <w:lvl w:ilvl="0">
      <w:start w:val="1"/>
      <w:numFmt w:val="decimal"/>
      <w:lvlText w:val="%1."/>
      <w:lvlJc w:val="left"/>
      <w:pPr>
        <w:ind w:left="720" w:firstLine="0"/>
      </w:pPr>
      <w:rPr>
        <w:rFonts w:hint="default"/>
      </w:rPr>
    </w:lvl>
    <w:lvl w:ilvl="1">
      <w:start w:val="1"/>
      <w:numFmt w:val="decimal"/>
      <w:lvlText w:val="%1.%2."/>
      <w:lvlJc w:val="left"/>
      <w:pPr>
        <w:ind w:left="1428" w:firstLine="0"/>
      </w:pPr>
      <w:rPr>
        <w:rFonts w:ascii="Arial" w:hAnsi="Arial" w:hint="default"/>
        <w:b/>
        <w:sz w:val="24"/>
      </w:rPr>
    </w:lvl>
    <w:lvl w:ilvl="2">
      <w:start w:val="1"/>
      <w:numFmt w:val="decimal"/>
      <w:lvlText w:val="%1.%2.%3."/>
      <w:lvlJc w:val="left"/>
      <w:pPr>
        <w:ind w:left="1776" w:firstLine="0"/>
      </w:pPr>
      <w:rPr>
        <w:rFonts w:ascii="Arial" w:hAnsi="Arial" w:cs="Arial" w:hint="default"/>
        <w:b w:val="0"/>
        <w:sz w:val="24"/>
      </w:rPr>
    </w:lvl>
    <w:lvl w:ilvl="3">
      <w:start w:val="1"/>
      <w:numFmt w:val="decimal"/>
      <w:lvlText w:val="%1.%2.%3.%4."/>
      <w:lvlJc w:val="left"/>
      <w:pPr>
        <w:ind w:left="2484" w:firstLine="0"/>
      </w:pPr>
      <w:rPr>
        <w:rFonts w:hint="default"/>
      </w:rPr>
    </w:lvl>
    <w:lvl w:ilvl="4">
      <w:start w:val="1"/>
      <w:numFmt w:val="decimal"/>
      <w:lvlText w:val="%1.%2.%3.%4.%5."/>
      <w:lvlJc w:val="left"/>
      <w:pPr>
        <w:ind w:left="2832" w:firstLine="0"/>
      </w:pPr>
      <w:rPr>
        <w:rFonts w:hint="default"/>
      </w:rPr>
    </w:lvl>
    <w:lvl w:ilvl="5">
      <w:start w:val="1"/>
      <w:numFmt w:val="decimal"/>
      <w:lvlText w:val="%1.%2.%3.%4.%5.%6."/>
      <w:lvlJc w:val="left"/>
      <w:pPr>
        <w:ind w:left="3540" w:firstLine="0"/>
      </w:pPr>
      <w:rPr>
        <w:rFonts w:hint="default"/>
      </w:rPr>
    </w:lvl>
    <w:lvl w:ilvl="6">
      <w:start w:val="1"/>
      <w:numFmt w:val="decimal"/>
      <w:lvlText w:val="%1.%2.%3.%4.%5.%6.%7."/>
      <w:lvlJc w:val="left"/>
      <w:pPr>
        <w:ind w:left="3888" w:firstLine="0"/>
      </w:pPr>
      <w:rPr>
        <w:rFonts w:hint="default"/>
      </w:rPr>
    </w:lvl>
    <w:lvl w:ilvl="7">
      <w:start w:val="1"/>
      <w:numFmt w:val="decimal"/>
      <w:lvlText w:val="%1.%2.%3.%4.%5.%6.%7.%8."/>
      <w:lvlJc w:val="left"/>
      <w:pPr>
        <w:ind w:left="4596" w:firstLine="0"/>
      </w:pPr>
      <w:rPr>
        <w:rFonts w:hint="default"/>
      </w:rPr>
    </w:lvl>
    <w:lvl w:ilvl="8">
      <w:start w:val="1"/>
      <w:numFmt w:val="decimal"/>
      <w:lvlText w:val="%1.%2.%3.%4.%5.%6.%7.%8.%9."/>
      <w:lvlJc w:val="left"/>
      <w:pPr>
        <w:ind w:left="5304" w:firstLine="0"/>
      </w:pPr>
      <w:rPr>
        <w:rFonts w:hint="default"/>
      </w:rPr>
    </w:lvl>
  </w:abstractNum>
  <w:abstractNum w:abstractNumId="35" w15:restartNumberingAfterBreak="0">
    <w:nsid w:val="63FC13DC"/>
    <w:multiLevelType w:val="hybridMultilevel"/>
    <w:tmpl w:val="DCBEEEF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65535B0B"/>
    <w:multiLevelType w:val="hybridMultilevel"/>
    <w:tmpl w:val="ED16F9F8"/>
    <w:lvl w:ilvl="0" w:tplc="05387B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913B51"/>
    <w:multiLevelType w:val="multilevel"/>
    <w:tmpl w:val="82F8C2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i w:val="0"/>
        <w:sz w:val="24"/>
        <w:szCs w:val="24"/>
      </w:rPr>
    </w:lvl>
    <w:lvl w:ilvl="2">
      <w:start w:val="1"/>
      <w:numFmt w:val="decimal"/>
      <w:isLgl/>
      <w:lvlText w:val="%1.%2.%3."/>
      <w:lvlJc w:val="left"/>
      <w:pPr>
        <w:tabs>
          <w:tab w:val="num" w:pos="1776"/>
        </w:tabs>
        <w:ind w:left="1776"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8" w15:restartNumberingAfterBreak="0">
    <w:nsid w:val="7034423A"/>
    <w:multiLevelType w:val="multilevel"/>
    <w:tmpl w:val="E0801AA0"/>
    <w:lvl w:ilvl="0">
      <w:start w:val="1"/>
      <w:numFmt w:val="bullet"/>
      <w:lvlText w:val=""/>
      <w:lvlJc w:val="left"/>
      <w:pPr>
        <w:ind w:left="720" w:firstLine="0"/>
      </w:pPr>
      <w:rPr>
        <w:rFonts w:ascii="Symbol" w:hAnsi="Symbol" w:hint="default"/>
      </w:rPr>
    </w:lvl>
    <w:lvl w:ilvl="1">
      <w:start w:val="1"/>
      <w:numFmt w:val="decimal"/>
      <w:lvlText w:val="%1.%2."/>
      <w:lvlJc w:val="left"/>
      <w:pPr>
        <w:ind w:left="1428" w:firstLine="0"/>
      </w:pPr>
      <w:rPr>
        <w:rFonts w:ascii="Arial" w:hAnsi="Arial"/>
        <w:b/>
        <w:sz w:val="24"/>
      </w:rPr>
    </w:lvl>
    <w:lvl w:ilvl="2">
      <w:start w:val="1"/>
      <w:numFmt w:val="decimal"/>
      <w:lvlText w:val="%1.%2.%3."/>
      <w:lvlJc w:val="left"/>
      <w:pPr>
        <w:ind w:left="1776" w:firstLine="0"/>
      </w:pPr>
      <w:rPr>
        <w:rFonts w:ascii="Arial" w:hAnsi="Arial" w:cs="Arial"/>
        <w:b w:val="0"/>
        <w:sz w:val="24"/>
      </w:rPr>
    </w:lvl>
    <w:lvl w:ilvl="3">
      <w:start w:val="1"/>
      <w:numFmt w:val="decimal"/>
      <w:lvlText w:val="%1.%2.%3.%4."/>
      <w:lvlJc w:val="left"/>
      <w:pPr>
        <w:ind w:left="248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3888" w:firstLine="0"/>
      </w:pPr>
    </w:lvl>
    <w:lvl w:ilvl="7">
      <w:start w:val="1"/>
      <w:numFmt w:val="decimal"/>
      <w:lvlText w:val="%1.%2.%3.%4.%5.%6.%7.%8."/>
      <w:lvlJc w:val="left"/>
      <w:pPr>
        <w:ind w:left="4596" w:firstLine="0"/>
      </w:pPr>
    </w:lvl>
    <w:lvl w:ilvl="8">
      <w:start w:val="1"/>
      <w:numFmt w:val="decimal"/>
      <w:lvlText w:val="%1.%2.%3.%4.%5.%6.%7.%8.%9."/>
      <w:lvlJc w:val="left"/>
      <w:pPr>
        <w:ind w:left="5304" w:firstLine="0"/>
      </w:pPr>
    </w:lvl>
  </w:abstractNum>
  <w:abstractNum w:abstractNumId="39" w15:restartNumberingAfterBreak="0">
    <w:nsid w:val="7651643D"/>
    <w:multiLevelType w:val="hybridMultilevel"/>
    <w:tmpl w:val="A59A9A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76B1328F"/>
    <w:multiLevelType w:val="multilevel"/>
    <w:tmpl w:val="CE040CD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u w:val="none"/>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73033F1"/>
    <w:multiLevelType w:val="multilevel"/>
    <w:tmpl w:val="A796C54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15:restartNumberingAfterBreak="0">
    <w:nsid w:val="77444641"/>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957633C"/>
    <w:multiLevelType w:val="multilevel"/>
    <w:tmpl w:val="86C6FEF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4" w15:restartNumberingAfterBreak="0">
    <w:nsid w:val="79B97C70"/>
    <w:multiLevelType w:val="multilevel"/>
    <w:tmpl w:val="6F881AFC"/>
    <w:lvl w:ilvl="0">
      <w:start w:val="1"/>
      <w:numFmt w:val="none"/>
      <w:pStyle w:val="Nadpis3"/>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E0A247C"/>
    <w:multiLevelType w:val="hybridMultilevel"/>
    <w:tmpl w:val="7DF0009C"/>
    <w:lvl w:ilvl="0" w:tplc="2C52B286">
      <w:start w:val="1"/>
      <w:numFmt w:val="decimal"/>
      <w:lvlText w:val="%1."/>
      <w:lvlJc w:val="left"/>
      <w:pPr>
        <w:tabs>
          <w:tab w:val="num" w:pos="360"/>
        </w:tabs>
        <w:ind w:left="360" w:hanging="360"/>
      </w:pPr>
      <w:rPr>
        <w:rFonts w:hint="default"/>
        <w:b w:val="0"/>
      </w:rPr>
    </w:lvl>
    <w:lvl w:ilvl="1" w:tplc="27E6F65E">
      <w:start w:val="3"/>
      <w:numFmt w:val="upperRoman"/>
      <w:lvlText w:val="%2."/>
      <w:lvlJc w:val="left"/>
      <w:pPr>
        <w:tabs>
          <w:tab w:val="num" w:pos="1800"/>
        </w:tabs>
        <w:ind w:left="1800" w:hanging="720"/>
      </w:pPr>
      <w:rPr>
        <w:rFonts w:hint="default"/>
        <w:b w:val="0"/>
        <w:b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15:restartNumberingAfterBreak="0">
    <w:nsid w:val="7F251446"/>
    <w:multiLevelType w:val="multilevel"/>
    <w:tmpl w:val="E4705D56"/>
    <w:lvl w:ilvl="0">
      <w:start w:val="1"/>
      <w:numFmt w:val="bullet"/>
      <w:lvlText w:val="-"/>
      <w:lvlJc w:val="left"/>
      <w:pPr>
        <w:ind w:left="720" w:firstLine="0"/>
      </w:pPr>
      <w:rPr>
        <w:rFonts w:ascii="Times New Roman" w:hAnsi="Times New Roman" w:cs="Times New Roman" w:hint="default"/>
        <w:sz w:val="2"/>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num w:numId="1">
    <w:abstractNumId w:val="44"/>
  </w:num>
  <w:num w:numId="2">
    <w:abstractNumId w:val="27"/>
  </w:num>
  <w:num w:numId="3">
    <w:abstractNumId w:val="1"/>
  </w:num>
  <w:num w:numId="4">
    <w:abstractNumId w:val="16"/>
  </w:num>
  <w:num w:numId="5">
    <w:abstractNumId w:val="41"/>
  </w:num>
  <w:num w:numId="6">
    <w:abstractNumId w:val="30"/>
  </w:num>
  <w:num w:numId="7">
    <w:abstractNumId w:val="14"/>
  </w:num>
  <w:num w:numId="8">
    <w:abstractNumId w:val="0"/>
  </w:num>
  <w:num w:numId="9">
    <w:abstractNumId w:val="42"/>
  </w:num>
  <w:num w:numId="10">
    <w:abstractNumId w:val="46"/>
  </w:num>
  <w:num w:numId="11">
    <w:abstractNumId w:val="7"/>
  </w:num>
  <w:num w:numId="12">
    <w:abstractNumId w:val="6"/>
  </w:num>
  <w:num w:numId="13">
    <w:abstractNumId w:val="5"/>
  </w:num>
  <w:num w:numId="14">
    <w:abstractNumId w:val="18"/>
  </w:num>
  <w:num w:numId="15">
    <w:abstractNumId w:val="22"/>
  </w:num>
  <w:num w:numId="16">
    <w:abstractNumId w:val="38"/>
  </w:num>
  <w:num w:numId="17">
    <w:abstractNumId w:val="10"/>
  </w:num>
  <w:num w:numId="18">
    <w:abstractNumId w:val="20"/>
  </w:num>
  <w:num w:numId="19">
    <w:abstractNumId w:val="26"/>
  </w:num>
  <w:num w:numId="20">
    <w:abstractNumId w:val="25"/>
  </w:num>
  <w:num w:numId="21">
    <w:abstractNumId w:val="8"/>
  </w:num>
  <w:num w:numId="22">
    <w:abstractNumId w:val="39"/>
  </w:num>
  <w:num w:numId="23">
    <w:abstractNumId w:val="13"/>
  </w:num>
  <w:num w:numId="24">
    <w:abstractNumId w:val="43"/>
  </w:num>
  <w:num w:numId="25">
    <w:abstractNumId w:val="34"/>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2"/>
  </w:num>
  <w:num w:numId="29">
    <w:abstractNumId w:val="33"/>
  </w:num>
  <w:num w:numId="30">
    <w:abstractNumId w:val="3"/>
  </w:num>
  <w:num w:numId="31">
    <w:abstractNumId w:val="28"/>
  </w:num>
  <w:num w:numId="32">
    <w:abstractNumId w:val="11"/>
  </w:num>
  <w:num w:numId="33">
    <w:abstractNumId w:val="35"/>
  </w:num>
  <w:num w:numId="34">
    <w:abstractNumId w:val="17"/>
  </w:num>
  <w:num w:numId="35">
    <w:abstractNumId w:val="2"/>
  </w:num>
  <w:num w:numId="36">
    <w:abstractNumId w:val="15"/>
  </w:num>
  <w:num w:numId="37">
    <w:abstractNumId w:val="4"/>
  </w:num>
  <w:num w:numId="38">
    <w:abstractNumId w:val="23"/>
  </w:num>
  <w:num w:numId="39">
    <w:abstractNumId w:val="29"/>
  </w:num>
  <w:num w:numId="40">
    <w:abstractNumId w:val="31"/>
  </w:num>
  <w:num w:numId="41">
    <w:abstractNumId w:val="45"/>
  </w:num>
  <w:num w:numId="42">
    <w:abstractNumId w:val="21"/>
  </w:num>
  <w:num w:numId="43">
    <w:abstractNumId w:val="12"/>
  </w:num>
  <w:num w:numId="44">
    <w:abstractNumId w:val="36"/>
  </w:num>
  <w:num w:numId="45">
    <w:abstractNumId w:val="24"/>
  </w:num>
  <w:num w:numId="46">
    <w:abstractNumId w:val="4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4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BA"/>
    <w:rsid w:val="000053D6"/>
    <w:rsid w:val="00005631"/>
    <w:rsid w:val="000136ED"/>
    <w:rsid w:val="00013C49"/>
    <w:rsid w:val="00014B3D"/>
    <w:rsid w:val="000165A4"/>
    <w:rsid w:val="00016F1C"/>
    <w:rsid w:val="00020066"/>
    <w:rsid w:val="00021337"/>
    <w:rsid w:val="00021DCC"/>
    <w:rsid w:val="00026FFA"/>
    <w:rsid w:val="000300C4"/>
    <w:rsid w:val="00031501"/>
    <w:rsid w:val="00033954"/>
    <w:rsid w:val="00033989"/>
    <w:rsid w:val="000369B9"/>
    <w:rsid w:val="000466D0"/>
    <w:rsid w:val="000519AE"/>
    <w:rsid w:val="00057FC9"/>
    <w:rsid w:val="000651F6"/>
    <w:rsid w:val="00075868"/>
    <w:rsid w:val="000A0E86"/>
    <w:rsid w:val="000A110B"/>
    <w:rsid w:val="000A2EA8"/>
    <w:rsid w:val="000A391E"/>
    <w:rsid w:val="000A5F62"/>
    <w:rsid w:val="000B36D4"/>
    <w:rsid w:val="000B6726"/>
    <w:rsid w:val="000D04AC"/>
    <w:rsid w:val="000E00DE"/>
    <w:rsid w:val="000F4A97"/>
    <w:rsid w:val="00100F09"/>
    <w:rsid w:val="00106D0E"/>
    <w:rsid w:val="00107C3F"/>
    <w:rsid w:val="00113E7B"/>
    <w:rsid w:val="00114B8D"/>
    <w:rsid w:val="00146CA3"/>
    <w:rsid w:val="0015172E"/>
    <w:rsid w:val="001617FD"/>
    <w:rsid w:val="0016494A"/>
    <w:rsid w:val="00164F61"/>
    <w:rsid w:val="00165B58"/>
    <w:rsid w:val="00166C9F"/>
    <w:rsid w:val="001741B7"/>
    <w:rsid w:val="00174C1C"/>
    <w:rsid w:val="001810DD"/>
    <w:rsid w:val="00181C99"/>
    <w:rsid w:val="00182649"/>
    <w:rsid w:val="001872BF"/>
    <w:rsid w:val="00193F26"/>
    <w:rsid w:val="001A146A"/>
    <w:rsid w:val="001A5E8B"/>
    <w:rsid w:val="001B4F28"/>
    <w:rsid w:val="001C2BB9"/>
    <w:rsid w:val="001C31F3"/>
    <w:rsid w:val="001C3547"/>
    <w:rsid w:val="001D14AA"/>
    <w:rsid w:val="001D44A3"/>
    <w:rsid w:val="001E0B49"/>
    <w:rsid w:val="001E1CBA"/>
    <w:rsid w:val="001F0700"/>
    <w:rsid w:val="001F192D"/>
    <w:rsid w:val="002065BA"/>
    <w:rsid w:val="00207C29"/>
    <w:rsid w:val="00220973"/>
    <w:rsid w:val="002244C0"/>
    <w:rsid w:val="002268F4"/>
    <w:rsid w:val="002271F3"/>
    <w:rsid w:val="00234C91"/>
    <w:rsid w:val="00241436"/>
    <w:rsid w:val="0024527E"/>
    <w:rsid w:val="00250C13"/>
    <w:rsid w:val="00257264"/>
    <w:rsid w:val="00265C59"/>
    <w:rsid w:val="00273204"/>
    <w:rsid w:val="0027529F"/>
    <w:rsid w:val="0027676A"/>
    <w:rsid w:val="00283CEE"/>
    <w:rsid w:val="00285C53"/>
    <w:rsid w:val="00285FAA"/>
    <w:rsid w:val="00291D47"/>
    <w:rsid w:val="00295B47"/>
    <w:rsid w:val="00297241"/>
    <w:rsid w:val="002A0D77"/>
    <w:rsid w:val="002A2DB3"/>
    <w:rsid w:val="002B3302"/>
    <w:rsid w:val="002C5245"/>
    <w:rsid w:val="002C60EB"/>
    <w:rsid w:val="002D5483"/>
    <w:rsid w:val="002D769E"/>
    <w:rsid w:val="002E49B5"/>
    <w:rsid w:val="002E73D8"/>
    <w:rsid w:val="003004CA"/>
    <w:rsid w:val="00303FD5"/>
    <w:rsid w:val="00320380"/>
    <w:rsid w:val="0032392B"/>
    <w:rsid w:val="00324FE3"/>
    <w:rsid w:val="00345AF0"/>
    <w:rsid w:val="00352E8C"/>
    <w:rsid w:val="00363FAB"/>
    <w:rsid w:val="00364CE4"/>
    <w:rsid w:val="00365737"/>
    <w:rsid w:val="00371785"/>
    <w:rsid w:val="0037574B"/>
    <w:rsid w:val="00380461"/>
    <w:rsid w:val="003846B6"/>
    <w:rsid w:val="0039744E"/>
    <w:rsid w:val="003A53BC"/>
    <w:rsid w:val="003B13B4"/>
    <w:rsid w:val="003B6375"/>
    <w:rsid w:val="003C204C"/>
    <w:rsid w:val="003C3D16"/>
    <w:rsid w:val="003D1338"/>
    <w:rsid w:val="003D2BB7"/>
    <w:rsid w:val="003E2A65"/>
    <w:rsid w:val="003E43D2"/>
    <w:rsid w:val="003E7345"/>
    <w:rsid w:val="003F04EE"/>
    <w:rsid w:val="003F0B12"/>
    <w:rsid w:val="003F5DD0"/>
    <w:rsid w:val="003F6B30"/>
    <w:rsid w:val="003F6FB1"/>
    <w:rsid w:val="004008C6"/>
    <w:rsid w:val="004072AE"/>
    <w:rsid w:val="00407322"/>
    <w:rsid w:val="00413AF8"/>
    <w:rsid w:val="00423B23"/>
    <w:rsid w:val="0042444E"/>
    <w:rsid w:val="004252FC"/>
    <w:rsid w:val="00427903"/>
    <w:rsid w:val="00431284"/>
    <w:rsid w:val="00435897"/>
    <w:rsid w:val="00436C2B"/>
    <w:rsid w:val="00437651"/>
    <w:rsid w:val="00450EA3"/>
    <w:rsid w:val="00467CB8"/>
    <w:rsid w:val="00473C44"/>
    <w:rsid w:val="00477AC2"/>
    <w:rsid w:val="004816E7"/>
    <w:rsid w:val="00481D2F"/>
    <w:rsid w:val="00485BAA"/>
    <w:rsid w:val="00493C77"/>
    <w:rsid w:val="004944FC"/>
    <w:rsid w:val="00497BEE"/>
    <w:rsid w:val="004A0FE8"/>
    <w:rsid w:val="004B350F"/>
    <w:rsid w:val="004C4A43"/>
    <w:rsid w:val="004C7618"/>
    <w:rsid w:val="004D40E8"/>
    <w:rsid w:val="004E3C73"/>
    <w:rsid w:val="004E5693"/>
    <w:rsid w:val="004E6414"/>
    <w:rsid w:val="004F185D"/>
    <w:rsid w:val="0050116C"/>
    <w:rsid w:val="0050198B"/>
    <w:rsid w:val="00502423"/>
    <w:rsid w:val="00506AA1"/>
    <w:rsid w:val="00517DF7"/>
    <w:rsid w:val="00521E62"/>
    <w:rsid w:val="0052390B"/>
    <w:rsid w:val="00537D77"/>
    <w:rsid w:val="0054286F"/>
    <w:rsid w:val="00543AF2"/>
    <w:rsid w:val="005575D0"/>
    <w:rsid w:val="0056110D"/>
    <w:rsid w:val="005707B1"/>
    <w:rsid w:val="005737EE"/>
    <w:rsid w:val="00584A70"/>
    <w:rsid w:val="00584B70"/>
    <w:rsid w:val="00586F71"/>
    <w:rsid w:val="0058700D"/>
    <w:rsid w:val="005900C3"/>
    <w:rsid w:val="0059257A"/>
    <w:rsid w:val="00592771"/>
    <w:rsid w:val="00593F64"/>
    <w:rsid w:val="005A3830"/>
    <w:rsid w:val="005B1FE3"/>
    <w:rsid w:val="005B5B2A"/>
    <w:rsid w:val="005C340A"/>
    <w:rsid w:val="005C416D"/>
    <w:rsid w:val="005C4DAF"/>
    <w:rsid w:val="005F761B"/>
    <w:rsid w:val="00602CC9"/>
    <w:rsid w:val="00613F67"/>
    <w:rsid w:val="00616166"/>
    <w:rsid w:val="00617C82"/>
    <w:rsid w:val="00621B8D"/>
    <w:rsid w:val="00627CD6"/>
    <w:rsid w:val="00631811"/>
    <w:rsid w:val="006370BF"/>
    <w:rsid w:val="006428F3"/>
    <w:rsid w:val="00642F49"/>
    <w:rsid w:val="00644171"/>
    <w:rsid w:val="0064456C"/>
    <w:rsid w:val="00650A55"/>
    <w:rsid w:val="00660F43"/>
    <w:rsid w:val="006627FF"/>
    <w:rsid w:val="0066748E"/>
    <w:rsid w:val="0068247B"/>
    <w:rsid w:val="00686F1D"/>
    <w:rsid w:val="00695961"/>
    <w:rsid w:val="00697F22"/>
    <w:rsid w:val="006A2725"/>
    <w:rsid w:val="006A482D"/>
    <w:rsid w:val="006B0C44"/>
    <w:rsid w:val="006B0CAD"/>
    <w:rsid w:val="006C4278"/>
    <w:rsid w:val="006C4423"/>
    <w:rsid w:val="006D6545"/>
    <w:rsid w:val="006D7DC6"/>
    <w:rsid w:val="006E3695"/>
    <w:rsid w:val="006F118C"/>
    <w:rsid w:val="006F36F0"/>
    <w:rsid w:val="00701B5D"/>
    <w:rsid w:val="00704AB0"/>
    <w:rsid w:val="007065AB"/>
    <w:rsid w:val="00706B84"/>
    <w:rsid w:val="00707D59"/>
    <w:rsid w:val="00712234"/>
    <w:rsid w:val="00717A8D"/>
    <w:rsid w:val="00720295"/>
    <w:rsid w:val="007206BF"/>
    <w:rsid w:val="00724025"/>
    <w:rsid w:val="00724E3A"/>
    <w:rsid w:val="00731E65"/>
    <w:rsid w:val="00735C56"/>
    <w:rsid w:val="00740370"/>
    <w:rsid w:val="00740C18"/>
    <w:rsid w:val="00742137"/>
    <w:rsid w:val="0074265D"/>
    <w:rsid w:val="00743D6C"/>
    <w:rsid w:val="0074550E"/>
    <w:rsid w:val="007505F8"/>
    <w:rsid w:val="00752145"/>
    <w:rsid w:val="007660D0"/>
    <w:rsid w:val="00770263"/>
    <w:rsid w:val="0077381C"/>
    <w:rsid w:val="00775279"/>
    <w:rsid w:val="00782EA9"/>
    <w:rsid w:val="00785DAA"/>
    <w:rsid w:val="007872C0"/>
    <w:rsid w:val="00790ADF"/>
    <w:rsid w:val="00793542"/>
    <w:rsid w:val="00794F52"/>
    <w:rsid w:val="007966A4"/>
    <w:rsid w:val="007A470E"/>
    <w:rsid w:val="007B0DD5"/>
    <w:rsid w:val="007B1FE9"/>
    <w:rsid w:val="007B2FBB"/>
    <w:rsid w:val="007C3603"/>
    <w:rsid w:val="007C4E45"/>
    <w:rsid w:val="007C71C5"/>
    <w:rsid w:val="007C7958"/>
    <w:rsid w:val="007D603A"/>
    <w:rsid w:val="007D7F3E"/>
    <w:rsid w:val="007E5780"/>
    <w:rsid w:val="007E5C40"/>
    <w:rsid w:val="007E608A"/>
    <w:rsid w:val="007E718D"/>
    <w:rsid w:val="007F2523"/>
    <w:rsid w:val="007F399F"/>
    <w:rsid w:val="007F5906"/>
    <w:rsid w:val="007F743C"/>
    <w:rsid w:val="007F7B21"/>
    <w:rsid w:val="00813304"/>
    <w:rsid w:val="00817C0B"/>
    <w:rsid w:val="0082606B"/>
    <w:rsid w:val="00826FDB"/>
    <w:rsid w:val="00827805"/>
    <w:rsid w:val="008333DF"/>
    <w:rsid w:val="00852530"/>
    <w:rsid w:val="008544FE"/>
    <w:rsid w:val="00860EA9"/>
    <w:rsid w:val="0086155C"/>
    <w:rsid w:val="008618A7"/>
    <w:rsid w:val="00865CF8"/>
    <w:rsid w:val="00870236"/>
    <w:rsid w:val="00873EB3"/>
    <w:rsid w:val="0087458F"/>
    <w:rsid w:val="0088376C"/>
    <w:rsid w:val="00891F5A"/>
    <w:rsid w:val="008933E9"/>
    <w:rsid w:val="008A096D"/>
    <w:rsid w:val="008A21EA"/>
    <w:rsid w:val="008A3AAF"/>
    <w:rsid w:val="008A5641"/>
    <w:rsid w:val="008A7825"/>
    <w:rsid w:val="008B361A"/>
    <w:rsid w:val="008C01DB"/>
    <w:rsid w:val="008C0FFF"/>
    <w:rsid w:val="008C28A0"/>
    <w:rsid w:val="008D06AC"/>
    <w:rsid w:val="008D1286"/>
    <w:rsid w:val="008D2952"/>
    <w:rsid w:val="008E1063"/>
    <w:rsid w:val="008E554D"/>
    <w:rsid w:val="008E5BD5"/>
    <w:rsid w:val="008F3883"/>
    <w:rsid w:val="00904452"/>
    <w:rsid w:val="00904E1F"/>
    <w:rsid w:val="009116E3"/>
    <w:rsid w:val="009174D9"/>
    <w:rsid w:val="00921CC4"/>
    <w:rsid w:val="00924C42"/>
    <w:rsid w:val="00925418"/>
    <w:rsid w:val="00925714"/>
    <w:rsid w:val="00933271"/>
    <w:rsid w:val="0093719A"/>
    <w:rsid w:val="009433F3"/>
    <w:rsid w:val="00946B4A"/>
    <w:rsid w:val="0094731E"/>
    <w:rsid w:val="00963715"/>
    <w:rsid w:val="0098072B"/>
    <w:rsid w:val="009846D5"/>
    <w:rsid w:val="00991BF0"/>
    <w:rsid w:val="00992592"/>
    <w:rsid w:val="00993B78"/>
    <w:rsid w:val="00997CEB"/>
    <w:rsid w:val="00997FA3"/>
    <w:rsid w:val="009A408B"/>
    <w:rsid w:val="009B5E0B"/>
    <w:rsid w:val="009B6F1E"/>
    <w:rsid w:val="009B7515"/>
    <w:rsid w:val="009B7EED"/>
    <w:rsid w:val="009C3F2E"/>
    <w:rsid w:val="009C66B5"/>
    <w:rsid w:val="009D156A"/>
    <w:rsid w:val="009D64B4"/>
    <w:rsid w:val="009D7222"/>
    <w:rsid w:val="009E7B10"/>
    <w:rsid w:val="009F1501"/>
    <w:rsid w:val="009F38DD"/>
    <w:rsid w:val="009F6D52"/>
    <w:rsid w:val="009F77C0"/>
    <w:rsid w:val="00A00AA9"/>
    <w:rsid w:val="00A00D35"/>
    <w:rsid w:val="00A02984"/>
    <w:rsid w:val="00A03B28"/>
    <w:rsid w:val="00A03FE3"/>
    <w:rsid w:val="00A049BA"/>
    <w:rsid w:val="00A04CEE"/>
    <w:rsid w:val="00A06FFD"/>
    <w:rsid w:val="00A12130"/>
    <w:rsid w:val="00A12717"/>
    <w:rsid w:val="00A1532A"/>
    <w:rsid w:val="00A23824"/>
    <w:rsid w:val="00A35652"/>
    <w:rsid w:val="00A4403F"/>
    <w:rsid w:val="00A60B1F"/>
    <w:rsid w:val="00A6306D"/>
    <w:rsid w:val="00A6360C"/>
    <w:rsid w:val="00A640DD"/>
    <w:rsid w:val="00A70175"/>
    <w:rsid w:val="00A74939"/>
    <w:rsid w:val="00A77644"/>
    <w:rsid w:val="00A77750"/>
    <w:rsid w:val="00A77F0B"/>
    <w:rsid w:val="00A80A6E"/>
    <w:rsid w:val="00A83B7F"/>
    <w:rsid w:val="00A96563"/>
    <w:rsid w:val="00AA3D4A"/>
    <w:rsid w:val="00AB246C"/>
    <w:rsid w:val="00AB4531"/>
    <w:rsid w:val="00AB529B"/>
    <w:rsid w:val="00AC3225"/>
    <w:rsid w:val="00AC5262"/>
    <w:rsid w:val="00AC5291"/>
    <w:rsid w:val="00AC588A"/>
    <w:rsid w:val="00AE12D4"/>
    <w:rsid w:val="00AE2B82"/>
    <w:rsid w:val="00AF21C2"/>
    <w:rsid w:val="00AF6CE1"/>
    <w:rsid w:val="00B11A98"/>
    <w:rsid w:val="00B16EDF"/>
    <w:rsid w:val="00B25E94"/>
    <w:rsid w:val="00B30434"/>
    <w:rsid w:val="00B311EB"/>
    <w:rsid w:val="00B34826"/>
    <w:rsid w:val="00B349A8"/>
    <w:rsid w:val="00B53913"/>
    <w:rsid w:val="00B54734"/>
    <w:rsid w:val="00B61844"/>
    <w:rsid w:val="00B62BE6"/>
    <w:rsid w:val="00B635D0"/>
    <w:rsid w:val="00B6403B"/>
    <w:rsid w:val="00B666A5"/>
    <w:rsid w:val="00B679AE"/>
    <w:rsid w:val="00B70412"/>
    <w:rsid w:val="00B73213"/>
    <w:rsid w:val="00B75D7B"/>
    <w:rsid w:val="00B761DF"/>
    <w:rsid w:val="00B87400"/>
    <w:rsid w:val="00B91569"/>
    <w:rsid w:val="00B91F15"/>
    <w:rsid w:val="00B92564"/>
    <w:rsid w:val="00B95D62"/>
    <w:rsid w:val="00B96078"/>
    <w:rsid w:val="00BA2C69"/>
    <w:rsid w:val="00BA44C3"/>
    <w:rsid w:val="00BA67B1"/>
    <w:rsid w:val="00BB0564"/>
    <w:rsid w:val="00BB1B3F"/>
    <w:rsid w:val="00BB2C30"/>
    <w:rsid w:val="00BB3262"/>
    <w:rsid w:val="00BC07C0"/>
    <w:rsid w:val="00BC2FC4"/>
    <w:rsid w:val="00BC3D1D"/>
    <w:rsid w:val="00BD3C77"/>
    <w:rsid w:val="00BD5782"/>
    <w:rsid w:val="00BE1E16"/>
    <w:rsid w:val="00BE20CC"/>
    <w:rsid w:val="00BE789B"/>
    <w:rsid w:val="00BF103A"/>
    <w:rsid w:val="00BF1E66"/>
    <w:rsid w:val="00BF3D22"/>
    <w:rsid w:val="00C016FB"/>
    <w:rsid w:val="00C023BA"/>
    <w:rsid w:val="00C052B7"/>
    <w:rsid w:val="00C11190"/>
    <w:rsid w:val="00C126EB"/>
    <w:rsid w:val="00C31F02"/>
    <w:rsid w:val="00C32F1D"/>
    <w:rsid w:val="00C424D9"/>
    <w:rsid w:val="00C45ACC"/>
    <w:rsid w:val="00C477F4"/>
    <w:rsid w:val="00C50AAC"/>
    <w:rsid w:val="00C5149C"/>
    <w:rsid w:val="00C52C2A"/>
    <w:rsid w:val="00C560AB"/>
    <w:rsid w:val="00C572D1"/>
    <w:rsid w:val="00C57DF2"/>
    <w:rsid w:val="00C60F95"/>
    <w:rsid w:val="00C65270"/>
    <w:rsid w:val="00C6530A"/>
    <w:rsid w:val="00C713A8"/>
    <w:rsid w:val="00C72534"/>
    <w:rsid w:val="00C7329E"/>
    <w:rsid w:val="00C8231D"/>
    <w:rsid w:val="00C926FA"/>
    <w:rsid w:val="00C97264"/>
    <w:rsid w:val="00CA2B24"/>
    <w:rsid w:val="00CA7D16"/>
    <w:rsid w:val="00CB1D70"/>
    <w:rsid w:val="00CB611C"/>
    <w:rsid w:val="00CB7308"/>
    <w:rsid w:val="00CC3937"/>
    <w:rsid w:val="00CD2ADA"/>
    <w:rsid w:val="00CD72F7"/>
    <w:rsid w:val="00CE0DFB"/>
    <w:rsid w:val="00CE1C27"/>
    <w:rsid w:val="00CE64AA"/>
    <w:rsid w:val="00CF620D"/>
    <w:rsid w:val="00CF672E"/>
    <w:rsid w:val="00D02D71"/>
    <w:rsid w:val="00D03559"/>
    <w:rsid w:val="00D0513B"/>
    <w:rsid w:val="00D057D3"/>
    <w:rsid w:val="00D071EE"/>
    <w:rsid w:val="00D10491"/>
    <w:rsid w:val="00D13A1A"/>
    <w:rsid w:val="00D153E7"/>
    <w:rsid w:val="00D25359"/>
    <w:rsid w:val="00D25D80"/>
    <w:rsid w:val="00D31CE8"/>
    <w:rsid w:val="00D35A3C"/>
    <w:rsid w:val="00D40BAE"/>
    <w:rsid w:val="00D41CAD"/>
    <w:rsid w:val="00D54DD9"/>
    <w:rsid w:val="00D57237"/>
    <w:rsid w:val="00D57CA0"/>
    <w:rsid w:val="00D6014A"/>
    <w:rsid w:val="00D6377F"/>
    <w:rsid w:val="00D65340"/>
    <w:rsid w:val="00D7368D"/>
    <w:rsid w:val="00D752BD"/>
    <w:rsid w:val="00D8004B"/>
    <w:rsid w:val="00D816BC"/>
    <w:rsid w:val="00D8211C"/>
    <w:rsid w:val="00D825DD"/>
    <w:rsid w:val="00D841B5"/>
    <w:rsid w:val="00D94543"/>
    <w:rsid w:val="00D9648A"/>
    <w:rsid w:val="00D97110"/>
    <w:rsid w:val="00DA2B2B"/>
    <w:rsid w:val="00DA317F"/>
    <w:rsid w:val="00DA4905"/>
    <w:rsid w:val="00DB1ECF"/>
    <w:rsid w:val="00DB2BBC"/>
    <w:rsid w:val="00DB73CD"/>
    <w:rsid w:val="00DC6BEB"/>
    <w:rsid w:val="00DC71E9"/>
    <w:rsid w:val="00DD637A"/>
    <w:rsid w:val="00DE34D1"/>
    <w:rsid w:val="00DE6AF9"/>
    <w:rsid w:val="00DF396B"/>
    <w:rsid w:val="00E00065"/>
    <w:rsid w:val="00E10E7A"/>
    <w:rsid w:val="00E1102A"/>
    <w:rsid w:val="00E142CF"/>
    <w:rsid w:val="00E15160"/>
    <w:rsid w:val="00E15A06"/>
    <w:rsid w:val="00E1640B"/>
    <w:rsid w:val="00E1711F"/>
    <w:rsid w:val="00E21370"/>
    <w:rsid w:val="00E240F1"/>
    <w:rsid w:val="00E307B5"/>
    <w:rsid w:val="00E34EDB"/>
    <w:rsid w:val="00E37C67"/>
    <w:rsid w:val="00E458A5"/>
    <w:rsid w:val="00E45C55"/>
    <w:rsid w:val="00E50FC8"/>
    <w:rsid w:val="00E5413A"/>
    <w:rsid w:val="00E54A59"/>
    <w:rsid w:val="00E55A6F"/>
    <w:rsid w:val="00E57544"/>
    <w:rsid w:val="00E6030D"/>
    <w:rsid w:val="00E62137"/>
    <w:rsid w:val="00E645D7"/>
    <w:rsid w:val="00E83F81"/>
    <w:rsid w:val="00E8751A"/>
    <w:rsid w:val="00E909BB"/>
    <w:rsid w:val="00E978E5"/>
    <w:rsid w:val="00EA01FD"/>
    <w:rsid w:val="00EA0848"/>
    <w:rsid w:val="00EA5930"/>
    <w:rsid w:val="00EB5501"/>
    <w:rsid w:val="00EC1D35"/>
    <w:rsid w:val="00ED3644"/>
    <w:rsid w:val="00ED66C4"/>
    <w:rsid w:val="00EE1D2D"/>
    <w:rsid w:val="00F123BE"/>
    <w:rsid w:val="00F13119"/>
    <w:rsid w:val="00F131D6"/>
    <w:rsid w:val="00F24967"/>
    <w:rsid w:val="00F30F76"/>
    <w:rsid w:val="00F4328D"/>
    <w:rsid w:val="00F62C13"/>
    <w:rsid w:val="00F66D5E"/>
    <w:rsid w:val="00F71591"/>
    <w:rsid w:val="00F7276B"/>
    <w:rsid w:val="00F72F0C"/>
    <w:rsid w:val="00F76C88"/>
    <w:rsid w:val="00F830C2"/>
    <w:rsid w:val="00F839EC"/>
    <w:rsid w:val="00F85785"/>
    <w:rsid w:val="00F93C62"/>
    <w:rsid w:val="00F973FF"/>
    <w:rsid w:val="00FA6C55"/>
    <w:rsid w:val="00FB625C"/>
    <w:rsid w:val="00FC26D0"/>
    <w:rsid w:val="00FC5EF4"/>
    <w:rsid w:val="00FD0069"/>
    <w:rsid w:val="00FD1E2E"/>
    <w:rsid w:val="00FD2DCA"/>
    <w:rsid w:val="00FD43A0"/>
    <w:rsid w:val="00FD4E50"/>
    <w:rsid w:val="00FD6C98"/>
    <w:rsid w:val="00FD6CF8"/>
    <w:rsid w:val="00FD6E48"/>
    <w:rsid w:val="00FE19A7"/>
    <w:rsid w:val="00FE318F"/>
    <w:rsid w:val="00FE31F7"/>
    <w:rsid w:val="00FE60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8359CE"/>
  <w15:docId w15:val="{8E20F02E-979D-4A8D-BB32-A2A6EE9B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60EA9"/>
    <w:pPr>
      <w:suppressAutoHyphens/>
    </w:pPr>
    <w:rPr>
      <w:lang w:eastAsia="ar-SA"/>
    </w:rPr>
  </w:style>
  <w:style w:type="paragraph" w:styleId="Nadpis1">
    <w:name w:val="heading 1"/>
    <w:basedOn w:val="Normln"/>
    <w:link w:val="Nadpis1Char"/>
    <w:uiPriority w:val="9"/>
    <w:qFormat/>
    <w:rsid w:val="0082606B"/>
    <w:pPr>
      <w:keepNext/>
      <w:spacing w:before="120"/>
      <w:ind w:left="432" w:hanging="432"/>
      <w:outlineLvl w:val="0"/>
    </w:pPr>
    <w:rPr>
      <w:rFonts w:ascii="Arial" w:hAnsi="Arial" w:cs="Arial"/>
      <w:b/>
      <w:caps/>
      <w:sz w:val="32"/>
    </w:rPr>
  </w:style>
  <w:style w:type="paragraph" w:styleId="Nadpis2">
    <w:name w:val="heading 2"/>
    <w:basedOn w:val="Normln"/>
    <w:qFormat/>
    <w:rsid w:val="0082606B"/>
    <w:pPr>
      <w:keepNext/>
      <w:outlineLvl w:val="1"/>
    </w:pPr>
    <w:rPr>
      <w:rFonts w:ascii="Arial" w:hAnsi="Arial" w:cs="Arial"/>
      <w:b/>
      <w:sz w:val="28"/>
      <w:szCs w:val="28"/>
    </w:rPr>
  </w:style>
  <w:style w:type="paragraph" w:styleId="Nadpis3">
    <w:name w:val="heading 3"/>
    <w:basedOn w:val="Normln"/>
    <w:link w:val="Nadpis3Char"/>
    <w:qFormat/>
    <w:rsid w:val="0082606B"/>
    <w:pPr>
      <w:keepNext/>
      <w:numPr>
        <w:numId w:val="1"/>
      </w:numPr>
      <w:spacing w:before="240" w:after="60" w:line="276" w:lineRule="auto"/>
      <w:outlineLvl w:val="2"/>
    </w:pPr>
    <w:rPr>
      <w:rFonts w:ascii="Arial" w:hAnsi="Arial" w:cs="Arial"/>
      <w:b/>
      <w:sz w:val="26"/>
      <w:szCs w:val="26"/>
    </w:rPr>
  </w:style>
  <w:style w:type="paragraph" w:styleId="Nadpis4">
    <w:name w:val="heading 4"/>
    <w:basedOn w:val="Normln"/>
    <w:qFormat/>
    <w:rsid w:val="0082606B"/>
    <w:pPr>
      <w:keepNext/>
      <w:spacing w:before="120"/>
      <w:ind w:left="432" w:hanging="432"/>
      <w:outlineLvl w:val="3"/>
    </w:pPr>
    <w:rPr>
      <w:rFonts w:ascii="Arial" w:hAnsi="Arial"/>
      <w:i/>
      <w:color w:val="333399"/>
      <w:sz w:val="24"/>
    </w:rPr>
  </w:style>
  <w:style w:type="paragraph" w:styleId="Nadpis5">
    <w:name w:val="heading 5"/>
    <w:basedOn w:val="Normln"/>
    <w:qFormat/>
    <w:rsid w:val="0082606B"/>
    <w:pPr>
      <w:keepNext/>
      <w:tabs>
        <w:tab w:val="left" w:pos="432"/>
      </w:tabs>
      <w:spacing w:before="120"/>
      <w:ind w:left="432" w:hanging="432"/>
      <w:outlineLvl w:val="4"/>
    </w:pPr>
    <w:rPr>
      <w:sz w:val="24"/>
    </w:rPr>
  </w:style>
  <w:style w:type="paragraph" w:styleId="Nadpis6">
    <w:name w:val="heading 6"/>
    <w:basedOn w:val="Normln"/>
    <w:qFormat/>
    <w:rsid w:val="0082606B"/>
    <w:pPr>
      <w:keepNext/>
      <w:tabs>
        <w:tab w:val="left" w:pos="432"/>
      </w:tabs>
      <w:ind w:left="432" w:hanging="432"/>
      <w:outlineLvl w:val="5"/>
    </w:pPr>
    <w:rPr>
      <w:b/>
      <w:color w:val="FF0000"/>
      <w:sz w:val="40"/>
      <w:u w:val="single"/>
    </w:rPr>
  </w:style>
  <w:style w:type="paragraph" w:styleId="Nadpis7">
    <w:name w:val="heading 7"/>
    <w:basedOn w:val="Normln"/>
    <w:qFormat/>
    <w:rsid w:val="0082606B"/>
    <w:pPr>
      <w:keepNext/>
      <w:tabs>
        <w:tab w:val="left" w:pos="432"/>
      </w:tabs>
      <w:spacing w:before="120"/>
      <w:ind w:left="432" w:hanging="432"/>
      <w:outlineLvl w:val="6"/>
    </w:pPr>
    <w:rPr>
      <w:rFonts w:ascii="Arial" w:hAnsi="Arial"/>
      <w:sz w:val="28"/>
    </w:rPr>
  </w:style>
  <w:style w:type="paragraph" w:styleId="Nadpis8">
    <w:name w:val="heading 8"/>
    <w:basedOn w:val="Normln"/>
    <w:qFormat/>
    <w:rsid w:val="0082606B"/>
    <w:pPr>
      <w:keepNext/>
      <w:tabs>
        <w:tab w:val="left" w:pos="432"/>
      </w:tabs>
      <w:ind w:left="432" w:hanging="432"/>
      <w:outlineLvl w:val="7"/>
    </w:pPr>
    <w:rPr>
      <w:rFonts w:ascii="Arial" w:hAnsi="Arial" w:cs="Arial"/>
      <w:color w:val="333399"/>
      <w:sz w:val="28"/>
    </w:rPr>
  </w:style>
  <w:style w:type="paragraph" w:styleId="Nadpis9">
    <w:name w:val="heading 9"/>
    <w:basedOn w:val="Normln"/>
    <w:qFormat/>
    <w:rsid w:val="0082606B"/>
    <w:pPr>
      <w:keepNext/>
      <w:tabs>
        <w:tab w:val="left" w:pos="432"/>
      </w:tabs>
      <w:ind w:left="432" w:hanging="432"/>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82606B"/>
    <w:rPr>
      <w:rFonts w:ascii="Symbol" w:hAnsi="Symbol" w:cs="OpenSymbol"/>
    </w:rPr>
  </w:style>
  <w:style w:type="character" w:customStyle="1" w:styleId="WW8Num2z0">
    <w:name w:val="WW8Num2z0"/>
    <w:qFormat/>
    <w:rsid w:val="0082606B"/>
    <w:rPr>
      <w:rFonts w:ascii="Symbol" w:hAnsi="Symbol" w:cs="OpenSymbol"/>
    </w:rPr>
  </w:style>
  <w:style w:type="character" w:customStyle="1" w:styleId="WW8Num5z0">
    <w:name w:val="WW8Num5z0"/>
    <w:qFormat/>
    <w:rsid w:val="0082606B"/>
    <w:rPr>
      <w:rFonts w:ascii="Wingdings 2" w:hAnsi="Wingdings 2"/>
    </w:rPr>
  </w:style>
  <w:style w:type="character" w:customStyle="1" w:styleId="WW8Num5z1">
    <w:name w:val="WW8Num5z1"/>
    <w:qFormat/>
    <w:rsid w:val="0082606B"/>
    <w:rPr>
      <w:rFonts w:ascii="OpenSymbol" w:hAnsi="OpenSymbol" w:cs="OpenSymbol"/>
    </w:rPr>
  </w:style>
  <w:style w:type="character" w:customStyle="1" w:styleId="WW8Num6z0">
    <w:name w:val="WW8Num6z0"/>
    <w:qFormat/>
    <w:rsid w:val="0082606B"/>
    <w:rPr>
      <w:rFonts w:ascii="Symbol" w:hAnsi="Symbol" w:cs="OpenSymbol"/>
    </w:rPr>
  </w:style>
  <w:style w:type="character" w:customStyle="1" w:styleId="WW8Num6z1">
    <w:name w:val="WW8Num6z1"/>
    <w:qFormat/>
    <w:rsid w:val="0082606B"/>
    <w:rPr>
      <w:rFonts w:ascii="OpenSymbol" w:hAnsi="OpenSymbol" w:cs="OpenSymbol"/>
    </w:rPr>
  </w:style>
  <w:style w:type="character" w:customStyle="1" w:styleId="WW8Num6z3">
    <w:name w:val="WW8Num6z3"/>
    <w:qFormat/>
    <w:rsid w:val="0082606B"/>
    <w:rPr>
      <w:rFonts w:ascii="Wingdings 2" w:hAnsi="Wingdings 2" w:cs="OpenSymbol"/>
    </w:rPr>
  </w:style>
  <w:style w:type="character" w:customStyle="1" w:styleId="WW8Num7z0">
    <w:name w:val="WW8Num7z0"/>
    <w:qFormat/>
    <w:rsid w:val="0082606B"/>
    <w:rPr>
      <w:rFonts w:ascii="Symbol" w:hAnsi="Symbol"/>
      <w:b w:val="0"/>
      <w:i w:val="0"/>
      <w:sz w:val="24"/>
      <w:u w:val="none"/>
    </w:rPr>
  </w:style>
  <w:style w:type="character" w:customStyle="1" w:styleId="WW8Num7z1">
    <w:name w:val="WW8Num7z1"/>
    <w:qFormat/>
    <w:rsid w:val="0082606B"/>
    <w:rPr>
      <w:rFonts w:ascii="OpenSymbol" w:hAnsi="OpenSymbol" w:cs="OpenSymbol"/>
    </w:rPr>
  </w:style>
  <w:style w:type="character" w:customStyle="1" w:styleId="WW8Num7z3">
    <w:name w:val="WW8Num7z3"/>
    <w:qFormat/>
    <w:rsid w:val="0082606B"/>
    <w:rPr>
      <w:rFonts w:ascii="Wingdings 2" w:hAnsi="Wingdings 2"/>
    </w:rPr>
  </w:style>
  <w:style w:type="character" w:customStyle="1" w:styleId="WW8Num8z0">
    <w:name w:val="WW8Num8z0"/>
    <w:qFormat/>
    <w:rsid w:val="0082606B"/>
    <w:rPr>
      <w:rFonts w:ascii="Symbol" w:hAnsi="Symbol" w:cs="OpenSymbol"/>
    </w:rPr>
  </w:style>
  <w:style w:type="character" w:customStyle="1" w:styleId="WW8Num8z1">
    <w:name w:val="WW8Num8z1"/>
    <w:qFormat/>
    <w:rsid w:val="0082606B"/>
    <w:rPr>
      <w:rFonts w:ascii="OpenSymbol" w:hAnsi="OpenSymbol" w:cs="OpenSymbol"/>
    </w:rPr>
  </w:style>
  <w:style w:type="character" w:customStyle="1" w:styleId="WW8Num8z3">
    <w:name w:val="WW8Num8z3"/>
    <w:qFormat/>
    <w:rsid w:val="0082606B"/>
    <w:rPr>
      <w:rFonts w:ascii="Wingdings 2" w:hAnsi="Wingdings 2"/>
    </w:rPr>
  </w:style>
  <w:style w:type="character" w:customStyle="1" w:styleId="WW8Num9z0">
    <w:name w:val="WW8Num9z0"/>
    <w:qFormat/>
    <w:rsid w:val="0082606B"/>
    <w:rPr>
      <w:rFonts w:ascii="Symbol" w:hAnsi="Symbol" w:cs="OpenSymbol"/>
    </w:rPr>
  </w:style>
  <w:style w:type="character" w:customStyle="1" w:styleId="WW8Num9z1">
    <w:name w:val="WW8Num9z1"/>
    <w:qFormat/>
    <w:rsid w:val="0082606B"/>
    <w:rPr>
      <w:rFonts w:ascii="OpenSymbol" w:hAnsi="OpenSymbol" w:cs="OpenSymbol"/>
    </w:rPr>
  </w:style>
  <w:style w:type="character" w:customStyle="1" w:styleId="WW8Num9z3">
    <w:name w:val="WW8Num9z3"/>
    <w:qFormat/>
    <w:rsid w:val="0082606B"/>
    <w:rPr>
      <w:rFonts w:ascii="Wingdings 2" w:hAnsi="Wingdings 2" w:cs="OpenSymbol"/>
    </w:rPr>
  </w:style>
  <w:style w:type="character" w:customStyle="1" w:styleId="WW8Num10z0">
    <w:name w:val="WW8Num10z0"/>
    <w:qFormat/>
    <w:rsid w:val="0082606B"/>
    <w:rPr>
      <w:rFonts w:ascii="Symbol" w:hAnsi="Symbol"/>
    </w:rPr>
  </w:style>
  <w:style w:type="character" w:customStyle="1" w:styleId="WW8Num10z1">
    <w:name w:val="WW8Num10z1"/>
    <w:qFormat/>
    <w:rsid w:val="0082606B"/>
    <w:rPr>
      <w:rFonts w:ascii="OpenSymbol" w:hAnsi="OpenSymbol" w:cs="OpenSymbol"/>
    </w:rPr>
  </w:style>
  <w:style w:type="character" w:customStyle="1" w:styleId="WW8Num10z3">
    <w:name w:val="WW8Num10z3"/>
    <w:qFormat/>
    <w:rsid w:val="0082606B"/>
    <w:rPr>
      <w:rFonts w:ascii="Wingdings 2" w:hAnsi="Wingdings 2" w:cs="OpenSymbol"/>
    </w:rPr>
  </w:style>
  <w:style w:type="character" w:customStyle="1" w:styleId="WW8Num11z0">
    <w:name w:val="WW8Num11z0"/>
    <w:qFormat/>
    <w:rsid w:val="0082606B"/>
    <w:rPr>
      <w:rFonts w:ascii="Symbol" w:hAnsi="Symbol"/>
    </w:rPr>
  </w:style>
  <w:style w:type="character" w:customStyle="1" w:styleId="WW8Num11z1">
    <w:name w:val="WW8Num11z1"/>
    <w:qFormat/>
    <w:rsid w:val="0082606B"/>
    <w:rPr>
      <w:rFonts w:ascii="OpenSymbol" w:hAnsi="OpenSymbol" w:cs="OpenSymbol"/>
    </w:rPr>
  </w:style>
  <w:style w:type="character" w:customStyle="1" w:styleId="WW8Num11z3">
    <w:name w:val="WW8Num11z3"/>
    <w:qFormat/>
    <w:rsid w:val="0082606B"/>
    <w:rPr>
      <w:rFonts w:ascii="Wingdings 2" w:hAnsi="Wingdings 2"/>
    </w:rPr>
  </w:style>
  <w:style w:type="character" w:customStyle="1" w:styleId="WW8Num12z0">
    <w:name w:val="WW8Num12z0"/>
    <w:qFormat/>
    <w:rsid w:val="0082606B"/>
    <w:rPr>
      <w:rFonts w:ascii="Symbol" w:hAnsi="Symbol"/>
      <w:color w:val="00000A"/>
    </w:rPr>
  </w:style>
  <w:style w:type="character" w:customStyle="1" w:styleId="WW8Num12z1">
    <w:name w:val="WW8Num12z1"/>
    <w:qFormat/>
    <w:rsid w:val="0082606B"/>
    <w:rPr>
      <w:rFonts w:ascii="OpenSymbol" w:hAnsi="OpenSymbol" w:cs="Times New Roman"/>
    </w:rPr>
  </w:style>
  <w:style w:type="character" w:customStyle="1" w:styleId="WW8Num12z3">
    <w:name w:val="WW8Num12z3"/>
    <w:qFormat/>
    <w:rsid w:val="0082606B"/>
    <w:rPr>
      <w:rFonts w:ascii="Wingdings 2" w:hAnsi="Wingdings 2"/>
    </w:rPr>
  </w:style>
  <w:style w:type="character" w:customStyle="1" w:styleId="WW8Num13z0">
    <w:name w:val="WW8Num13z0"/>
    <w:qFormat/>
    <w:rsid w:val="0082606B"/>
    <w:rPr>
      <w:rFonts w:ascii="Symbol" w:hAnsi="Symbol"/>
    </w:rPr>
  </w:style>
  <w:style w:type="character" w:customStyle="1" w:styleId="WW8Num13z1">
    <w:name w:val="WW8Num13z1"/>
    <w:qFormat/>
    <w:rsid w:val="0082606B"/>
    <w:rPr>
      <w:rFonts w:ascii="OpenSymbol" w:hAnsi="OpenSymbol" w:cs="OpenSymbol"/>
    </w:rPr>
  </w:style>
  <w:style w:type="character" w:customStyle="1" w:styleId="WW8Num13z3">
    <w:name w:val="WW8Num13z3"/>
    <w:qFormat/>
    <w:rsid w:val="0082606B"/>
    <w:rPr>
      <w:rFonts w:ascii="Wingdings 2" w:hAnsi="Wingdings 2" w:cs="OpenSymbol"/>
    </w:rPr>
  </w:style>
  <w:style w:type="character" w:customStyle="1" w:styleId="WW8Num14z0">
    <w:name w:val="WW8Num14z0"/>
    <w:qFormat/>
    <w:rsid w:val="0082606B"/>
    <w:rPr>
      <w:rFonts w:ascii="Symbol" w:hAnsi="Symbol"/>
    </w:rPr>
  </w:style>
  <w:style w:type="character" w:customStyle="1" w:styleId="WW8Num14z1">
    <w:name w:val="WW8Num14z1"/>
    <w:qFormat/>
    <w:rsid w:val="0082606B"/>
    <w:rPr>
      <w:rFonts w:ascii="OpenSymbol" w:hAnsi="OpenSymbol" w:cs="OpenSymbol"/>
    </w:rPr>
  </w:style>
  <w:style w:type="character" w:customStyle="1" w:styleId="WW8Num14z3">
    <w:name w:val="WW8Num14z3"/>
    <w:qFormat/>
    <w:rsid w:val="0082606B"/>
    <w:rPr>
      <w:rFonts w:ascii="Wingdings 2" w:hAnsi="Wingdings 2" w:cs="OpenSymbol"/>
    </w:rPr>
  </w:style>
  <w:style w:type="character" w:customStyle="1" w:styleId="WW8Num15z0">
    <w:name w:val="WW8Num15z0"/>
    <w:qFormat/>
    <w:rsid w:val="0082606B"/>
    <w:rPr>
      <w:rFonts w:ascii="Symbol" w:hAnsi="Symbol"/>
    </w:rPr>
  </w:style>
  <w:style w:type="character" w:customStyle="1" w:styleId="WW8Num15z1">
    <w:name w:val="WW8Num15z1"/>
    <w:qFormat/>
    <w:rsid w:val="0082606B"/>
    <w:rPr>
      <w:rFonts w:ascii="OpenSymbol" w:hAnsi="OpenSymbol" w:cs="Times New Roman"/>
    </w:rPr>
  </w:style>
  <w:style w:type="character" w:customStyle="1" w:styleId="WW8Num15z3">
    <w:name w:val="WW8Num15z3"/>
    <w:qFormat/>
    <w:rsid w:val="0082606B"/>
    <w:rPr>
      <w:rFonts w:ascii="Wingdings 2" w:hAnsi="Wingdings 2" w:cs="OpenSymbol"/>
    </w:rPr>
  </w:style>
  <w:style w:type="character" w:customStyle="1" w:styleId="WW8Num18z2">
    <w:name w:val="WW8Num18z2"/>
    <w:qFormat/>
    <w:rsid w:val="0082606B"/>
    <w:rPr>
      <w:b w:val="0"/>
      <w:sz w:val="24"/>
    </w:rPr>
  </w:style>
  <w:style w:type="character" w:customStyle="1" w:styleId="WW8Num19z0">
    <w:name w:val="WW8Num19z0"/>
    <w:qFormat/>
    <w:rsid w:val="0082606B"/>
    <w:rPr>
      <w:rFonts w:ascii="Symbol" w:hAnsi="Symbol"/>
    </w:rPr>
  </w:style>
  <w:style w:type="character" w:customStyle="1" w:styleId="WW8Num19z1">
    <w:name w:val="WW8Num19z1"/>
    <w:qFormat/>
    <w:rsid w:val="0082606B"/>
    <w:rPr>
      <w:rFonts w:ascii="Courier New" w:hAnsi="Courier New" w:cs="Courier New"/>
    </w:rPr>
  </w:style>
  <w:style w:type="character" w:customStyle="1" w:styleId="WW8Num19z2">
    <w:name w:val="WW8Num19z2"/>
    <w:qFormat/>
    <w:rsid w:val="0082606B"/>
    <w:rPr>
      <w:rFonts w:ascii="Wingdings" w:hAnsi="Wingdings"/>
    </w:rPr>
  </w:style>
  <w:style w:type="character" w:customStyle="1" w:styleId="WW8Num20z0">
    <w:name w:val="WW8Num20z0"/>
    <w:qFormat/>
    <w:rsid w:val="0082606B"/>
    <w:rPr>
      <w:rFonts w:ascii="Arial" w:hAnsi="Arial" w:cs="Times New Roman"/>
      <w:sz w:val="24"/>
    </w:rPr>
  </w:style>
  <w:style w:type="character" w:customStyle="1" w:styleId="WW8Num20z3">
    <w:name w:val="WW8Num20z3"/>
    <w:qFormat/>
    <w:rsid w:val="0082606B"/>
    <w:rPr>
      <w:rFonts w:ascii="Times New Roman" w:eastAsia="Times New Roman" w:hAnsi="Times New Roman" w:cs="Times New Roman"/>
    </w:rPr>
  </w:style>
  <w:style w:type="character" w:customStyle="1" w:styleId="WW8Num22z0">
    <w:name w:val="WW8Num22z0"/>
    <w:qFormat/>
    <w:rsid w:val="0082606B"/>
    <w:rPr>
      <w:rFonts w:ascii="Times New Roman" w:eastAsia="Times New Roman" w:hAnsi="Times New Roman" w:cs="Times New Roman"/>
    </w:rPr>
  </w:style>
  <w:style w:type="character" w:customStyle="1" w:styleId="WW8Num23z0">
    <w:name w:val="WW8Num23z0"/>
    <w:qFormat/>
    <w:rsid w:val="0082606B"/>
    <w:rPr>
      <w:rFonts w:ascii="Arial" w:eastAsia="Times New Roman" w:hAnsi="Arial" w:cs="Arial"/>
    </w:rPr>
  </w:style>
  <w:style w:type="character" w:customStyle="1" w:styleId="WW8Num23z1">
    <w:name w:val="WW8Num23z1"/>
    <w:qFormat/>
    <w:rsid w:val="0082606B"/>
    <w:rPr>
      <w:rFonts w:ascii="Courier New" w:hAnsi="Courier New" w:cs="Courier New"/>
    </w:rPr>
  </w:style>
  <w:style w:type="character" w:customStyle="1" w:styleId="WW8Num23z2">
    <w:name w:val="WW8Num23z2"/>
    <w:qFormat/>
    <w:rsid w:val="0082606B"/>
    <w:rPr>
      <w:rFonts w:ascii="Wingdings" w:hAnsi="Wingdings"/>
    </w:rPr>
  </w:style>
  <w:style w:type="character" w:customStyle="1" w:styleId="WW8Num23z3">
    <w:name w:val="WW8Num23z3"/>
    <w:qFormat/>
    <w:rsid w:val="0082606B"/>
    <w:rPr>
      <w:rFonts w:ascii="Symbol" w:hAnsi="Symbol"/>
    </w:rPr>
  </w:style>
  <w:style w:type="character" w:customStyle="1" w:styleId="WW8Num24z2">
    <w:name w:val="WW8Num24z2"/>
    <w:qFormat/>
    <w:rsid w:val="0082606B"/>
    <w:rPr>
      <w:b/>
    </w:rPr>
  </w:style>
  <w:style w:type="character" w:customStyle="1" w:styleId="WW8Num25z2">
    <w:name w:val="WW8Num25z2"/>
    <w:qFormat/>
    <w:rsid w:val="0082606B"/>
    <w:rPr>
      <w:rFonts w:ascii="Symbol" w:hAnsi="Symbol"/>
    </w:rPr>
  </w:style>
  <w:style w:type="character" w:customStyle="1" w:styleId="WW8Num27z0">
    <w:name w:val="WW8Num27z0"/>
    <w:qFormat/>
    <w:rsid w:val="0082606B"/>
    <w:rPr>
      <w:rFonts w:ascii="Symbol" w:hAnsi="Symbol"/>
    </w:rPr>
  </w:style>
  <w:style w:type="character" w:customStyle="1" w:styleId="WW8Num27z1">
    <w:name w:val="WW8Num27z1"/>
    <w:qFormat/>
    <w:rsid w:val="0082606B"/>
    <w:rPr>
      <w:rFonts w:ascii="Courier New" w:hAnsi="Courier New" w:cs="Courier New"/>
    </w:rPr>
  </w:style>
  <w:style w:type="character" w:customStyle="1" w:styleId="WW8Num27z2">
    <w:name w:val="WW8Num27z2"/>
    <w:qFormat/>
    <w:rsid w:val="0082606B"/>
    <w:rPr>
      <w:rFonts w:ascii="Wingdings" w:hAnsi="Wingdings"/>
    </w:rPr>
  </w:style>
  <w:style w:type="character" w:customStyle="1" w:styleId="WW8Num28z1">
    <w:name w:val="WW8Num28z1"/>
    <w:qFormat/>
    <w:rsid w:val="0082606B"/>
    <w:rPr>
      <w:rFonts w:ascii="Arial" w:hAnsi="Arial"/>
      <w:sz w:val="24"/>
      <w:szCs w:val="24"/>
    </w:rPr>
  </w:style>
  <w:style w:type="character" w:customStyle="1" w:styleId="WW8NumSt8z2">
    <w:name w:val="WW8NumSt8z2"/>
    <w:qFormat/>
    <w:rsid w:val="0082606B"/>
    <w:rPr>
      <w:b/>
    </w:rPr>
  </w:style>
  <w:style w:type="character" w:customStyle="1" w:styleId="Standardnpsmoodstavce1">
    <w:name w:val="Standardní písmo odstavce1"/>
    <w:qFormat/>
    <w:rsid w:val="0082606B"/>
  </w:style>
  <w:style w:type="character" w:styleId="slostrnky">
    <w:name w:val="page number"/>
    <w:basedOn w:val="Standardnpsmoodstavce1"/>
    <w:qFormat/>
    <w:rsid w:val="0082606B"/>
  </w:style>
  <w:style w:type="character" w:customStyle="1" w:styleId="Internetovodkaz">
    <w:name w:val="Internetový odkaz"/>
    <w:rsid w:val="008F4852"/>
    <w:rPr>
      <w:color w:val="0000FF"/>
      <w:u w:val="single"/>
    </w:rPr>
  </w:style>
  <w:style w:type="character" w:styleId="Sledovanodkaz">
    <w:name w:val="FollowedHyperlink"/>
    <w:qFormat/>
    <w:rsid w:val="0082606B"/>
    <w:rPr>
      <w:color w:val="800080"/>
      <w:u w:val="single"/>
    </w:rPr>
  </w:style>
  <w:style w:type="character" w:customStyle="1" w:styleId="Znakypropoznmkupodarou">
    <w:name w:val="Znaky pro poznámku pod čarou"/>
    <w:qFormat/>
    <w:rsid w:val="0082606B"/>
    <w:rPr>
      <w:vertAlign w:val="superscript"/>
    </w:rPr>
  </w:style>
  <w:style w:type="character" w:styleId="Siln">
    <w:name w:val="Strong"/>
    <w:uiPriority w:val="22"/>
    <w:qFormat/>
    <w:rsid w:val="0082606B"/>
    <w:rPr>
      <w:b/>
      <w:bCs/>
    </w:rPr>
  </w:style>
  <w:style w:type="character" w:customStyle="1" w:styleId="Odkaznakoment1">
    <w:name w:val="Odkaz na komentář1"/>
    <w:qFormat/>
    <w:rsid w:val="0082606B"/>
    <w:rPr>
      <w:sz w:val="16"/>
      <w:szCs w:val="16"/>
    </w:rPr>
  </w:style>
  <w:style w:type="character" w:customStyle="1" w:styleId="st1">
    <w:name w:val="st1"/>
    <w:basedOn w:val="Standardnpsmoodstavce"/>
    <w:qFormat/>
    <w:rsid w:val="00C65B0E"/>
  </w:style>
  <w:style w:type="character" w:styleId="Odkaznakoment">
    <w:name w:val="annotation reference"/>
    <w:semiHidden/>
    <w:qFormat/>
    <w:rsid w:val="00EA25CB"/>
    <w:rPr>
      <w:sz w:val="16"/>
      <w:szCs w:val="16"/>
    </w:rPr>
  </w:style>
  <w:style w:type="character" w:customStyle="1" w:styleId="apple-converted-space">
    <w:name w:val="apple-converted-space"/>
    <w:qFormat/>
    <w:rsid w:val="00FB2604"/>
  </w:style>
  <w:style w:type="character" w:customStyle="1" w:styleId="WW8Num16z0">
    <w:name w:val="WW8Num16z0"/>
    <w:qFormat/>
    <w:rsid w:val="0088507C"/>
    <w:rPr>
      <w:rFonts w:ascii="Arial" w:eastAsia="Times New Roman" w:hAnsi="Arial" w:cs="Arial"/>
      <w:sz w:val="24"/>
    </w:rPr>
  </w:style>
  <w:style w:type="character" w:customStyle="1" w:styleId="WW8Num16z1">
    <w:name w:val="WW8Num16z1"/>
    <w:qFormat/>
    <w:rsid w:val="0088507C"/>
    <w:rPr>
      <w:rFonts w:ascii="Courier New" w:eastAsia="Courier New" w:hAnsi="Courier New" w:cs="Courier New"/>
    </w:rPr>
  </w:style>
  <w:style w:type="character" w:customStyle="1" w:styleId="WW8Num16z2">
    <w:name w:val="WW8Num16z2"/>
    <w:qFormat/>
    <w:rsid w:val="0088507C"/>
    <w:rPr>
      <w:rFonts w:ascii="Wingdings" w:eastAsia="Wingdings" w:hAnsi="Wingdings" w:cs="Wingdings"/>
    </w:rPr>
  </w:style>
  <w:style w:type="character" w:customStyle="1" w:styleId="WW8Num16z3">
    <w:name w:val="WW8Num16z3"/>
    <w:qFormat/>
    <w:rsid w:val="0088507C"/>
    <w:rPr>
      <w:rFonts w:ascii="Symbol" w:eastAsia="Symbol" w:hAnsi="Symbol" w:cs="Symbol"/>
    </w:rPr>
  </w:style>
  <w:style w:type="character" w:customStyle="1" w:styleId="WW8Num23z4">
    <w:name w:val="WW8Num23z4"/>
    <w:qFormat/>
    <w:rsid w:val="0088507C"/>
  </w:style>
  <w:style w:type="character" w:customStyle="1" w:styleId="WW8Num23z5">
    <w:name w:val="WW8Num23z5"/>
    <w:qFormat/>
    <w:rsid w:val="0088507C"/>
  </w:style>
  <w:style w:type="character" w:customStyle="1" w:styleId="WW8Num23z6">
    <w:name w:val="WW8Num23z6"/>
    <w:qFormat/>
    <w:rsid w:val="0088507C"/>
  </w:style>
  <w:style w:type="character" w:customStyle="1" w:styleId="WW8Num23z7">
    <w:name w:val="WW8Num23z7"/>
    <w:qFormat/>
    <w:rsid w:val="0088507C"/>
  </w:style>
  <w:style w:type="character" w:customStyle="1" w:styleId="WW8Num23z8">
    <w:name w:val="WW8Num23z8"/>
    <w:qFormat/>
    <w:rsid w:val="0088507C"/>
  </w:style>
  <w:style w:type="character" w:customStyle="1" w:styleId="ZhlavChar">
    <w:name w:val="Záhlaví Char"/>
    <w:link w:val="Zhlav"/>
    <w:uiPriority w:val="99"/>
    <w:qFormat/>
    <w:rsid w:val="00946C55"/>
    <w:rPr>
      <w:lang w:eastAsia="ar-SA"/>
    </w:rPr>
  </w:style>
  <w:style w:type="character" w:styleId="Zdraznn">
    <w:name w:val="Emphasis"/>
    <w:uiPriority w:val="20"/>
    <w:qFormat/>
    <w:rsid w:val="00CD1B73"/>
    <w:rPr>
      <w:i/>
      <w:iCs/>
    </w:rPr>
  </w:style>
  <w:style w:type="character" w:customStyle="1" w:styleId="Nadpis1Char">
    <w:name w:val="Nadpis 1 Char"/>
    <w:link w:val="Nadpis1"/>
    <w:qFormat/>
    <w:rsid w:val="00987B8D"/>
    <w:rPr>
      <w:rFonts w:ascii="Arial" w:hAnsi="Arial" w:cs="Arial"/>
      <w:b/>
      <w:caps/>
      <w:sz w:val="32"/>
      <w:lang w:eastAsia="ar-SA"/>
    </w:rPr>
  </w:style>
  <w:style w:type="character" w:customStyle="1" w:styleId="Nadpis3Char">
    <w:name w:val="Nadpis 3 Char"/>
    <w:link w:val="Nadpis3"/>
    <w:qFormat/>
    <w:rsid w:val="00894FC1"/>
    <w:rPr>
      <w:rFonts w:ascii="Arial" w:hAnsi="Arial" w:cs="Arial"/>
      <w:b/>
      <w:sz w:val="26"/>
      <w:szCs w:val="26"/>
      <w:lang w:eastAsia="ar-SA"/>
    </w:rPr>
  </w:style>
  <w:style w:type="character" w:customStyle="1" w:styleId="ListLabel1">
    <w:name w:val="ListLabel 1"/>
    <w:qFormat/>
    <w:rsid w:val="0082606B"/>
    <w:rPr>
      <w:rFonts w:ascii="Arial" w:hAnsi="Arial"/>
      <w:b/>
      <w:sz w:val="24"/>
    </w:rPr>
  </w:style>
  <w:style w:type="character" w:customStyle="1" w:styleId="ListLabel2">
    <w:name w:val="ListLabel 2"/>
    <w:qFormat/>
    <w:rsid w:val="0082606B"/>
    <w:rPr>
      <w:b/>
    </w:rPr>
  </w:style>
  <w:style w:type="character" w:customStyle="1" w:styleId="ListLabel3">
    <w:name w:val="ListLabel 3"/>
    <w:qFormat/>
    <w:rsid w:val="0082606B"/>
    <w:rPr>
      <w:sz w:val="24"/>
      <w:szCs w:val="24"/>
    </w:rPr>
  </w:style>
  <w:style w:type="character" w:customStyle="1" w:styleId="ListLabel4">
    <w:name w:val="ListLabel 4"/>
    <w:qFormat/>
    <w:rsid w:val="0082606B"/>
    <w:rPr>
      <w:rFonts w:eastAsia="Times New Roman" w:cs="Times New Roman"/>
      <w:sz w:val="2"/>
    </w:rPr>
  </w:style>
  <w:style w:type="character" w:customStyle="1" w:styleId="ListLabel5">
    <w:name w:val="ListLabel 5"/>
    <w:qFormat/>
    <w:rsid w:val="0082606B"/>
    <w:rPr>
      <w:rFonts w:eastAsia="Times New Roman" w:cs="Arial"/>
      <w:sz w:val="24"/>
    </w:rPr>
  </w:style>
  <w:style w:type="character" w:customStyle="1" w:styleId="ListLabel6">
    <w:name w:val="ListLabel 6"/>
    <w:qFormat/>
    <w:rsid w:val="0082606B"/>
    <w:rPr>
      <w:rFonts w:cs="Courier New"/>
    </w:rPr>
  </w:style>
  <w:style w:type="character" w:customStyle="1" w:styleId="ListLabel7">
    <w:name w:val="ListLabel 7"/>
    <w:qFormat/>
    <w:rsid w:val="0082606B"/>
    <w:rPr>
      <w:rFonts w:cs="Wingdings"/>
    </w:rPr>
  </w:style>
  <w:style w:type="character" w:customStyle="1" w:styleId="ListLabel8">
    <w:name w:val="ListLabel 8"/>
    <w:qFormat/>
    <w:rsid w:val="0082606B"/>
    <w:rPr>
      <w:rFonts w:cs="Symbol"/>
    </w:rPr>
  </w:style>
  <w:style w:type="character" w:customStyle="1" w:styleId="ListLabel9">
    <w:name w:val="ListLabel 9"/>
    <w:qFormat/>
    <w:rsid w:val="0082606B"/>
    <w:rPr>
      <w:rFonts w:cs="Courier New"/>
    </w:rPr>
  </w:style>
  <w:style w:type="character" w:customStyle="1" w:styleId="ListLabel10">
    <w:name w:val="ListLabel 10"/>
    <w:qFormat/>
    <w:rsid w:val="0082606B"/>
    <w:rPr>
      <w:rFonts w:cs="Wingdings"/>
    </w:rPr>
  </w:style>
  <w:style w:type="character" w:customStyle="1" w:styleId="ListLabel11">
    <w:name w:val="ListLabel 11"/>
    <w:qFormat/>
    <w:rsid w:val="0082606B"/>
    <w:rPr>
      <w:rFonts w:cs="Symbol"/>
    </w:rPr>
  </w:style>
  <w:style w:type="character" w:customStyle="1" w:styleId="ListLabel12">
    <w:name w:val="ListLabel 12"/>
    <w:qFormat/>
    <w:rsid w:val="0082606B"/>
    <w:rPr>
      <w:rFonts w:cs="Courier New"/>
    </w:rPr>
  </w:style>
  <w:style w:type="character" w:customStyle="1" w:styleId="ListLabel13">
    <w:name w:val="ListLabel 13"/>
    <w:qFormat/>
    <w:rsid w:val="0082606B"/>
    <w:rPr>
      <w:rFonts w:cs="Wingdings"/>
    </w:rPr>
  </w:style>
  <w:style w:type="character" w:customStyle="1" w:styleId="ListLabel14">
    <w:name w:val="ListLabel 14"/>
    <w:qFormat/>
    <w:rsid w:val="0082606B"/>
    <w:rPr>
      <w:rFonts w:cs="Arial"/>
      <w:b/>
      <w:i w:val="0"/>
      <w:sz w:val="24"/>
      <w:szCs w:val="24"/>
    </w:rPr>
  </w:style>
  <w:style w:type="character" w:customStyle="1" w:styleId="ListLabel15">
    <w:name w:val="ListLabel 15"/>
    <w:qFormat/>
    <w:rsid w:val="0082606B"/>
    <w:rPr>
      <w:rFonts w:cs="Arial"/>
      <w:b/>
      <w:sz w:val="28"/>
      <w:szCs w:val="28"/>
    </w:rPr>
  </w:style>
  <w:style w:type="character" w:customStyle="1" w:styleId="ListLabel16">
    <w:name w:val="ListLabel 16"/>
    <w:qFormat/>
    <w:rsid w:val="0082606B"/>
    <w:rPr>
      <w:b/>
      <w:i w:val="0"/>
      <w:sz w:val="28"/>
    </w:rPr>
  </w:style>
  <w:style w:type="character" w:customStyle="1" w:styleId="ListLabel17">
    <w:name w:val="ListLabel 17"/>
    <w:qFormat/>
    <w:rsid w:val="0082606B"/>
    <w:rPr>
      <w:rFonts w:ascii="Arial" w:eastAsia="Times New Roman" w:hAnsi="Arial" w:cs="Arial"/>
      <w:sz w:val="24"/>
    </w:rPr>
  </w:style>
  <w:style w:type="character" w:customStyle="1" w:styleId="ListLabel18">
    <w:name w:val="ListLabel 18"/>
    <w:qFormat/>
    <w:rsid w:val="0082606B"/>
    <w:rPr>
      <w:rFonts w:cs="Courier New"/>
    </w:rPr>
  </w:style>
  <w:style w:type="character" w:customStyle="1" w:styleId="ListLabel19">
    <w:name w:val="ListLabel 19"/>
    <w:qFormat/>
    <w:rsid w:val="0082606B"/>
    <w:rPr>
      <w:rFonts w:cs="Courier New"/>
    </w:rPr>
  </w:style>
  <w:style w:type="character" w:customStyle="1" w:styleId="ListLabel20">
    <w:name w:val="ListLabel 20"/>
    <w:qFormat/>
    <w:rsid w:val="0082606B"/>
    <w:rPr>
      <w:rFonts w:cs="Courier New"/>
    </w:rPr>
  </w:style>
  <w:style w:type="character" w:customStyle="1" w:styleId="ListLabel21">
    <w:name w:val="ListLabel 21"/>
    <w:qFormat/>
    <w:rsid w:val="0082606B"/>
    <w:rPr>
      <w:rFonts w:cs="Courier New"/>
    </w:rPr>
  </w:style>
  <w:style w:type="character" w:customStyle="1" w:styleId="ListLabel22">
    <w:name w:val="ListLabel 22"/>
    <w:qFormat/>
    <w:rsid w:val="0082606B"/>
    <w:rPr>
      <w:rFonts w:cs="Courier New"/>
    </w:rPr>
  </w:style>
  <w:style w:type="character" w:customStyle="1" w:styleId="ListLabel23">
    <w:name w:val="ListLabel 23"/>
    <w:qFormat/>
    <w:rsid w:val="0082606B"/>
    <w:rPr>
      <w:rFonts w:cs="Courier New"/>
    </w:rPr>
  </w:style>
  <w:style w:type="character" w:customStyle="1" w:styleId="ListLabel24">
    <w:name w:val="ListLabel 24"/>
    <w:qFormat/>
    <w:rsid w:val="0082606B"/>
    <w:rPr>
      <w:rFonts w:cs="Courier New"/>
    </w:rPr>
  </w:style>
  <w:style w:type="character" w:customStyle="1" w:styleId="ListLabel25">
    <w:name w:val="ListLabel 25"/>
    <w:qFormat/>
    <w:rsid w:val="0082606B"/>
    <w:rPr>
      <w:rFonts w:cs="Courier New"/>
    </w:rPr>
  </w:style>
  <w:style w:type="character" w:customStyle="1" w:styleId="ListLabel26">
    <w:name w:val="ListLabel 26"/>
    <w:qFormat/>
    <w:rsid w:val="0082606B"/>
    <w:rPr>
      <w:rFonts w:cs="Courier New"/>
    </w:rPr>
  </w:style>
  <w:style w:type="character" w:customStyle="1" w:styleId="ListLabel27">
    <w:name w:val="ListLabel 27"/>
    <w:qFormat/>
    <w:rsid w:val="0082606B"/>
    <w:rPr>
      <w:rFonts w:cs="Courier New"/>
    </w:rPr>
  </w:style>
  <w:style w:type="character" w:customStyle="1" w:styleId="ListLabel28">
    <w:name w:val="ListLabel 28"/>
    <w:qFormat/>
    <w:rsid w:val="0082606B"/>
    <w:rPr>
      <w:rFonts w:cs="Courier New"/>
    </w:rPr>
  </w:style>
  <w:style w:type="character" w:customStyle="1" w:styleId="ListLabel29">
    <w:name w:val="ListLabel 29"/>
    <w:qFormat/>
    <w:rsid w:val="0082606B"/>
    <w:rPr>
      <w:rFonts w:cs="Courier New"/>
    </w:rPr>
  </w:style>
  <w:style w:type="character" w:customStyle="1" w:styleId="ListLabel30">
    <w:name w:val="ListLabel 30"/>
    <w:qFormat/>
    <w:rsid w:val="0082606B"/>
    <w:rPr>
      <w:rFonts w:eastAsia="Times New Roman" w:cs="Arial"/>
      <w:color w:val="000000"/>
      <w:sz w:val="24"/>
      <w:lang w:eastAsia="cs-CZ"/>
    </w:rPr>
  </w:style>
  <w:style w:type="character" w:customStyle="1" w:styleId="ListLabel31">
    <w:name w:val="ListLabel 31"/>
    <w:qFormat/>
    <w:rsid w:val="0082606B"/>
    <w:rPr>
      <w:rFonts w:cs="Courier New"/>
    </w:rPr>
  </w:style>
  <w:style w:type="character" w:customStyle="1" w:styleId="ListLabel32">
    <w:name w:val="ListLabel 32"/>
    <w:qFormat/>
    <w:rsid w:val="0082606B"/>
    <w:rPr>
      <w:rFonts w:cs="Wingdings"/>
    </w:rPr>
  </w:style>
  <w:style w:type="character" w:customStyle="1" w:styleId="ListLabel33">
    <w:name w:val="ListLabel 33"/>
    <w:qFormat/>
    <w:rsid w:val="0082606B"/>
    <w:rPr>
      <w:rFonts w:cs="Symbol"/>
    </w:rPr>
  </w:style>
  <w:style w:type="character" w:customStyle="1" w:styleId="ListLabel34">
    <w:name w:val="ListLabel 34"/>
    <w:qFormat/>
    <w:rsid w:val="0082606B"/>
    <w:rPr>
      <w:rFonts w:cs="Courier New"/>
    </w:rPr>
  </w:style>
  <w:style w:type="character" w:customStyle="1" w:styleId="ListLabel35">
    <w:name w:val="ListLabel 35"/>
    <w:qFormat/>
    <w:rsid w:val="0082606B"/>
    <w:rPr>
      <w:rFonts w:cs="Wingdings"/>
    </w:rPr>
  </w:style>
  <w:style w:type="character" w:customStyle="1" w:styleId="ListLabel36">
    <w:name w:val="ListLabel 36"/>
    <w:qFormat/>
    <w:rsid w:val="0082606B"/>
    <w:rPr>
      <w:rFonts w:cs="Symbol"/>
    </w:rPr>
  </w:style>
  <w:style w:type="character" w:customStyle="1" w:styleId="ListLabel37">
    <w:name w:val="ListLabel 37"/>
    <w:qFormat/>
    <w:rsid w:val="0082606B"/>
    <w:rPr>
      <w:rFonts w:cs="Courier New"/>
    </w:rPr>
  </w:style>
  <w:style w:type="character" w:customStyle="1" w:styleId="ListLabel38">
    <w:name w:val="ListLabel 38"/>
    <w:qFormat/>
    <w:rsid w:val="0082606B"/>
    <w:rPr>
      <w:rFonts w:cs="Wingdings"/>
    </w:rPr>
  </w:style>
  <w:style w:type="character" w:customStyle="1" w:styleId="ListLabel39">
    <w:name w:val="ListLabel 39"/>
    <w:qFormat/>
    <w:rsid w:val="0082606B"/>
    <w:rPr>
      <w:rFonts w:eastAsia="Calibri" w:cs="Arial"/>
    </w:rPr>
  </w:style>
  <w:style w:type="character" w:customStyle="1" w:styleId="ListLabel40">
    <w:name w:val="ListLabel 40"/>
    <w:qFormat/>
    <w:rsid w:val="0082606B"/>
    <w:rPr>
      <w:rFonts w:cs="Courier New"/>
    </w:rPr>
  </w:style>
  <w:style w:type="character" w:customStyle="1" w:styleId="ListLabel41">
    <w:name w:val="ListLabel 41"/>
    <w:qFormat/>
    <w:rsid w:val="0082606B"/>
    <w:rPr>
      <w:rFonts w:cs="Courier New"/>
    </w:rPr>
  </w:style>
  <w:style w:type="character" w:customStyle="1" w:styleId="ListLabel42">
    <w:name w:val="ListLabel 42"/>
    <w:qFormat/>
    <w:rsid w:val="0082606B"/>
    <w:rPr>
      <w:rFonts w:cs="Courier New"/>
    </w:rPr>
  </w:style>
  <w:style w:type="character" w:customStyle="1" w:styleId="ListLabel43">
    <w:name w:val="ListLabel 43"/>
    <w:qFormat/>
    <w:rsid w:val="0082606B"/>
    <w:rPr>
      <w:rFonts w:cs="Arial"/>
    </w:rPr>
  </w:style>
  <w:style w:type="character" w:customStyle="1" w:styleId="ListLabel44">
    <w:name w:val="ListLabel 44"/>
    <w:qFormat/>
    <w:rsid w:val="0082606B"/>
    <w:rPr>
      <w:rFonts w:cs="Courier New"/>
    </w:rPr>
  </w:style>
  <w:style w:type="character" w:customStyle="1" w:styleId="ListLabel45">
    <w:name w:val="ListLabel 45"/>
    <w:qFormat/>
    <w:rsid w:val="0082606B"/>
    <w:rPr>
      <w:rFonts w:cs="Wingdings"/>
    </w:rPr>
  </w:style>
  <w:style w:type="character" w:customStyle="1" w:styleId="ListLabel46">
    <w:name w:val="ListLabel 46"/>
    <w:qFormat/>
    <w:rsid w:val="0082606B"/>
    <w:rPr>
      <w:rFonts w:cs="Symbol"/>
    </w:rPr>
  </w:style>
  <w:style w:type="character" w:customStyle="1" w:styleId="ListLabel47">
    <w:name w:val="ListLabel 47"/>
    <w:qFormat/>
    <w:rsid w:val="0082606B"/>
    <w:rPr>
      <w:rFonts w:cs="Courier New"/>
    </w:rPr>
  </w:style>
  <w:style w:type="character" w:customStyle="1" w:styleId="ListLabel48">
    <w:name w:val="ListLabel 48"/>
    <w:qFormat/>
    <w:rsid w:val="0082606B"/>
    <w:rPr>
      <w:rFonts w:cs="Wingdings"/>
    </w:rPr>
  </w:style>
  <w:style w:type="character" w:customStyle="1" w:styleId="ListLabel49">
    <w:name w:val="ListLabel 49"/>
    <w:qFormat/>
    <w:rsid w:val="0082606B"/>
    <w:rPr>
      <w:rFonts w:cs="Symbol"/>
    </w:rPr>
  </w:style>
  <w:style w:type="character" w:customStyle="1" w:styleId="ListLabel50">
    <w:name w:val="ListLabel 50"/>
    <w:qFormat/>
    <w:rsid w:val="0082606B"/>
    <w:rPr>
      <w:rFonts w:cs="Courier New"/>
    </w:rPr>
  </w:style>
  <w:style w:type="character" w:customStyle="1" w:styleId="ListLabel51">
    <w:name w:val="ListLabel 51"/>
    <w:qFormat/>
    <w:rsid w:val="0082606B"/>
    <w:rPr>
      <w:rFonts w:cs="Wingdings"/>
    </w:rPr>
  </w:style>
  <w:style w:type="character" w:customStyle="1" w:styleId="ListLabel52">
    <w:name w:val="ListLabel 52"/>
    <w:qFormat/>
    <w:rsid w:val="0082606B"/>
    <w:rPr>
      <w:rFonts w:cs="Arial"/>
      <w:sz w:val="20"/>
    </w:rPr>
  </w:style>
  <w:style w:type="character" w:customStyle="1" w:styleId="ListLabel53">
    <w:name w:val="ListLabel 53"/>
    <w:qFormat/>
    <w:rsid w:val="0082606B"/>
    <w:rPr>
      <w:rFonts w:cs="Courier New"/>
    </w:rPr>
  </w:style>
  <w:style w:type="character" w:customStyle="1" w:styleId="ListLabel54">
    <w:name w:val="ListLabel 54"/>
    <w:qFormat/>
    <w:rsid w:val="0082606B"/>
    <w:rPr>
      <w:rFonts w:cs="Wingdings"/>
    </w:rPr>
  </w:style>
  <w:style w:type="character" w:customStyle="1" w:styleId="ListLabel55">
    <w:name w:val="ListLabel 55"/>
    <w:qFormat/>
    <w:rsid w:val="0082606B"/>
    <w:rPr>
      <w:rFonts w:cs="Symbol"/>
    </w:rPr>
  </w:style>
  <w:style w:type="character" w:customStyle="1" w:styleId="ListLabel56">
    <w:name w:val="ListLabel 56"/>
    <w:qFormat/>
    <w:rsid w:val="0082606B"/>
    <w:rPr>
      <w:rFonts w:cs="Courier New"/>
    </w:rPr>
  </w:style>
  <w:style w:type="character" w:customStyle="1" w:styleId="ListLabel57">
    <w:name w:val="ListLabel 57"/>
    <w:qFormat/>
    <w:rsid w:val="0082606B"/>
    <w:rPr>
      <w:rFonts w:cs="Wingdings"/>
    </w:rPr>
  </w:style>
  <w:style w:type="character" w:customStyle="1" w:styleId="ListLabel58">
    <w:name w:val="ListLabel 58"/>
    <w:qFormat/>
    <w:rsid w:val="0082606B"/>
    <w:rPr>
      <w:rFonts w:cs="Symbol"/>
    </w:rPr>
  </w:style>
  <w:style w:type="character" w:customStyle="1" w:styleId="ListLabel59">
    <w:name w:val="ListLabel 59"/>
    <w:qFormat/>
    <w:rsid w:val="0082606B"/>
    <w:rPr>
      <w:rFonts w:cs="Courier New"/>
    </w:rPr>
  </w:style>
  <w:style w:type="character" w:customStyle="1" w:styleId="ListLabel60">
    <w:name w:val="ListLabel 60"/>
    <w:qFormat/>
    <w:rsid w:val="0082606B"/>
    <w:rPr>
      <w:rFonts w:cs="Wingdings"/>
    </w:rPr>
  </w:style>
  <w:style w:type="character" w:customStyle="1" w:styleId="ListLabel61">
    <w:name w:val="ListLabel 61"/>
    <w:qFormat/>
    <w:rsid w:val="0082606B"/>
    <w:rPr>
      <w:rFonts w:eastAsia="Droid Sans" w:cs="Arial"/>
    </w:rPr>
  </w:style>
  <w:style w:type="character" w:customStyle="1" w:styleId="ListLabel62">
    <w:name w:val="ListLabel 62"/>
    <w:qFormat/>
    <w:rsid w:val="0082606B"/>
    <w:rPr>
      <w:rFonts w:cs="Courier New"/>
    </w:rPr>
  </w:style>
  <w:style w:type="character" w:customStyle="1" w:styleId="ListLabel63">
    <w:name w:val="ListLabel 63"/>
    <w:qFormat/>
    <w:rsid w:val="0082606B"/>
    <w:rPr>
      <w:rFonts w:cs="Courier New"/>
    </w:rPr>
  </w:style>
  <w:style w:type="character" w:customStyle="1" w:styleId="ListLabel64">
    <w:name w:val="ListLabel 64"/>
    <w:qFormat/>
    <w:rsid w:val="0082606B"/>
    <w:rPr>
      <w:rFonts w:cs="Courier New"/>
    </w:rPr>
  </w:style>
  <w:style w:type="character" w:customStyle="1" w:styleId="ListLabel65">
    <w:name w:val="ListLabel 65"/>
    <w:qFormat/>
    <w:rsid w:val="0082606B"/>
    <w:rPr>
      <w:i w:val="0"/>
    </w:rPr>
  </w:style>
  <w:style w:type="character" w:customStyle="1" w:styleId="ListLabel66">
    <w:name w:val="ListLabel 66"/>
    <w:qFormat/>
    <w:rsid w:val="0082606B"/>
    <w:rPr>
      <w:rFonts w:cs="Arial"/>
      <w:sz w:val="24"/>
      <w:szCs w:val="24"/>
    </w:rPr>
  </w:style>
  <w:style w:type="character" w:customStyle="1" w:styleId="ListLabel67">
    <w:name w:val="ListLabel 67"/>
    <w:qFormat/>
    <w:rsid w:val="0082606B"/>
    <w:rPr>
      <w:rFonts w:cs="Arial"/>
      <w:sz w:val="20"/>
    </w:rPr>
  </w:style>
  <w:style w:type="character" w:customStyle="1" w:styleId="ListLabel68">
    <w:name w:val="ListLabel 68"/>
    <w:qFormat/>
    <w:rsid w:val="0082606B"/>
    <w:rPr>
      <w:rFonts w:cs="Courier New"/>
    </w:rPr>
  </w:style>
  <w:style w:type="character" w:customStyle="1" w:styleId="ListLabel69">
    <w:name w:val="ListLabel 69"/>
    <w:qFormat/>
    <w:rsid w:val="0082606B"/>
    <w:rPr>
      <w:rFonts w:cs="Wingdings"/>
    </w:rPr>
  </w:style>
  <w:style w:type="character" w:customStyle="1" w:styleId="ListLabel70">
    <w:name w:val="ListLabel 70"/>
    <w:qFormat/>
    <w:rsid w:val="0082606B"/>
    <w:rPr>
      <w:rFonts w:cs="Symbol"/>
    </w:rPr>
  </w:style>
  <w:style w:type="character" w:customStyle="1" w:styleId="ListLabel71">
    <w:name w:val="ListLabel 71"/>
    <w:qFormat/>
    <w:rsid w:val="0082606B"/>
    <w:rPr>
      <w:rFonts w:cs="Courier New"/>
    </w:rPr>
  </w:style>
  <w:style w:type="character" w:customStyle="1" w:styleId="ListLabel72">
    <w:name w:val="ListLabel 72"/>
    <w:qFormat/>
    <w:rsid w:val="0082606B"/>
    <w:rPr>
      <w:rFonts w:cs="Wingdings"/>
    </w:rPr>
  </w:style>
  <w:style w:type="character" w:customStyle="1" w:styleId="ListLabel73">
    <w:name w:val="ListLabel 73"/>
    <w:qFormat/>
    <w:rsid w:val="0082606B"/>
    <w:rPr>
      <w:rFonts w:cs="Symbol"/>
    </w:rPr>
  </w:style>
  <w:style w:type="character" w:customStyle="1" w:styleId="ListLabel74">
    <w:name w:val="ListLabel 74"/>
    <w:qFormat/>
    <w:rsid w:val="0082606B"/>
    <w:rPr>
      <w:rFonts w:cs="Courier New"/>
    </w:rPr>
  </w:style>
  <w:style w:type="character" w:customStyle="1" w:styleId="ListLabel75">
    <w:name w:val="ListLabel 75"/>
    <w:qFormat/>
    <w:rsid w:val="0082606B"/>
    <w:rPr>
      <w:rFonts w:cs="Wingdings"/>
    </w:rPr>
  </w:style>
  <w:style w:type="character" w:customStyle="1" w:styleId="ListLabel76">
    <w:name w:val="ListLabel 76"/>
    <w:qFormat/>
    <w:rsid w:val="0082606B"/>
    <w:rPr>
      <w:rFonts w:ascii="Arial" w:hAnsi="Arial"/>
      <w:b/>
      <w:sz w:val="24"/>
    </w:rPr>
  </w:style>
  <w:style w:type="character" w:customStyle="1" w:styleId="ListLabel77">
    <w:name w:val="ListLabel 77"/>
    <w:qFormat/>
    <w:rsid w:val="0082606B"/>
    <w:rPr>
      <w:rFonts w:cs="Symbol"/>
    </w:rPr>
  </w:style>
  <w:style w:type="character" w:customStyle="1" w:styleId="ListLabel78">
    <w:name w:val="ListLabel 78"/>
    <w:qFormat/>
    <w:rsid w:val="0082606B"/>
    <w:rPr>
      <w:rFonts w:cs="Symbol"/>
    </w:rPr>
  </w:style>
  <w:style w:type="character" w:customStyle="1" w:styleId="ListLabel79">
    <w:name w:val="ListLabel 79"/>
    <w:qFormat/>
    <w:rsid w:val="0082606B"/>
    <w:rPr>
      <w:rFonts w:cs="Symbol"/>
    </w:rPr>
  </w:style>
  <w:style w:type="character" w:customStyle="1" w:styleId="ListLabel80">
    <w:name w:val="ListLabel 80"/>
    <w:qFormat/>
    <w:rsid w:val="0082606B"/>
    <w:rPr>
      <w:rFonts w:cs="Symbol"/>
    </w:rPr>
  </w:style>
  <w:style w:type="character" w:customStyle="1" w:styleId="ListLabel81">
    <w:name w:val="ListLabel 81"/>
    <w:qFormat/>
    <w:rsid w:val="0082606B"/>
    <w:rPr>
      <w:rFonts w:cs="Symbol"/>
    </w:rPr>
  </w:style>
  <w:style w:type="character" w:customStyle="1" w:styleId="ListLabel82">
    <w:name w:val="ListLabel 82"/>
    <w:qFormat/>
    <w:rsid w:val="0082606B"/>
    <w:rPr>
      <w:rFonts w:cs="Symbol"/>
    </w:rPr>
  </w:style>
  <w:style w:type="character" w:customStyle="1" w:styleId="ListLabel83">
    <w:name w:val="ListLabel 83"/>
    <w:qFormat/>
    <w:rsid w:val="0082606B"/>
    <w:rPr>
      <w:rFonts w:cs="Symbol"/>
    </w:rPr>
  </w:style>
  <w:style w:type="character" w:customStyle="1" w:styleId="ListLabel84">
    <w:name w:val="ListLabel 84"/>
    <w:qFormat/>
    <w:rsid w:val="0082606B"/>
    <w:rPr>
      <w:rFonts w:cs="Symbol"/>
    </w:rPr>
  </w:style>
  <w:style w:type="character" w:customStyle="1" w:styleId="ListLabel85">
    <w:name w:val="ListLabel 85"/>
    <w:qFormat/>
    <w:rsid w:val="0082606B"/>
    <w:rPr>
      <w:rFonts w:cs="Symbol"/>
    </w:rPr>
  </w:style>
  <w:style w:type="character" w:customStyle="1" w:styleId="ListLabel86">
    <w:name w:val="ListLabel 86"/>
    <w:qFormat/>
    <w:rsid w:val="0082606B"/>
    <w:rPr>
      <w:rFonts w:cs="Arial"/>
    </w:rPr>
  </w:style>
  <w:style w:type="character" w:customStyle="1" w:styleId="ListLabel87">
    <w:name w:val="ListLabel 87"/>
    <w:qFormat/>
    <w:rsid w:val="0082606B"/>
    <w:rPr>
      <w:rFonts w:cs="Courier New"/>
    </w:rPr>
  </w:style>
  <w:style w:type="character" w:customStyle="1" w:styleId="ListLabel88">
    <w:name w:val="ListLabel 88"/>
    <w:qFormat/>
    <w:rsid w:val="0082606B"/>
    <w:rPr>
      <w:rFonts w:cs="Wingdings"/>
    </w:rPr>
  </w:style>
  <w:style w:type="character" w:customStyle="1" w:styleId="ListLabel89">
    <w:name w:val="ListLabel 89"/>
    <w:qFormat/>
    <w:rsid w:val="0082606B"/>
    <w:rPr>
      <w:rFonts w:cs="Symbol"/>
    </w:rPr>
  </w:style>
  <w:style w:type="character" w:customStyle="1" w:styleId="ListLabel90">
    <w:name w:val="ListLabel 90"/>
    <w:qFormat/>
    <w:rsid w:val="0082606B"/>
    <w:rPr>
      <w:rFonts w:cs="Courier New"/>
    </w:rPr>
  </w:style>
  <w:style w:type="character" w:customStyle="1" w:styleId="ListLabel91">
    <w:name w:val="ListLabel 91"/>
    <w:qFormat/>
    <w:rsid w:val="0082606B"/>
    <w:rPr>
      <w:rFonts w:cs="Wingdings"/>
    </w:rPr>
  </w:style>
  <w:style w:type="character" w:customStyle="1" w:styleId="ListLabel92">
    <w:name w:val="ListLabel 92"/>
    <w:qFormat/>
    <w:rsid w:val="0082606B"/>
    <w:rPr>
      <w:rFonts w:cs="Symbol"/>
    </w:rPr>
  </w:style>
  <w:style w:type="character" w:customStyle="1" w:styleId="ListLabel93">
    <w:name w:val="ListLabel 93"/>
    <w:qFormat/>
    <w:rsid w:val="0082606B"/>
    <w:rPr>
      <w:rFonts w:cs="Courier New"/>
    </w:rPr>
  </w:style>
  <w:style w:type="character" w:customStyle="1" w:styleId="ListLabel94">
    <w:name w:val="ListLabel 94"/>
    <w:qFormat/>
    <w:rsid w:val="0082606B"/>
    <w:rPr>
      <w:rFonts w:cs="Wingdings"/>
    </w:rPr>
  </w:style>
  <w:style w:type="character" w:customStyle="1" w:styleId="Zkladntext3Char">
    <w:name w:val="Základní text 3 Char"/>
    <w:basedOn w:val="Standardnpsmoodstavce"/>
    <w:link w:val="Zkladntext3"/>
    <w:qFormat/>
    <w:rsid w:val="008F4852"/>
    <w:rPr>
      <w:rFonts w:ascii="Arial Black" w:hAnsi="Arial Black" w:cs="Arial"/>
      <w:szCs w:val="24"/>
    </w:rPr>
  </w:style>
  <w:style w:type="character" w:customStyle="1" w:styleId="ListLabel95">
    <w:name w:val="ListLabel 95"/>
    <w:qFormat/>
    <w:rsid w:val="0082606B"/>
    <w:rPr>
      <w:b w:val="0"/>
      <w:sz w:val="24"/>
    </w:rPr>
  </w:style>
  <w:style w:type="character" w:customStyle="1" w:styleId="ListLabel96">
    <w:name w:val="ListLabel 96"/>
    <w:qFormat/>
    <w:rsid w:val="0082606B"/>
    <w:rPr>
      <w:b/>
    </w:rPr>
  </w:style>
  <w:style w:type="character" w:customStyle="1" w:styleId="ListLabel97">
    <w:name w:val="ListLabel 97"/>
    <w:qFormat/>
    <w:rsid w:val="0082606B"/>
    <w:rPr>
      <w:rFonts w:cs="Times New Roman"/>
      <w:sz w:val="2"/>
    </w:rPr>
  </w:style>
  <w:style w:type="character" w:customStyle="1" w:styleId="ListLabel98">
    <w:name w:val="ListLabel 98"/>
    <w:qFormat/>
    <w:rsid w:val="0082606B"/>
    <w:rPr>
      <w:rFonts w:ascii="Arial" w:hAnsi="Arial" w:cs="Arial"/>
      <w:sz w:val="24"/>
    </w:rPr>
  </w:style>
  <w:style w:type="character" w:customStyle="1" w:styleId="ListLabel99">
    <w:name w:val="ListLabel 99"/>
    <w:qFormat/>
    <w:rsid w:val="0082606B"/>
    <w:rPr>
      <w:rFonts w:cs="Courier New"/>
    </w:rPr>
  </w:style>
  <w:style w:type="character" w:customStyle="1" w:styleId="ListLabel100">
    <w:name w:val="ListLabel 100"/>
    <w:qFormat/>
    <w:rsid w:val="0082606B"/>
    <w:rPr>
      <w:rFonts w:cs="Wingdings"/>
    </w:rPr>
  </w:style>
  <w:style w:type="character" w:customStyle="1" w:styleId="ListLabel101">
    <w:name w:val="ListLabel 101"/>
    <w:qFormat/>
    <w:rsid w:val="0082606B"/>
    <w:rPr>
      <w:rFonts w:cs="Symbol"/>
    </w:rPr>
  </w:style>
  <w:style w:type="character" w:customStyle="1" w:styleId="ListLabel102">
    <w:name w:val="ListLabel 102"/>
    <w:qFormat/>
    <w:rsid w:val="0082606B"/>
    <w:rPr>
      <w:rFonts w:cs="Courier New"/>
    </w:rPr>
  </w:style>
  <w:style w:type="character" w:customStyle="1" w:styleId="ListLabel103">
    <w:name w:val="ListLabel 103"/>
    <w:qFormat/>
    <w:rsid w:val="0082606B"/>
    <w:rPr>
      <w:rFonts w:cs="Wingdings"/>
    </w:rPr>
  </w:style>
  <w:style w:type="character" w:customStyle="1" w:styleId="ListLabel104">
    <w:name w:val="ListLabel 104"/>
    <w:qFormat/>
    <w:rsid w:val="0082606B"/>
    <w:rPr>
      <w:rFonts w:cs="Symbol"/>
    </w:rPr>
  </w:style>
  <w:style w:type="character" w:customStyle="1" w:styleId="ListLabel105">
    <w:name w:val="ListLabel 105"/>
    <w:qFormat/>
    <w:rsid w:val="0082606B"/>
    <w:rPr>
      <w:rFonts w:cs="Courier New"/>
    </w:rPr>
  </w:style>
  <w:style w:type="character" w:customStyle="1" w:styleId="ListLabel106">
    <w:name w:val="ListLabel 106"/>
    <w:qFormat/>
    <w:rsid w:val="0082606B"/>
    <w:rPr>
      <w:rFonts w:cs="Wingdings"/>
    </w:rPr>
  </w:style>
  <w:style w:type="character" w:customStyle="1" w:styleId="ListLabel107">
    <w:name w:val="ListLabel 107"/>
    <w:qFormat/>
    <w:rsid w:val="0082606B"/>
    <w:rPr>
      <w:rFonts w:ascii="Arial" w:hAnsi="Arial" w:cs="Arial"/>
      <w:sz w:val="24"/>
    </w:rPr>
  </w:style>
  <w:style w:type="character" w:customStyle="1" w:styleId="ListLabel108">
    <w:name w:val="ListLabel 108"/>
    <w:qFormat/>
    <w:rsid w:val="0082606B"/>
    <w:rPr>
      <w:rFonts w:cs="Courier New"/>
    </w:rPr>
  </w:style>
  <w:style w:type="character" w:customStyle="1" w:styleId="ListLabel109">
    <w:name w:val="ListLabel 109"/>
    <w:qFormat/>
    <w:rsid w:val="0082606B"/>
    <w:rPr>
      <w:rFonts w:cs="Wingdings"/>
    </w:rPr>
  </w:style>
  <w:style w:type="character" w:customStyle="1" w:styleId="ListLabel110">
    <w:name w:val="ListLabel 110"/>
    <w:qFormat/>
    <w:rsid w:val="0082606B"/>
    <w:rPr>
      <w:rFonts w:cs="Symbol"/>
    </w:rPr>
  </w:style>
  <w:style w:type="character" w:customStyle="1" w:styleId="ListLabel111">
    <w:name w:val="ListLabel 111"/>
    <w:qFormat/>
    <w:rsid w:val="0082606B"/>
    <w:rPr>
      <w:rFonts w:cs="Courier New"/>
    </w:rPr>
  </w:style>
  <w:style w:type="character" w:customStyle="1" w:styleId="ListLabel112">
    <w:name w:val="ListLabel 112"/>
    <w:qFormat/>
    <w:rsid w:val="0082606B"/>
    <w:rPr>
      <w:rFonts w:cs="Wingdings"/>
    </w:rPr>
  </w:style>
  <w:style w:type="character" w:customStyle="1" w:styleId="ListLabel113">
    <w:name w:val="ListLabel 113"/>
    <w:qFormat/>
    <w:rsid w:val="0082606B"/>
    <w:rPr>
      <w:rFonts w:cs="Symbol"/>
    </w:rPr>
  </w:style>
  <w:style w:type="character" w:customStyle="1" w:styleId="ListLabel114">
    <w:name w:val="ListLabel 114"/>
    <w:qFormat/>
    <w:rsid w:val="0082606B"/>
    <w:rPr>
      <w:rFonts w:cs="Courier New"/>
    </w:rPr>
  </w:style>
  <w:style w:type="character" w:customStyle="1" w:styleId="ListLabel115">
    <w:name w:val="ListLabel 115"/>
    <w:qFormat/>
    <w:rsid w:val="0082606B"/>
    <w:rPr>
      <w:rFonts w:cs="Wingdings"/>
    </w:rPr>
  </w:style>
  <w:style w:type="character" w:customStyle="1" w:styleId="ListLabel116">
    <w:name w:val="ListLabel 116"/>
    <w:qFormat/>
    <w:rsid w:val="0082606B"/>
    <w:rPr>
      <w:rFonts w:ascii="Arial" w:hAnsi="Arial" w:cs="Symbol"/>
      <w:sz w:val="24"/>
    </w:rPr>
  </w:style>
  <w:style w:type="character" w:customStyle="1" w:styleId="ListLabel117">
    <w:name w:val="ListLabel 117"/>
    <w:qFormat/>
    <w:rsid w:val="0082606B"/>
    <w:rPr>
      <w:rFonts w:cs="Courier New"/>
    </w:rPr>
  </w:style>
  <w:style w:type="character" w:customStyle="1" w:styleId="ListLabel118">
    <w:name w:val="ListLabel 118"/>
    <w:qFormat/>
    <w:rsid w:val="0082606B"/>
    <w:rPr>
      <w:rFonts w:cs="Wingdings"/>
    </w:rPr>
  </w:style>
  <w:style w:type="character" w:customStyle="1" w:styleId="ListLabel119">
    <w:name w:val="ListLabel 119"/>
    <w:qFormat/>
    <w:rsid w:val="0082606B"/>
    <w:rPr>
      <w:rFonts w:cs="Symbol"/>
    </w:rPr>
  </w:style>
  <w:style w:type="character" w:customStyle="1" w:styleId="ListLabel120">
    <w:name w:val="ListLabel 120"/>
    <w:qFormat/>
    <w:rsid w:val="0082606B"/>
    <w:rPr>
      <w:rFonts w:cs="Courier New"/>
    </w:rPr>
  </w:style>
  <w:style w:type="character" w:customStyle="1" w:styleId="ListLabel121">
    <w:name w:val="ListLabel 121"/>
    <w:qFormat/>
    <w:rsid w:val="0082606B"/>
    <w:rPr>
      <w:rFonts w:cs="Wingdings"/>
    </w:rPr>
  </w:style>
  <w:style w:type="character" w:customStyle="1" w:styleId="ListLabel122">
    <w:name w:val="ListLabel 122"/>
    <w:qFormat/>
    <w:rsid w:val="0082606B"/>
    <w:rPr>
      <w:rFonts w:cs="Symbol"/>
    </w:rPr>
  </w:style>
  <w:style w:type="character" w:customStyle="1" w:styleId="ListLabel123">
    <w:name w:val="ListLabel 123"/>
    <w:qFormat/>
    <w:rsid w:val="0082606B"/>
    <w:rPr>
      <w:rFonts w:cs="Courier New"/>
    </w:rPr>
  </w:style>
  <w:style w:type="character" w:customStyle="1" w:styleId="ListLabel124">
    <w:name w:val="ListLabel 124"/>
    <w:qFormat/>
    <w:rsid w:val="0082606B"/>
    <w:rPr>
      <w:rFonts w:cs="Wingdings"/>
    </w:rPr>
  </w:style>
  <w:style w:type="character" w:customStyle="1" w:styleId="ListLabel125">
    <w:name w:val="ListLabel 125"/>
    <w:qFormat/>
    <w:rsid w:val="0082606B"/>
    <w:rPr>
      <w:rFonts w:ascii="Arial" w:hAnsi="Arial"/>
      <w:b/>
      <w:sz w:val="24"/>
    </w:rPr>
  </w:style>
  <w:style w:type="character" w:customStyle="1" w:styleId="ListLabel126">
    <w:name w:val="ListLabel 126"/>
    <w:qFormat/>
    <w:rsid w:val="0082606B"/>
    <w:rPr>
      <w:rFonts w:cs="Symbol"/>
    </w:rPr>
  </w:style>
  <w:style w:type="character" w:customStyle="1" w:styleId="ListLabel127">
    <w:name w:val="ListLabel 127"/>
    <w:qFormat/>
    <w:rsid w:val="0082606B"/>
    <w:rPr>
      <w:rFonts w:cs="Symbol"/>
    </w:rPr>
  </w:style>
  <w:style w:type="character" w:customStyle="1" w:styleId="ListLabel128">
    <w:name w:val="ListLabel 128"/>
    <w:qFormat/>
    <w:rsid w:val="0082606B"/>
    <w:rPr>
      <w:rFonts w:cs="Symbol"/>
    </w:rPr>
  </w:style>
  <w:style w:type="character" w:customStyle="1" w:styleId="ListLabel129">
    <w:name w:val="ListLabel 129"/>
    <w:qFormat/>
    <w:rsid w:val="0082606B"/>
    <w:rPr>
      <w:rFonts w:cs="Symbol"/>
    </w:rPr>
  </w:style>
  <w:style w:type="character" w:customStyle="1" w:styleId="ListLabel130">
    <w:name w:val="ListLabel 130"/>
    <w:qFormat/>
    <w:rsid w:val="0082606B"/>
    <w:rPr>
      <w:rFonts w:cs="Symbol"/>
    </w:rPr>
  </w:style>
  <w:style w:type="character" w:customStyle="1" w:styleId="ListLabel131">
    <w:name w:val="ListLabel 131"/>
    <w:qFormat/>
    <w:rsid w:val="0082606B"/>
    <w:rPr>
      <w:rFonts w:cs="Symbol"/>
    </w:rPr>
  </w:style>
  <w:style w:type="character" w:customStyle="1" w:styleId="ListLabel132">
    <w:name w:val="ListLabel 132"/>
    <w:qFormat/>
    <w:rsid w:val="0082606B"/>
    <w:rPr>
      <w:rFonts w:cs="Symbol"/>
    </w:rPr>
  </w:style>
  <w:style w:type="character" w:customStyle="1" w:styleId="ListLabel133">
    <w:name w:val="ListLabel 133"/>
    <w:qFormat/>
    <w:rsid w:val="0082606B"/>
    <w:rPr>
      <w:rFonts w:cs="Symbol"/>
    </w:rPr>
  </w:style>
  <w:style w:type="character" w:customStyle="1" w:styleId="ListLabel134">
    <w:name w:val="ListLabel 134"/>
    <w:qFormat/>
    <w:rsid w:val="0082606B"/>
    <w:rPr>
      <w:rFonts w:cs="Symbol"/>
    </w:rPr>
  </w:style>
  <w:style w:type="character" w:customStyle="1" w:styleId="ListLabel135">
    <w:name w:val="ListLabel 135"/>
    <w:qFormat/>
    <w:rsid w:val="0082606B"/>
    <w:rPr>
      <w:rFonts w:cs="Arial"/>
    </w:rPr>
  </w:style>
  <w:style w:type="character" w:customStyle="1" w:styleId="ListLabel136">
    <w:name w:val="ListLabel 136"/>
    <w:qFormat/>
    <w:rsid w:val="0082606B"/>
    <w:rPr>
      <w:rFonts w:cs="Courier New"/>
    </w:rPr>
  </w:style>
  <w:style w:type="character" w:customStyle="1" w:styleId="ListLabel137">
    <w:name w:val="ListLabel 137"/>
    <w:qFormat/>
    <w:rsid w:val="0082606B"/>
    <w:rPr>
      <w:rFonts w:cs="Wingdings"/>
    </w:rPr>
  </w:style>
  <w:style w:type="character" w:customStyle="1" w:styleId="ListLabel138">
    <w:name w:val="ListLabel 138"/>
    <w:qFormat/>
    <w:rsid w:val="0082606B"/>
    <w:rPr>
      <w:rFonts w:cs="Symbol"/>
    </w:rPr>
  </w:style>
  <w:style w:type="character" w:customStyle="1" w:styleId="ListLabel139">
    <w:name w:val="ListLabel 139"/>
    <w:qFormat/>
    <w:rsid w:val="0082606B"/>
    <w:rPr>
      <w:rFonts w:cs="Courier New"/>
    </w:rPr>
  </w:style>
  <w:style w:type="character" w:customStyle="1" w:styleId="ListLabel140">
    <w:name w:val="ListLabel 140"/>
    <w:qFormat/>
    <w:rsid w:val="0082606B"/>
    <w:rPr>
      <w:rFonts w:cs="Wingdings"/>
    </w:rPr>
  </w:style>
  <w:style w:type="character" w:customStyle="1" w:styleId="ListLabel141">
    <w:name w:val="ListLabel 141"/>
    <w:qFormat/>
    <w:rsid w:val="0082606B"/>
    <w:rPr>
      <w:rFonts w:cs="Symbol"/>
    </w:rPr>
  </w:style>
  <w:style w:type="character" w:customStyle="1" w:styleId="ListLabel142">
    <w:name w:val="ListLabel 142"/>
    <w:qFormat/>
    <w:rsid w:val="0082606B"/>
    <w:rPr>
      <w:rFonts w:cs="Courier New"/>
    </w:rPr>
  </w:style>
  <w:style w:type="character" w:customStyle="1" w:styleId="ListLabel143">
    <w:name w:val="ListLabel 143"/>
    <w:qFormat/>
    <w:rsid w:val="0082606B"/>
    <w:rPr>
      <w:rFonts w:cs="Wingdings"/>
    </w:rPr>
  </w:style>
  <w:style w:type="character" w:customStyle="1" w:styleId="ListLabel144">
    <w:name w:val="ListLabel 144"/>
    <w:qFormat/>
    <w:rsid w:val="0082606B"/>
    <w:rPr>
      <w:rFonts w:eastAsia="Times New Roman" w:cs="Times New Roman"/>
      <w:sz w:val="2"/>
    </w:rPr>
  </w:style>
  <w:style w:type="character" w:customStyle="1" w:styleId="ListLabel145">
    <w:name w:val="ListLabel 145"/>
    <w:qFormat/>
    <w:rsid w:val="0082606B"/>
    <w:rPr>
      <w:b/>
      <w:i w:val="0"/>
      <w:sz w:val="28"/>
    </w:rPr>
  </w:style>
  <w:style w:type="character" w:customStyle="1" w:styleId="ListLabel146">
    <w:name w:val="ListLabel 146"/>
    <w:qFormat/>
    <w:rsid w:val="0082606B"/>
    <w:rPr>
      <w:rFonts w:ascii="Arial" w:hAnsi="Arial"/>
      <w:b/>
      <w:sz w:val="24"/>
    </w:rPr>
  </w:style>
  <w:style w:type="character" w:customStyle="1" w:styleId="ListLabel147">
    <w:name w:val="ListLabel 147"/>
    <w:qFormat/>
    <w:rsid w:val="0082606B"/>
    <w:rPr>
      <w:rFonts w:ascii="Arial" w:hAnsi="Arial" w:cs="Arial"/>
      <w:b w:val="0"/>
      <w:sz w:val="24"/>
    </w:rPr>
  </w:style>
  <w:style w:type="paragraph" w:customStyle="1" w:styleId="Nadpis">
    <w:name w:val="Nadpis"/>
    <w:next w:val="Zkladntext"/>
    <w:qFormat/>
    <w:rsid w:val="0088507C"/>
    <w:pPr>
      <w:keepNext/>
      <w:widowControl w:val="0"/>
      <w:spacing w:before="240" w:after="120"/>
    </w:pPr>
    <w:rPr>
      <w:rFonts w:ascii="Liberation Sans" w:hAnsi="Liberation Sans"/>
      <w:sz w:val="28"/>
      <w:szCs w:val="28"/>
    </w:rPr>
  </w:style>
  <w:style w:type="paragraph" w:styleId="Zkladntext">
    <w:name w:val="Body Text"/>
    <w:basedOn w:val="Normln"/>
    <w:rsid w:val="0082606B"/>
    <w:rPr>
      <w:b/>
      <w:sz w:val="28"/>
      <w:u w:val="single"/>
    </w:rPr>
  </w:style>
  <w:style w:type="paragraph" w:styleId="Seznam">
    <w:name w:val="List"/>
    <w:basedOn w:val="Zkladntext"/>
    <w:rsid w:val="0082606B"/>
    <w:rPr>
      <w:rFonts w:cs="Mangal"/>
    </w:rPr>
  </w:style>
  <w:style w:type="paragraph" w:styleId="Titulek">
    <w:name w:val="caption"/>
    <w:basedOn w:val="Standard"/>
    <w:qFormat/>
    <w:rsid w:val="0088507C"/>
    <w:pPr>
      <w:suppressLineNumbers/>
      <w:spacing w:before="120" w:after="120"/>
    </w:pPr>
    <w:rPr>
      <w:i/>
      <w:iCs/>
    </w:rPr>
  </w:style>
  <w:style w:type="paragraph" w:customStyle="1" w:styleId="Rejstk">
    <w:name w:val="Rejstřík"/>
    <w:qFormat/>
    <w:rsid w:val="0088507C"/>
    <w:pPr>
      <w:widowControl w:val="0"/>
      <w:suppressLineNumbers/>
    </w:pPr>
  </w:style>
  <w:style w:type="paragraph" w:customStyle="1" w:styleId="Titulek1">
    <w:name w:val="Titulek1"/>
    <w:basedOn w:val="Normln"/>
    <w:qFormat/>
    <w:rsid w:val="0082606B"/>
    <w:rPr>
      <w:rFonts w:ascii="Arial" w:hAnsi="Arial" w:cs="Arial"/>
      <w:b/>
      <w:bCs/>
      <w:i/>
      <w:iCs/>
      <w:sz w:val="24"/>
      <w:u w:val="single"/>
    </w:rPr>
  </w:style>
  <w:style w:type="paragraph" w:styleId="Nzev">
    <w:name w:val="Title"/>
    <w:basedOn w:val="Normln"/>
    <w:qFormat/>
    <w:rsid w:val="0082606B"/>
    <w:pPr>
      <w:jc w:val="center"/>
    </w:pPr>
    <w:rPr>
      <w:b/>
      <w:color w:val="FF0000"/>
      <w:sz w:val="40"/>
      <w:u w:val="single"/>
    </w:rPr>
  </w:style>
  <w:style w:type="paragraph" w:customStyle="1" w:styleId="Podnadpis1">
    <w:name w:val="Podnadpis1"/>
    <w:basedOn w:val="Normln"/>
    <w:qFormat/>
    <w:rsid w:val="0082606B"/>
    <w:rPr>
      <w:b/>
      <w:sz w:val="24"/>
    </w:rPr>
  </w:style>
  <w:style w:type="paragraph" w:customStyle="1" w:styleId="dkanormln">
    <w:name w:val="Øádka normální"/>
    <w:basedOn w:val="Normln"/>
    <w:qFormat/>
    <w:rsid w:val="0082606B"/>
    <w:pPr>
      <w:jc w:val="both"/>
    </w:pPr>
    <w:rPr>
      <w:kern w:val="2"/>
      <w:sz w:val="24"/>
    </w:rPr>
  </w:style>
  <w:style w:type="paragraph" w:customStyle="1" w:styleId="Zkladntext21">
    <w:name w:val="Základní text 21"/>
    <w:basedOn w:val="Normln"/>
    <w:qFormat/>
    <w:rsid w:val="0082606B"/>
    <w:pPr>
      <w:jc w:val="both"/>
    </w:pPr>
    <w:rPr>
      <w:sz w:val="24"/>
    </w:rPr>
  </w:style>
  <w:style w:type="paragraph" w:styleId="Zkladntextodsazen">
    <w:name w:val="Body Text Indent"/>
    <w:basedOn w:val="Normln"/>
    <w:rsid w:val="0082606B"/>
    <w:pPr>
      <w:spacing w:before="120"/>
      <w:ind w:left="1440"/>
    </w:pPr>
    <w:rPr>
      <w:i/>
      <w:sz w:val="24"/>
    </w:rPr>
  </w:style>
  <w:style w:type="paragraph" w:customStyle="1" w:styleId="Zkladntextodsazen21">
    <w:name w:val="Základní text odsazený 21"/>
    <w:basedOn w:val="Normln"/>
    <w:qFormat/>
    <w:rsid w:val="0082606B"/>
    <w:pPr>
      <w:spacing w:before="120"/>
      <w:ind w:left="1440"/>
    </w:pPr>
    <w:rPr>
      <w:sz w:val="24"/>
    </w:rPr>
  </w:style>
  <w:style w:type="paragraph" w:customStyle="1" w:styleId="Zkladntextodsazen31">
    <w:name w:val="Základní text odsazený 31"/>
    <w:basedOn w:val="Normln"/>
    <w:qFormat/>
    <w:rsid w:val="0082606B"/>
    <w:pPr>
      <w:spacing w:before="120"/>
      <w:ind w:left="1080"/>
      <w:jc w:val="both"/>
    </w:pPr>
    <w:rPr>
      <w:rFonts w:ascii="Arial" w:hAnsi="Arial"/>
      <w:sz w:val="24"/>
    </w:rPr>
  </w:style>
  <w:style w:type="paragraph" w:customStyle="1" w:styleId="Rozvrendokumentu1">
    <w:name w:val="Rozvržení dokumentu1"/>
    <w:basedOn w:val="Normln"/>
    <w:qFormat/>
    <w:rsid w:val="0082606B"/>
    <w:pPr>
      <w:shd w:val="clear" w:color="auto" w:fill="000080"/>
    </w:pPr>
    <w:rPr>
      <w:rFonts w:ascii="Tahoma" w:hAnsi="Tahoma" w:cs="Wingdings"/>
    </w:rPr>
  </w:style>
  <w:style w:type="paragraph" w:styleId="Zpat">
    <w:name w:val="footer"/>
    <w:basedOn w:val="Normln"/>
    <w:link w:val="ZpatChar"/>
    <w:uiPriority w:val="99"/>
    <w:rsid w:val="0082606B"/>
    <w:pPr>
      <w:tabs>
        <w:tab w:val="center" w:pos="4536"/>
        <w:tab w:val="right" w:pos="9072"/>
      </w:tabs>
    </w:pPr>
  </w:style>
  <w:style w:type="paragraph" w:styleId="Obsah1">
    <w:name w:val="toc 1"/>
    <w:basedOn w:val="Normln"/>
    <w:rsid w:val="0082606B"/>
    <w:pPr>
      <w:jc w:val="both"/>
    </w:pPr>
    <w:rPr>
      <w:rFonts w:ascii="Arial" w:hAnsi="Arial" w:cs="Arial"/>
      <w:sz w:val="24"/>
    </w:rPr>
  </w:style>
  <w:style w:type="paragraph" w:styleId="Obsah2">
    <w:name w:val="toc 2"/>
    <w:basedOn w:val="Normln"/>
    <w:rsid w:val="0082606B"/>
    <w:pPr>
      <w:ind w:left="200"/>
    </w:pPr>
    <w:rPr>
      <w:smallCaps/>
      <w:szCs w:val="24"/>
    </w:rPr>
  </w:style>
  <w:style w:type="paragraph" w:styleId="Obsah3">
    <w:name w:val="toc 3"/>
    <w:basedOn w:val="Normln"/>
    <w:rsid w:val="0082606B"/>
    <w:pPr>
      <w:ind w:left="400"/>
    </w:pPr>
    <w:rPr>
      <w:i/>
      <w:iCs/>
      <w:szCs w:val="24"/>
    </w:rPr>
  </w:style>
  <w:style w:type="paragraph" w:styleId="Obsah4">
    <w:name w:val="toc 4"/>
    <w:basedOn w:val="Normln"/>
    <w:rsid w:val="0082606B"/>
    <w:pPr>
      <w:ind w:left="600"/>
    </w:pPr>
    <w:rPr>
      <w:szCs w:val="21"/>
    </w:rPr>
  </w:style>
  <w:style w:type="paragraph" w:styleId="Obsah5">
    <w:name w:val="toc 5"/>
    <w:basedOn w:val="Normln"/>
    <w:rsid w:val="0082606B"/>
    <w:pPr>
      <w:ind w:left="800"/>
    </w:pPr>
    <w:rPr>
      <w:szCs w:val="21"/>
    </w:rPr>
  </w:style>
  <w:style w:type="paragraph" w:styleId="Obsah6">
    <w:name w:val="toc 6"/>
    <w:basedOn w:val="Normln"/>
    <w:rsid w:val="0082606B"/>
    <w:pPr>
      <w:ind w:left="1000"/>
    </w:pPr>
    <w:rPr>
      <w:szCs w:val="21"/>
    </w:rPr>
  </w:style>
  <w:style w:type="paragraph" w:styleId="Obsah7">
    <w:name w:val="toc 7"/>
    <w:basedOn w:val="Normln"/>
    <w:rsid w:val="0082606B"/>
    <w:pPr>
      <w:ind w:left="1200"/>
    </w:pPr>
    <w:rPr>
      <w:szCs w:val="21"/>
    </w:rPr>
  </w:style>
  <w:style w:type="paragraph" w:styleId="Obsah8">
    <w:name w:val="toc 8"/>
    <w:basedOn w:val="Normln"/>
    <w:rsid w:val="0082606B"/>
    <w:pPr>
      <w:ind w:left="1400"/>
    </w:pPr>
    <w:rPr>
      <w:szCs w:val="21"/>
    </w:rPr>
  </w:style>
  <w:style w:type="paragraph" w:styleId="Obsah9">
    <w:name w:val="toc 9"/>
    <w:basedOn w:val="Normln"/>
    <w:rsid w:val="0082606B"/>
    <w:pPr>
      <w:ind w:left="1600"/>
    </w:pPr>
    <w:rPr>
      <w:szCs w:val="21"/>
    </w:rPr>
  </w:style>
  <w:style w:type="paragraph" w:styleId="Zhlav">
    <w:name w:val="header"/>
    <w:basedOn w:val="Normln"/>
    <w:link w:val="ZhlavChar"/>
    <w:uiPriority w:val="99"/>
    <w:rsid w:val="0082606B"/>
    <w:pPr>
      <w:tabs>
        <w:tab w:val="center" w:pos="4536"/>
        <w:tab w:val="right" w:pos="9072"/>
      </w:tabs>
    </w:pPr>
  </w:style>
  <w:style w:type="paragraph" w:customStyle="1" w:styleId="Zkladntext31">
    <w:name w:val="Základní text 31"/>
    <w:basedOn w:val="Normln"/>
    <w:qFormat/>
    <w:rsid w:val="0082606B"/>
    <w:pPr>
      <w:spacing w:before="120"/>
    </w:pPr>
    <w:rPr>
      <w:rFonts w:ascii="Arial" w:hAnsi="Arial"/>
      <w:b/>
      <w:sz w:val="28"/>
    </w:rPr>
  </w:style>
  <w:style w:type="paragraph" w:customStyle="1" w:styleId="Bintext">
    <w:name w:val="Biný text"/>
    <w:basedOn w:val="Normln"/>
    <w:qFormat/>
    <w:rsid w:val="0082606B"/>
    <w:pPr>
      <w:spacing w:before="60" w:after="60"/>
      <w:ind w:firstLine="851"/>
      <w:jc w:val="both"/>
    </w:pPr>
    <w:rPr>
      <w:rFonts w:ascii="Arial" w:hAnsi="Arial"/>
    </w:rPr>
  </w:style>
  <w:style w:type="paragraph" w:customStyle="1" w:styleId="Prosttext1">
    <w:name w:val="Prostý text1"/>
    <w:basedOn w:val="Normln"/>
    <w:qFormat/>
    <w:rsid w:val="0082606B"/>
    <w:rPr>
      <w:rFonts w:ascii="Courier New" w:hAnsi="Courier New" w:cs="Courier New"/>
    </w:rPr>
  </w:style>
  <w:style w:type="paragraph" w:styleId="Normlnweb">
    <w:name w:val="Normal (Web)"/>
    <w:basedOn w:val="Normln"/>
    <w:uiPriority w:val="99"/>
    <w:qFormat/>
    <w:rsid w:val="0082606B"/>
    <w:pPr>
      <w:spacing w:before="100" w:after="100"/>
    </w:pPr>
    <w:rPr>
      <w:rFonts w:ascii="Arial Unicode MS" w:eastAsia="Arial Unicode MS" w:hAnsi="Arial Unicode MS" w:cs="Arial Unicode MS"/>
      <w:sz w:val="24"/>
      <w:szCs w:val="24"/>
    </w:rPr>
  </w:style>
  <w:style w:type="paragraph" w:customStyle="1" w:styleId="Znaka">
    <w:name w:val="Značka"/>
    <w:qFormat/>
    <w:rsid w:val="0082606B"/>
    <w:pPr>
      <w:widowControl w:val="0"/>
      <w:suppressAutoHyphens/>
      <w:ind w:left="578"/>
      <w:jc w:val="both"/>
    </w:pPr>
    <w:rPr>
      <w:rFonts w:eastAsia="Arial"/>
      <w:color w:val="000000"/>
      <w:sz w:val="24"/>
      <w:szCs w:val="24"/>
      <w:lang w:eastAsia="ar-SA"/>
    </w:rPr>
  </w:style>
  <w:style w:type="paragraph" w:customStyle="1" w:styleId="Normln0">
    <w:name w:val="Normální~"/>
    <w:basedOn w:val="Normln"/>
    <w:qFormat/>
    <w:rsid w:val="0082606B"/>
    <w:pPr>
      <w:widowControl w:val="0"/>
    </w:pPr>
    <w:rPr>
      <w:sz w:val="24"/>
    </w:rPr>
  </w:style>
  <w:style w:type="paragraph" w:customStyle="1" w:styleId="Textodstavce">
    <w:name w:val="Text odstavce"/>
    <w:basedOn w:val="Normln"/>
    <w:qFormat/>
    <w:rsid w:val="0082606B"/>
    <w:pPr>
      <w:tabs>
        <w:tab w:val="left" w:pos="851"/>
      </w:tabs>
      <w:spacing w:before="120" w:after="120"/>
      <w:jc w:val="both"/>
    </w:pPr>
    <w:rPr>
      <w:sz w:val="24"/>
    </w:rPr>
  </w:style>
  <w:style w:type="paragraph" w:customStyle="1" w:styleId="Textbodu">
    <w:name w:val="Text bodu"/>
    <w:basedOn w:val="Normln"/>
    <w:qFormat/>
    <w:rsid w:val="0082606B"/>
    <w:pPr>
      <w:tabs>
        <w:tab w:val="left" w:pos="782"/>
      </w:tabs>
      <w:ind w:firstLine="425"/>
      <w:jc w:val="both"/>
    </w:pPr>
    <w:rPr>
      <w:sz w:val="24"/>
    </w:rPr>
  </w:style>
  <w:style w:type="paragraph" w:customStyle="1" w:styleId="Textpsmene">
    <w:name w:val="Text písmene"/>
    <w:basedOn w:val="Normln"/>
    <w:qFormat/>
    <w:rsid w:val="0082606B"/>
    <w:pPr>
      <w:tabs>
        <w:tab w:val="left" w:pos="782"/>
      </w:tabs>
      <w:ind w:firstLine="425"/>
      <w:jc w:val="both"/>
    </w:pPr>
    <w:rPr>
      <w:sz w:val="24"/>
    </w:rPr>
  </w:style>
  <w:style w:type="paragraph" w:styleId="Textpoznpodarou">
    <w:name w:val="footnote text"/>
    <w:basedOn w:val="Normln"/>
    <w:qFormat/>
    <w:rsid w:val="0082606B"/>
    <w:pPr>
      <w:tabs>
        <w:tab w:val="left" w:pos="425"/>
      </w:tabs>
      <w:ind w:left="425" w:hanging="425"/>
      <w:jc w:val="both"/>
    </w:pPr>
  </w:style>
  <w:style w:type="paragraph" w:customStyle="1" w:styleId="Textparagrafu">
    <w:name w:val="Text paragrafu"/>
    <w:basedOn w:val="Normln"/>
    <w:qFormat/>
    <w:rsid w:val="0082606B"/>
    <w:pPr>
      <w:spacing w:before="240"/>
      <w:ind w:firstLine="425"/>
      <w:jc w:val="both"/>
    </w:pPr>
    <w:rPr>
      <w:sz w:val="24"/>
    </w:rPr>
  </w:style>
  <w:style w:type="paragraph" w:customStyle="1" w:styleId="Textkomente1">
    <w:name w:val="Text komentáře1"/>
    <w:basedOn w:val="Normln"/>
    <w:qFormat/>
    <w:rsid w:val="0082606B"/>
  </w:style>
  <w:style w:type="paragraph" w:customStyle="1" w:styleId="Textvbloku1">
    <w:name w:val="Text v bloku1"/>
    <w:basedOn w:val="Normln"/>
    <w:qFormat/>
    <w:rsid w:val="0082606B"/>
    <w:pPr>
      <w:tabs>
        <w:tab w:val="left" w:pos="530"/>
      </w:tabs>
      <w:ind w:left="530" w:right="110"/>
      <w:jc w:val="both"/>
    </w:pPr>
    <w:rPr>
      <w:rFonts w:ascii="Arial" w:hAnsi="Arial" w:cs="Arial"/>
    </w:rPr>
  </w:style>
  <w:style w:type="paragraph" w:customStyle="1" w:styleId="text">
    <w:name w:val="text"/>
    <w:qFormat/>
    <w:rsid w:val="0082606B"/>
    <w:pPr>
      <w:widowControl w:val="0"/>
      <w:suppressAutoHyphens/>
      <w:spacing w:before="240" w:line="240" w:lineRule="exact"/>
      <w:jc w:val="both"/>
    </w:pPr>
    <w:rPr>
      <w:rFonts w:ascii="Arial" w:eastAsia="Arial" w:hAnsi="Arial" w:cs="Arial"/>
      <w:sz w:val="24"/>
      <w:szCs w:val="24"/>
      <w:lang w:eastAsia="ar-SA"/>
    </w:rPr>
  </w:style>
  <w:style w:type="paragraph" w:customStyle="1" w:styleId="Zkladntext0">
    <w:name w:val="Základní text~"/>
    <w:basedOn w:val="Normln"/>
    <w:qFormat/>
    <w:rsid w:val="0082606B"/>
    <w:pPr>
      <w:widowControl w:val="0"/>
      <w:spacing w:line="288" w:lineRule="auto"/>
    </w:pPr>
    <w:rPr>
      <w:sz w:val="24"/>
    </w:rPr>
  </w:style>
  <w:style w:type="paragraph" w:styleId="Textbubliny">
    <w:name w:val="Balloon Text"/>
    <w:basedOn w:val="Normln"/>
    <w:qFormat/>
    <w:rsid w:val="0082606B"/>
    <w:rPr>
      <w:rFonts w:ascii="Tahoma" w:hAnsi="Tahoma" w:cs="Tahoma"/>
      <w:sz w:val="16"/>
      <w:szCs w:val="16"/>
    </w:rPr>
  </w:style>
  <w:style w:type="paragraph" w:customStyle="1" w:styleId="Nadpis10">
    <w:name w:val="Nadpis 1."/>
    <w:qFormat/>
    <w:rsid w:val="0082606B"/>
    <w:pPr>
      <w:widowControl w:val="0"/>
      <w:tabs>
        <w:tab w:val="left" w:pos="907"/>
      </w:tabs>
      <w:suppressAutoHyphens/>
      <w:spacing w:before="100" w:after="80"/>
      <w:ind w:left="907" w:hanging="907"/>
      <w:jc w:val="both"/>
    </w:pPr>
    <w:rPr>
      <w:rFonts w:ascii="Arial" w:eastAsia="Arial" w:hAnsi="Arial"/>
      <w:b/>
      <w:caps/>
      <w:color w:val="000000"/>
      <w:sz w:val="28"/>
      <w:lang w:eastAsia="ar-SA"/>
    </w:rPr>
  </w:style>
  <w:style w:type="paragraph" w:customStyle="1" w:styleId="Text11">
    <w:name w:val="Text 1.1."/>
    <w:qFormat/>
    <w:rsid w:val="0082606B"/>
    <w:pPr>
      <w:widowControl w:val="0"/>
      <w:tabs>
        <w:tab w:val="left" w:pos="907"/>
      </w:tabs>
      <w:suppressAutoHyphens/>
      <w:spacing w:before="80" w:after="60"/>
      <w:ind w:left="907" w:hanging="907"/>
      <w:jc w:val="both"/>
    </w:pPr>
    <w:rPr>
      <w:rFonts w:ascii="Arial" w:eastAsia="Arial" w:hAnsi="Arial"/>
      <w:b/>
      <w:caps/>
      <w:color w:val="000000"/>
      <w:sz w:val="26"/>
      <w:lang w:eastAsia="ar-SA"/>
    </w:rPr>
  </w:style>
  <w:style w:type="paragraph" w:customStyle="1" w:styleId="Text111">
    <w:name w:val="Text 1.1.1."/>
    <w:qFormat/>
    <w:rsid w:val="0082606B"/>
    <w:pPr>
      <w:widowControl w:val="0"/>
      <w:tabs>
        <w:tab w:val="left" w:pos="907"/>
      </w:tabs>
      <w:suppressAutoHyphens/>
      <w:spacing w:before="80" w:after="60"/>
      <w:ind w:left="907" w:hanging="907"/>
      <w:jc w:val="both"/>
    </w:pPr>
    <w:rPr>
      <w:rFonts w:ascii="Arial" w:eastAsia="Arial" w:hAnsi="Arial"/>
      <w:b/>
      <w:caps/>
      <w:color w:val="000000"/>
      <w:sz w:val="24"/>
      <w:lang w:eastAsia="ar-SA"/>
    </w:rPr>
  </w:style>
  <w:style w:type="paragraph" w:customStyle="1" w:styleId="Text1111">
    <w:name w:val="Text 1.1.1.1."/>
    <w:qFormat/>
    <w:rsid w:val="0082606B"/>
    <w:pPr>
      <w:widowControl w:val="0"/>
      <w:tabs>
        <w:tab w:val="left" w:pos="1080"/>
      </w:tabs>
      <w:suppressAutoHyphens/>
      <w:spacing w:before="80" w:after="60"/>
      <w:ind w:left="907" w:hanging="907"/>
      <w:jc w:val="both"/>
    </w:pPr>
    <w:rPr>
      <w:rFonts w:ascii="Arial" w:eastAsia="Arial" w:hAnsi="Arial"/>
      <w:b/>
      <w:color w:val="000000"/>
      <w:sz w:val="24"/>
      <w:lang w:eastAsia="ar-SA"/>
    </w:rPr>
  </w:style>
  <w:style w:type="paragraph" w:customStyle="1" w:styleId="Text11111">
    <w:name w:val="Text 1.1.1.1.1."/>
    <w:qFormat/>
    <w:rsid w:val="0082606B"/>
    <w:pPr>
      <w:widowControl w:val="0"/>
      <w:tabs>
        <w:tab w:val="left" w:pos="1440"/>
      </w:tabs>
      <w:suppressAutoHyphens/>
      <w:spacing w:before="60" w:after="40"/>
      <w:ind w:left="907" w:hanging="907"/>
      <w:jc w:val="both"/>
    </w:pPr>
    <w:rPr>
      <w:rFonts w:ascii="Arial" w:eastAsia="Arial" w:hAnsi="Arial"/>
      <w:b/>
      <w:color w:val="000000"/>
      <w:sz w:val="24"/>
      <w:lang w:eastAsia="ar-SA"/>
    </w:rPr>
  </w:style>
  <w:style w:type="paragraph" w:styleId="Pedmtkomente">
    <w:name w:val="annotation subject"/>
    <w:basedOn w:val="Textkomente1"/>
    <w:qFormat/>
    <w:rsid w:val="0082606B"/>
    <w:rPr>
      <w:b/>
      <w:bCs/>
    </w:rPr>
  </w:style>
  <w:style w:type="paragraph" w:customStyle="1" w:styleId="Odstavecseseznamem1">
    <w:name w:val="Odstavec se seznamem1"/>
    <w:basedOn w:val="Normln"/>
    <w:qFormat/>
    <w:rsid w:val="0082606B"/>
    <w:pPr>
      <w:spacing w:after="200" w:line="276" w:lineRule="auto"/>
      <w:ind w:left="720"/>
    </w:pPr>
    <w:rPr>
      <w:rFonts w:ascii="Calibri" w:eastAsia="Calibri" w:hAnsi="Calibri" w:cs="Calibri"/>
      <w:sz w:val="22"/>
      <w:szCs w:val="22"/>
    </w:rPr>
  </w:style>
  <w:style w:type="paragraph" w:styleId="Odstavecseseznamem">
    <w:name w:val="List Paragraph"/>
    <w:basedOn w:val="Normln"/>
    <w:uiPriority w:val="34"/>
    <w:qFormat/>
    <w:rsid w:val="0082606B"/>
    <w:pPr>
      <w:spacing w:after="200" w:line="276" w:lineRule="auto"/>
      <w:ind w:left="720"/>
    </w:pPr>
    <w:rPr>
      <w:rFonts w:ascii="Calibri" w:eastAsia="Calibri" w:hAnsi="Calibri"/>
      <w:sz w:val="22"/>
      <w:szCs w:val="22"/>
    </w:rPr>
  </w:style>
  <w:style w:type="paragraph" w:customStyle="1" w:styleId="Obsahtabulky">
    <w:name w:val="Obsah tabulky"/>
    <w:qFormat/>
    <w:rsid w:val="0088507C"/>
    <w:pPr>
      <w:widowControl w:val="0"/>
      <w:suppressLineNumbers/>
    </w:pPr>
  </w:style>
  <w:style w:type="paragraph" w:customStyle="1" w:styleId="Nadpistabulky">
    <w:name w:val="Nadpis tabulky"/>
    <w:basedOn w:val="Obsahtabulky"/>
    <w:qFormat/>
    <w:rsid w:val="0088507C"/>
    <w:pPr>
      <w:jc w:val="center"/>
    </w:pPr>
    <w:rPr>
      <w:b/>
      <w:bCs/>
    </w:rPr>
  </w:style>
  <w:style w:type="paragraph" w:customStyle="1" w:styleId="Obsahrmce">
    <w:name w:val="Obsah rámce"/>
    <w:qFormat/>
    <w:rsid w:val="0088507C"/>
    <w:pPr>
      <w:widowControl w:val="0"/>
    </w:pPr>
  </w:style>
  <w:style w:type="paragraph" w:styleId="Zkladntext2">
    <w:name w:val="Body Text 2"/>
    <w:basedOn w:val="Normln"/>
    <w:qFormat/>
    <w:rsid w:val="00000257"/>
    <w:pPr>
      <w:spacing w:after="120" w:line="480" w:lineRule="auto"/>
    </w:pPr>
  </w:style>
  <w:style w:type="paragraph" w:styleId="Textkomente">
    <w:name w:val="annotation text"/>
    <w:basedOn w:val="Normln"/>
    <w:link w:val="TextkomenteChar"/>
    <w:semiHidden/>
    <w:qFormat/>
    <w:rsid w:val="00EA25CB"/>
  </w:style>
  <w:style w:type="paragraph" w:customStyle="1" w:styleId="Default">
    <w:name w:val="Default"/>
    <w:qFormat/>
    <w:rsid w:val="00F84F48"/>
    <w:rPr>
      <w:rFonts w:ascii="Arial" w:hAnsi="Arial" w:cs="Arial"/>
      <w:color w:val="000000"/>
      <w:sz w:val="24"/>
      <w:szCs w:val="24"/>
    </w:rPr>
  </w:style>
  <w:style w:type="paragraph" w:styleId="Bezmezer">
    <w:name w:val="No Spacing"/>
    <w:uiPriority w:val="1"/>
    <w:qFormat/>
    <w:rsid w:val="00FB2604"/>
    <w:rPr>
      <w:rFonts w:ascii="Calibri" w:eastAsia="Calibri" w:hAnsi="Calibri"/>
      <w:sz w:val="22"/>
      <w:szCs w:val="22"/>
      <w:lang w:val="sk-SK" w:eastAsia="en-US"/>
    </w:rPr>
  </w:style>
  <w:style w:type="paragraph" w:customStyle="1" w:styleId="Standard">
    <w:name w:val="Standard"/>
    <w:qFormat/>
    <w:rsid w:val="00AE179D"/>
    <w:pPr>
      <w:widowControl w:val="0"/>
      <w:suppressAutoHyphens/>
      <w:textAlignment w:val="baseline"/>
    </w:pPr>
    <w:rPr>
      <w:rFonts w:ascii="Liberation Serif" w:eastAsia="Droid Sans" w:hAnsi="Liberation Serif" w:cs="Lohit Hindi"/>
      <w:kern w:val="2"/>
      <w:sz w:val="24"/>
      <w:szCs w:val="24"/>
      <w:lang w:eastAsia="zh-CN" w:bidi="hi-IN"/>
    </w:rPr>
  </w:style>
  <w:style w:type="paragraph" w:customStyle="1" w:styleId="Textbody">
    <w:name w:val="Text body"/>
    <w:basedOn w:val="Standard"/>
    <w:qFormat/>
    <w:rsid w:val="0088507C"/>
    <w:pPr>
      <w:spacing w:after="140" w:line="288" w:lineRule="auto"/>
    </w:pPr>
  </w:style>
  <w:style w:type="paragraph" w:customStyle="1" w:styleId="Zhlavvlevo">
    <w:name w:val="Záhlaví vlevo"/>
    <w:basedOn w:val="Standard"/>
    <w:qFormat/>
    <w:rsid w:val="0088507C"/>
    <w:pPr>
      <w:suppressLineNumbers/>
      <w:tabs>
        <w:tab w:val="center" w:pos="4535"/>
        <w:tab w:val="right" w:pos="9070"/>
      </w:tabs>
    </w:pPr>
  </w:style>
  <w:style w:type="paragraph" w:customStyle="1" w:styleId="WW-Vchozstyl">
    <w:name w:val="WW-Výchozí styl"/>
    <w:qFormat/>
    <w:rsid w:val="0088507C"/>
    <w:pPr>
      <w:suppressAutoHyphens/>
      <w:spacing w:line="100" w:lineRule="atLeast"/>
      <w:textAlignment w:val="baseline"/>
    </w:pPr>
    <w:rPr>
      <w:rFonts w:ascii="Futura Bk" w:eastAsia="Droid Sans Fallback" w:hAnsi="Futura Bk" w:cs="Futura Bk"/>
      <w:color w:val="000000"/>
      <w:kern w:val="2"/>
      <w:sz w:val="24"/>
      <w:szCs w:val="24"/>
      <w:lang w:val="en-US" w:eastAsia="zh-CN"/>
    </w:rPr>
  </w:style>
  <w:style w:type="paragraph" w:customStyle="1" w:styleId="Quotations">
    <w:name w:val="Quotations"/>
    <w:basedOn w:val="Standard"/>
    <w:qFormat/>
    <w:rsid w:val="0088507C"/>
    <w:pPr>
      <w:spacing w:after="283"/>
      <w:ind w:left="567" w:right="567"/>
    </w:pPr>
  </w:style>
  <w:style w:type="paragraph" w:customStyle="1" w:styleId="Bodsmlouvy-21">
    <w:name w:val="Bod smlouvy - 2.1"/>
    <w:qFormat/>
    <w:rsid w:val="00946C55"/>
    <w:pPr>
      <w:jc w:val="both"/>
      <w:outlineLvl w:val="1"/>
    </w:pPr>
    <w:rPr>
      <w:color w:val="000000"/>
      <w:sz w:val="22"/>
    </w:rPr>
  </w:style>
  <w:style w:type="paragraph" w:customStyle="1" w:styleId="lnek">
    <w:name w:val="Článek"/>
    <w:basedOn w:val="Normln"/>
    <w:qFormat/>
    <w:rsid w:val="00946C55"/>
    <w:pPr>
      <w:suppressAutoHyphens w:val="0"/>
      <w:spacing w:before="360" w:after="360"/>
      <w:jc w:val="center"/>
    </w:pPr>
    <w:rPr>
      <w:b/>
      <w:color w:val="0000FF"/>
      <w:sz w:val="28"/>
      <w:lang w:eastAsia="cs-CZ"/>
    </w:rPr>
  </w:style>
  <w:style w:type="paragraph" w:customStyle="1" w:styleId="Bodsmlouvy-211">
    <w:name w:val="Bod smlouvy - 2.1.1"/>
    <w:basedOn w:val="Bodsmlouvy-21"/>
    <w:qFormat/>
    <w:rsid w:val="00946C55"/>
    <w:pPr>
      <w:tabs>
        <w:tab w:val="left" w:pos="360"/>
        <w:tab w:val="left" w:pos="1134"/>
        <w:tab w:val="right" w:pos="9356"/>
      </w:tabs>
      <w:spacing w:after="60"/>
      <w:ind w:left="360" w:hanging="360"/>
      <w:outlineLvl w:val="2"/>
    </w:pPr>
  </w:style>
  <w:style w:type="paragraph" w:customStyle="1" w:styleId="Smlouva">
    <w:name w:val="Smlouva"/>
    <w:qFormat/>
    <w:rsid w:val="00783F98"/>
    <w:pPr>
      <w:widowControl w:val="0"/>
      <w:spacing w:after="120"/>
      <w:jc w:val="center"/>
    </w:pPr>
    <w:rPr>
      <w:b/>
      <w:color w:val="FF0000"/>
      <w:sz w:val="36"/>
    </w:rPr>
  </w:style>
  <w:style w:type="paragraph" w:styleId="Zkladntext3">
    <w:name w:val="Body Text 3"/>
    <w:basedOn w:val="Normln"/>
    <w:link w:val="Zkladntext3Char"/>
    <w:qFormat/>
    <w:rsid w:val="008F4852"/>
    <w:pPr>
      <w:suppressAutoHyphens w:val="0"/>
      <w:jc w:val="center"/>
    </w:pPr>
    <w:rPr>
      <w:rFonts w:ascii="Arial Black" w:hAnsi="Arial Black" w:cs="Arial"/>
      <w:szCs w:val="24"/>
      <w:lang w:eastAsia="cs-CZ"/>
    </w:rPr>
  </w:style>
  <w:style w:type="numbering" w:customStyle="1" w:styleId="WW8Num16">
    <w:name w:val="WW8Num16"/>
    <w:qFormat/>
    <w:rsid w:val="00AE179D"/>
  </w:style>
  <w:style w:type="numbering" w:customStyle="1" w:styleId="WW8Num19">
    <w:name w:val="WW8Num19"/>
    <w:qFormat/>
    <w:rsid w:val="0088507C"/>
  </w:style>
  <w:style w:type="numbering" w:customStyle="1" w:styleId="WW8Num23">
    <w:name w:val="WW8Num23"/>
    <w:qFormat/>
    <w:rsid w:val="0088507C"/>
  </w:style>
  <w:style w:type="numbering" w:customStyle="1" w:styleId="WW8Num33">
    <w:name w:val="WW8Num33"/>
    <w:qFormat/>
    <w:rsid w:val="00CC0245"/>
  </w:style>
  <w:style w:type="character" w:styleId="Hypertextovodkaz">
    <w:name w:val="Hyperlink"/>
    <w:basedOn w:val="Standardnpsmoodstavce"/>
    <w:rsid w:val="00E55A6F"/>
    <w:rPr>
      <w:color w:val="0563C1" w:themeColor="hyperlink"/>
      <w:u w:val="single"/>
    </w:rPr>
  </w:style>
  <w:style w:type="paragraph" w:styleId="Zkladntextodsazen3">
    <w:name w:val="Body Text Indent 3"/>
    <w:basedOn w:val="Normln"/>
    <w:link w:val="Zkladntextodsazen3Char"/>
    <w:rsid w:val="00C65270"/>
    <w:pPr>
      <w:spacing w:after="120"/>
      <w:ind w:left="283"/>
    </w:pPr>
    <w:rPr>
      <w:sz w:val="16"/>
      <w:szCs w:val="16"/>
    </w:rPr>
  </w:style>
  <w:style w:type="character" w:customStyle="1" w:styleId="Zkladntextodsazen3Char">
    <w:name w:val="Základní text odsazený 3 Char"/>
    <w:basedOn w:val="Standardnpsmoodstavce"/>
    <w:link w:val="Zkladntextodsazen3"/>
    <w:rsid w:val="00C65270"/>
    <w:rPr>
      <w:sz w:val="16"/>
      <w:szCs w:val="16"/>
      <w:lang w:eastAsia="ar-SA"/>
    </w:rPr>
  </w:style>
  <w:style w:type="character" w:customStyle="1" w:styleId="TextkomenteChar">
    <w:name w:val="Text komentáře Char"/>
    <w:basedOn w:val="Standardnpsmoodstavce"/>
    <w:link w:val="Textkomente"/>
    <w:semiHidden/>
    <w:rsid w:val="00AC5262"/>
    <w:rPr>
      <w:lang w:eastAsia="ar-SA"/>
    </w:rPr>
  </w:style>
  <w:style w:type="character" w:customStyle="1" w:styleId="ZpatChar">
    <w:name w:val="Zápatí Char"/>
    <w:basedOn w:val="Standardnpsmoodstavce"/>
    <w:link w:val="Zpat"/>
    <w:uiPriority w:val="99"/>
    <w:rsid w:val="00B6403B"/>
    <w:rPr>
      <w:lang w:eastAsia="ar-SA"/>
    </w:rPr>
  </w:style>
  <w:style w:type="character" w:customStyle="1" w:styleId="TextkomenteChar2">
    <w:name w:val="Text komentáře Char2"/>
    <w:uiPriority w:val="99"/>
    <w:semiHidden/>
    <w:rsid w:val="00CE64AA"/>
  </w:style>
  <w:style w:type="paragraph" w:styleId="Revize">
    <w:name w:val="Revision"/>
    <w:hidden/>
    <w:uiPriority w:val="99"/>
    <w:semiHidden/>
    <w:rsid w:val="0052390B"/>
    <w:rPr>
      <w:lang w:eastAsia="ar-SA"/>
    </w:rPr>
  </w:style>
  <w:style w:type="character" w:styleId="Nevyeenzmnka">
    <w:name w:val="Unresolved Mention"/>
    <w:basedOn w:val="Standardnpsmoodstavce"/>
    <w:uiPriority w:val="99"/>
    <w:semiHidden/>
    <w:unhideWhenUsed/>
    <w:rsid w:val="00701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649">
      <w:bodyDiv w:val="1"/>
      <w:marLeft w:val="0"/>
      <w:marRight w:val="0"/>
      <w:marTop w:val="0"/>
      <w:marBottom w:val="0"/>
      <w:divBdr>
        <w:top w:val="none" w:sz="0" w:space="0" w:color="auto"/>
        <w:left w:val="none" w:sz="0" w:space="0" w:color="auto"/>
        <w:bottom w:val="none" w:sz="0" w:space="0" w:color="auto"/>
        <w:right w:val="none" w:sz="0" w:space="0" w:color="auto"/>
      </w:divBdr>
    </w:div>
    <w:div w:id="39520786">
      <w:bodyDiv w:val="1"/>
      <w:marLeft w:val="0"/>
      <w:marRight w:val="0"/>
      <w:marTop w:val="0"/>
      <w:marBottom w:val="0"/>
      <w:divBdr>
        <w:top w:val="none" w:sz="0" w:space="0" w:color="auto"/>
        <w:left w:val="none" w:sz="0" w:space="0" w:color="auto"/>
        <w:bottom w:val="none" w:sz="0" w:space="0" w:color="auto"/>
        <w:right w:val="none" w:sz="0" w:space="0" w:color="auto"/>
      </w:divBdr>
    </w:div>
    <w:div w:id="121045095">
      <w:bodyDiv w:val="1"/>
      <w:marLeft w:val="0"/>
      <w:marRight w:val="0"/>
      <w:marTop w:val="0"/>
      <w:marBottom w:val="0"/>
      <w:divBdr>
        <w:top w:val="none" w:sz="0" w:space="0" w:color="auto"/>
        <w:left w:val="none" w:sz="0" w:space="0" w:color="auto"/>
        <w:bottom w:val="none" w:sz="0" w:space="0" w:color="auto"/>
        <w:right w:val="none" w:sz="0" w:space="0" w:color="auto"/>
      </w:divBdr>
    </w:div>
    <w:div w:id="174729156">
      <w:bodyDiv w:val="1"/>
      <w:marLeft w:val="0"/>
      <w:marRight w:val="0"/>
      <w:marTop w:val="0"/>
      <w:marBottom w:val="0"/>
      <w:divBdr>
        <w:top w:val="none" w:sz="0" w:space="0" w:color="auto"/>
        <w:left w:val="none" w:sz="0" w:space="0" w:color="auto"/>
        <w:bottom w:val="none" w:sz="0" w:space="0" w:color="auto"/>
        <w:right w:val="none" w:sz="0" w:space="0" w:color="auto"/>
      </w:divBdr>
    </w:div>
    <w:div w:id="372080356">
      <w:bodyDiv w:val="1"/>
      <w:marLeft w:val="0"/>
      <w:marRight w:val="0"/>
      <w:marTop w:val="0"/>
      <w:marBottom w:val="0"/>
      <w:divBdr>
        <w:top w:val="none" w:sz="0" w:space="0" w:color="auto"/>
        <w:left w:val="none" w:sz="0" w:space="0" w:color="auto"/>
        <w:bottom w:val="none" w:sz="0" w:space="0" w:color="auto"/>
        <w:right w:val="none" w:sz="0" w:space="0" w:color="auto"/>
      </w:divBdr>
    </w:div>
    <w:div w:id="382681660">
      <w:bodyDiv w:val="1"/>
      <w:marLeft w:val="0"/>
      <w:marRight w:val="0"/>
      <w:marTop w:val="0"/>
      <w:marBottom w:val="0"/>
      <w:divBdr>
        <w:top w:val="none" w:sz="0" w:space="0" w:color="auto"/>
        <w:left w:val="none" w:sz="0" w:space="0" w:color="auto"/>
        <w:bottom w:val="none" w:sz="0" w:space="0" w:color="auto"/>
        <w:right w:val="none" w:sz="0" w:space="0" w:color="auto"/>
      </w:divBdr>
    </w:div>
    <w:div w:id="410664603">
      <w:bodyDiv w:val="1"/>
      <w:marLeft w:val="0"/>
      <w:marRight w:val="0"/>
      <w:marTop w:val="0"/>
      <w:marBottom w:val="0"/>
      <w:divBdr>
        <w:top w:val="none" w:sz="0" w:space="0" w:color="auto"/>
        <w:left w:val="none" w:sz="0" w:space="0" w:color="auto"/>
        <w:bottom w:val="none" w:sz="0" w:space="0" w:color="auto"/>
        <w:right w:val="none" w:sz="0" w:space="0" w:color="auto"/>
      </w:divBdr>
    </w:div>
    <w:div w:id="657731396">
      <w:bodyDiv w:val="1"/>
      <w:marLeft w:val="0"/>
      <w:marRight w:val="0"/>
      <w:marTop w:val="0"/>
      <w:marBottom w:val="0"/>
      <w:divBdr>
        <w:top w:val="none" w:sz="0" w:space="0" w:color="auto"/>
        <w:left w:val="none" w:sz="0" w:space="0" w:color="auto"/>
        <w:bottom w:val="none" w:sz="0" w:space="0" w:color="auto"/>
        <w:right w:val="none" w:sz="0" w:space="0" w:color="auto"/>
      </w:divBdr>
    </w:div>
    <w:div w:id="665059505">
      <w:bodyDiv w:val="1"/>
      <w:marLeft w:val="0"/>
      <w:marRight w:val="0"/>
      <w:marTop w:val="0"/>
      <w:marBottom w:val="0"/>
      <w:divBdr>
        <w:top w:val="none" w:sz="0" w:space="0" w:color="auto"/>
        <w:left w:val="none" w:sz="0" w:space="0" w:color="auto"/>
        <w:bottom w:val="none" w:sz="0" w:space="0" w:color="auto"/>
        <w:right w:val="none" w:sz="0" w:space="0" w:color="auto"/>
      </w:divBdr>
    </w:div>
    <w:div w:id="697437230">
      <w:bodyDiv w:val="1"/>
      <w:marLeft w:val="0"/>
      <w:marRight w:val="0"/>
      <w:marTop w:val="0"/>
      <w:marBottom w:val="0"/>
      <w:divBdr>
        <w:top w:val="none" w:sz="0" w:space="0" w:color="auto"/>
        <w:left w:val="none" w:sz="0" w:space="0" w:color="auto"/>
        <w:bottom w:val="none" w:sz="0" w:space="0" w:color="auto"/>
        <w:right w:val="none" w:sz="0" w:space="0" w:color="auto"/>
      </w:divBdr>
    </w:div>
    <w:div w:id="819541497">
      <w:bodyDiv w:val="1"/>
      <w:marLeft w:val="0"/>
      <w:marRight w:val="0"/>
      <w:marTop w:val="0"/>
      <w:marBottom w:val="0"/>
      <w:divBdr>
        <w:top w:val="none" w:sz="0" w:space="0" w:color="auto"/>
        <w:left w:val="none" w:sz="0" w:space="0" w:color="auto"/>
        <w:bottom w:val="none" w:sz="0" w:space="0" w:color="auto"/>
        <w:right w:val="none" w:sz="0" w:space="0" w:color="auto"/>
      </w:divBdr>
    </w:div>
    <w:div w:id="865866860">
      <w:bodyDiv w:val="1"/>
      <w:marLeft w:val="0"/>
      <w:marRight w:val="0"/>
      <w:marTop w:val="0"/>
      <w:marBottom w:val="0"/>
      <w:divBdr>
        <w:top w:val="none" w:sz="0" w:space="0" w:color="auto"/>
        <w:left w:val="none" w:sz="0" w:space="0" w:color="auto"/>
        <w:bottom w:val="none" w:sz="0" w:space="0" w:color="auto"/>
        <w:right w:val="none" w:sz="0" w:space="0" w:color="auto"/>
      </w:divBdr>
    </w:div>
    <w:div w:id="1002006979">
      <w:bodyDiv w:val="1"/>
      <w:marLeft w:val="0"/>
      <w:marRight w:val="0"/>
      <w:marTop w:val="0"/>
      <w:marBottom w:val="0"/>
      <w:divBdr>
        <w:top w:val="none" w:sz="0" w:space="0" w:color="auto"/>
        <w:left w:val="none" w:sz="0" w:space="0" w:color="auto"/>
        <w:bottom w:val="none" w:sz="0" w:space="0" w:color="auto"/>
        <w:right w:val="none" w:sz="0" w:space="0" w:color="auto"/>
      </w:divBdr>
    </w:div>
    <w:div w:id="1014039481">
      <w:bodyDiv w:val="1"/>
      <w:marLeft w:val="0"/>
      <w:marRight w:val="0"/>
      <w:marTop w:val="0"/>
      <w:marBottom w:val="0"/>
      <w:divBdr>
        <w:top w:val="none" w:sz="0" w:space="0" w:color="auto"/>
        <w:left w:val="none" w:sz="0" w:space="0" w:color="auto"/>
        <w:bottom w:val="none" w:sz="0" w:space="0" w:color="auto"/>
        <w:right w:val="none" w:sz="0" w:space="0" w:color="auto"/>
      </w:divBdr>
    </w:div>
    <w:div w:id="1111704033">
      <w:bodyDiv w:val="1"/>
      <w:marLeft w:val="0"/>
      <w:marRight w:val="0"/>
      <w:marTop w:val="0"/>
      <w:marBottom w:val="0"/>
      <w:divBdr>
        <w:top w:val="none" w:sz="0" w:space="0" w:color="auto"/>
        <w:left w:val="none" w:sz="0" w:space="0" w:color="auto"/>
        <w:bottom w:val="none" w:sz="0" w:space="0" w:color="auto"/>
        <w:right w:val="none" w:sz="0" w:space="0" w:color="auto"/>
      </w:divBdr>
    </w:div>
    <w:div w:id="1127159430">
      <w:bodyDiv w:val="1"/>
      <w:marLeft w:val="0"/>
      <w:marRight w:val="0"/>
      <w:marTop w:val="0"/>
      <w:marBottom w:val="0"/>
      <w:divBdr>
        <w:top w:val="none" w:sz="0" w:space="0" w:color="auto"/>
        <w:left w:val="none" w:sz="0" w:space="0" w:color="auto"/>
        <w:bottom w:val="none" w:sz="0" w:space="0" w:color="auto"/>
        <w:right w:val="none" w:sz="0" w:space="0" w:color="auto"/>
      </w:divBdr>
    </w:div>
    <w:div w:id="1151754696">
      <w:bodyDiv w:val="1"/>
      <w:marLeft w:val="0"/>
      <w:marRight w:val="0"/>
      <w:marTop w:val="0"/>
      <w:marBottom w:val="0"/>
      <w:divBdr>
        <w:top w:val="none" w:sz="0" w:space="0" w:color="auto"/>
        <w:left w:val="none" w:sz="0" w:space="0" w:color="auto"/>
        <w:bottom w:val="none" w:sz="0" w:space="0" w:color="auto"/>
        <w:right w:val="none" w:sz="0" w:space="0" w:color="auto"/>
      </w:divBdr>
    </w:div>
    <w:div w:id="1269195467">
      <w:bodyDiv w:val="1"/>
      <w:marLeft w:val="0"/>
      <w:marRight w:val="0"/>
      <w:marTop w:val="0"/>
      <w:marBottom w:val="0"/>
      <w:divBdr>
        <w:top w:val="none" w:sz="0" w:space="0" w:color="auto"/>
        <w:left w:val="none" w:sz="0" w:space="0" w:color="auto"/>
        <w:bottom w:val="none" w:sz="0" w:space="0" w:color="auto"/>
        <w:right w:val="none" w:sz="0" w:space="0" w:color="auto"/>
      </w:divBdr>
    </w:div>
    <w:div w:id="1278834259">
      <w:bodyDiv w:val="1"/>
      <w:marLeft w:val="0"/>
      <w:marRight w:val="0"/>
      <w:marTop w:val="0"/>
      <w:marBottom w:val="0"/>
      <w:divBdr>
        <w:top w:val="none" w:sz="0" w:space="0" w:color="auto"/>
        <w:left w:val="none" w:sz="0" w:space="0" w:color="auto"/>
        <w:bottom w:val="none" w:sz="0" w:space="0" w:color="auto"/>
        <w:right w:val="none" w:sz="0" w:space="0" w:color="auto"/>
      </w:divBdr>
    </w:div>
    <w:div w:id="1325818480">
      <w:bodyDiv w:val="1"/>
      <w:marLeft w:val="0"/>
      <w:marRight w:val="0"/>
      <w:marTop w:val="0"/>
      <w:marBottom w:val="0"/>
      <w:divBdr>
        <w:top w:val="none" w:sz="0" w:space="0" w:color="auto"/>
        <w:left w:val="none" w:sz="0" w:space="0" w:color="auto"/>
        <w:bottom w:val="none" w:sz="0" w:space="0" w:color="auto"/>
        <w:right w:val="none" w:sz="0" w:space="0" w:color="auto"/>
      </w:divBdr>
    </w:div>
    <w:div w:id="1336037993">
      <w:bodyDiv w:val="1"/>
      <w:marLeft w:val="0"/>
      <w:marRight w:val="0"/>
      <w:marTop w:val="0"/>
      <w:marBottom w:val="0"/>
      <w:divBdr>
        <w:top w:val="none" w:sz="0" w:space="0" w:color="auto"/>
        <w:left w:val="none" w:sz="0" w:space="0" w:color="auto"/>
        <w:bottom w:val="none" w:sz="0" w:space="0" w:color="auto"/>
        <w:right w:val="none" w:sz="0" w:space="0" w:color="auto"/>
      </w:divBdr>
    </w:div>
    <w:div w:id="1352535896">
      <w:bodyDiv w:val="1"/>
      <w:marLeft w:val="0"/>
      <w:marRight w:val="0"/>
      <w:marTop w:val="0"/>
      <w:marBottom w:val="0"/>
      <w:divBdr>
        <w:top w:val="none" w:sz="0" w:space="0" w:color="auto"/>
        <w:left w:val="none" w:sz="0" w:space="0" w:color="auto"/>
        <w:bottom w:val="none" w:sz="0" w:space="0" w:color="auto"/>
        <w:right w:val="none" w:sz="0" w:space="0" w:color="auto"/>
      </w:divBdr>
    </w:div>
    <w:div w:id="1359622189">
      <w:bodyDiv w:val="1"/>
      <w:marLeft w:val="0"/>
      <w:marRight w:val="0"/>
      <w:marTop w:val="0"/>
      <w:marBottom w:val="0"/>
      <w:divBdr>
        <w:top w:val="none" w:sz="0" w:space="0" w:color="auto"/>
        <w:left w:val="none" w:sz="0" w:space="0" w:color="auto"/>
        <w:bottom w:val="none" w:sz="0" w:space="0" w:color="auto"/>
        <w:right w:val="none" w:sz="0" w:space="0" w:color="auto"/>
      </w:divBdr>
    </w:div>
    <w:div w:id="1365054712">
      <w:bodyDiv w:val="1"/>
      <w:marLeft w:val="0"/>
      <w:marRight w:val="0"/>
      <w:marTop w:val="0"/>
      <w:marBottom w:val="0"/>
      <w:divBdr>
        <w:top w:val="none" w:sz="0" w:space="0" w:color="auto"/>
        <w:left w:val="none" w:sz="0" w:space="0" w:color="auto"/>
        <w:bottom w:val="none" w:sz="0" w:space="0" w:color="auto"/>
        <w:right w:val="none" w:sz="0" w:space="0" w:color="auto"/>
      </w:divBdr>
    </w:div>
    <w:div w:id="1403023317">
      <w:bodyDiv w:val="1"/>
      <w:marLeft w:val="0"/>
      <w:marRight w:val="0"/>
      <w:marTop w:val="0"/>
      <w:marBottom w:val="0"/>
      <w:divBdr>
        <w:top w:val="none" w:sz="0" w:space="0" w:color="auto"/>
        <w:left w:val="none" w:sz="0" w:space="0" w:color="auto"/>
        <w:bottom w:val="none" w:sz="0" w:space="0" w:color="auto"/>
        <w:right w:val="none" w:sz="0" w:space="0" w:color="auto"/>
      </w:divBdr>
    </w:div>
    <w:div w:id="1432237836">
      <w:bodyDiv w:val="1"/>
      <w:marLeft w:val="0"/>
      <w:marRight w:val="0"/>
      <w:marTop w:val="0"/>
      <w:marBottom w:val="0"/>
      <w:divBdr>
        <w:top w:val="none" w:sz="0" w:space="0" w:color="auto"/>
        <w:left w:val="none" w:sz="0" w:space="0" w:color="auto"/>
        <w:bottom w:val="none" w:sz="0" w:space="0" w:color="auto"/>
        <w:right w:val="none" w:sz="0" w:space="0" w:color="auto"/>
      </w:divBdr>
    </w:div>
    <w:div w:id="1435517145">
      <w:bodyDiv w:val="1"/>
      <w:marLeft w:val="0"/>
      <w:marRight w:val="0"/>
      <w:marTop w:val="0"/>
      <w:marBottom w:val="0"/>
      <w:divBdr>
        <w:top w:val="none" w:sz="0" w:space="0" w:color="auto"/>
        <w:left w:val="none" w:sz="0" w:space="0" w:color="auto"/>
        <w:bottom w:val="none" w:sz="0" w:space="0" w:color="auto"/>
        <w:right w:val="none" w:sz="0" w:space="0" w:color="auto"/>
      </w:divBdr>
    </w:div>
    <w:div w:id="1473865363">
      <w:bodyDiv w:val="1"/>
      <w:marLeft w:val="0"/>
      <w:marRight w:val="0"/>
      <w:marTop w:val="0"/>
      <w:marBottom w:val="0"/>
      <w:divBdr>
        <w:top w:val="none" w:sz="0" w:space="0" w:color="auto"/>
        <w:left w:val="none" w:sz="0" w:space="0" w:color="auto"/>
        <w:bottom w:val="none" w:sz="0" w:space="0" w:color="auto"/>
        <w:right w:val="none" w:sz="0" w:space="0" w:color="auto"/>
      </w:divBdr>
    </w:div>
    <w:div w:id="1571234443">
      <w:bodyDiv w:val="1"/>
      <w:marLeft w:val="0"/>
      <w:marRight w:val="0"/>
      <w:marTop w:val="0"/>
      <w:marBottom w:val="0"/>
      <w:divBdr>
        <w:top w:val="none" w:sz="0" w:space="0" w:color="auto"/>
        <w:left w:val="none" w:sz="0" w:space="0" w:color="auto"/>
        <w:bottom w:val="none" w:sz="0" w:space="0" w:color="auto"/>
        <w:right w:val="none" w:sz="0" w:space="0" w:color="auto"/>
      </w:divBdr>
    </w:div>
    <w:div w:id="1581602831">
      <w:bodyDiv w:val="1"/>
      <w:marLeft w:val="0"/>
      <w:marRight w:val="0"/>
      <w:marTop w:val="0"/>
      <w:marBottom w:val="0"/>
      <w:divBdr>
        <w:top w:val="none" w:sz="0" w:space="0" w:color="auto"/>
        <w:left w:val="none" w:sz="0" w:space="0" w:color="auto"/>
        <w:bottom w:val="none" w:sz="0" w:space="0" w:color="auto"/>
        <w:right w:val="none" w:sz="0" w:space="0" w:color="auto"/>
      </w:divBdr>
    </w:div>
    <w:div w:id="1582525325">
      <w:bodyDiv w:val="1"/>
      <w:marLeft w:val="0"/>
      <w:marRight w:val="0"/>
      <w:marTop w:val="0"/>
      <w:marBottom w:val="0"/>
      <w:divBdr>
        <w:top w:val="none" w:sz="0" w:space="0" w:color="auto"/>
        <w:left w:val="none" w:sz="0" w:space="0" w:color="auto"/>
        <w:bottom w:val="none" w:sz="0" w:space="0" w:color="auto"/>
        <w:right w:val="none" w:sz="0" w:space="0" w:color="auto"/>
      </w:divBdr>
    </w:div>
    <w:div w:id="1671521159">
      <w:bodyDiv w:val="1"/>
      <w:marLeft w:val="0"/>
      <w:marRight w:val="0"/>
      <w:marTop w:val="0"/>
      <w:marBottom w:val="0"/>
      <w:divBdr>
        <w:top w:val="none" w:sz="0" w:space="0" w:color="auto"/>
        <w:left w:val="none" w:sz="0" w:space="0" w:color="auto"/>
        <w:bottom w:val="none" w:sz="0" w:space="0" w:color="auto"/>
        <w:right w:val="none" w:sz="0" w:space="0" w:color="auto"/>
      </w:divBdr>
    </w:div>
    <w:div w:id="1727797442">
      <w:bodyDiv w:val="1"/>
      <w:marLeft w:val="0"/>
      <w:marRight w:val="0"/>
      <w:marTop w:val="0"/>
      <w:marBottom w:val="0"/>
      <w:divBdr>
        <w:top w:val="none" w:sz="0" w:space="0" w:color="auto"/>
        <w:left w:val="none" w:sz="0" w:space="0" w:color="auto"/>
        <w:bottom w:val="none" w:sz="0" w:space="0" w:color="auto"/>
        <w:right w:val="none" w:sz="0" w:space="0" w:color="auto"/>
      </w:divBdr>
    </w:div>
    <w:div w:id="1857159669">
      <w:bodyDiv w:val="1"/>
      <w:marLeft w:val="0"/>
      <w:marRight w:val="0"/>
      <w:marTop w:val="0"/>
      <w:marBottom w:val="0"/>
      <w:divBdr>
        <w:top w:val="none" w:sz="0" w:space="0" w:color="auto"/>
        <w:left w:val="none" w:sz="0" w:space="0" w:color="auto"/>
        <w:bottom w:val="none" w:sz="0" w:space="0" w:color="auto"/>
        <w:right w:val="none" w:sz="0" w:space="0" w:color="auto"/>
      </w:divBdr>
    </w:div>
    <w:div w:id="1887789009">
      <w:bodyDiv w:val="1"/>
      <w:marLeft w:val="0"/>
      <w:marRight w:val="0"/>
      <w:marTop w:val="0"/>
      <w:marBottom w:val="0"/>
      <w:divBdr>
        <w:top w:val="none" w:sz="0" w:space="0" w:color="auto"/>
        <w:left w:val="none" w:sz="0" w:space="0" w:color="auto"/>
        <w:bottom w:val="none" w:sz="0" w:space="0" w:color="auto"/>
        <w:right w:val="none" w:sz="0" w:space="0" w:color="auto"/>
      </w:divBdr>
    </w:div>
    <w:div w:id="1974211118">
      <w:bodyDiv w:val="1"/>
      <w:marLeft w:val="0"/>
      <w:marRight w:val="0"/>
      <w:marTop w:val="0"/>
      <w:marBottom w:val="0"/>
      <w:divBdr>
        <w:top w:val="none" w:sz="0" w:space="0" w:color="auto"/>
        <w:left w:val="none" w:sz="0" w:space="0" w:color="auto"/>
        <w:bottom w:val="none" w:sz="0" w:space="0" w:color="auto"/>
        <w:right w:val="none" w:sz="0" w:space="0" w:color="auto"/>
      </w:divBdr>
    </w:div>
    <w:div w:id="1983536157">
      <w:bodyDiv w:val="1"/>
      <w:marLeft w:val="0"/>
      <w:marRight w:val="0"/>
      <w:marTop w:val="0"/>
      <w:marBottom w:val="0"/>
      <w:divBdr>
        <w:top w:val="none" w:sz="0" w:space="0" w:color="auto"/>
        <w:left w:val="none" w:sz="0" w:space="0" w:color="auto"/>
        <w:bottom w:val="none" w:sz="0" w:space="0" w:color="auto"/>
        <w:right w:val="none" w:sz="0" w:space="0" w:color="auto"/>
      </w:divBdr>
    </w:div>
    <w:div w:id="2007172080">
      <w:bodyDiv w:val="1"/>
      <w:marLeft w:val="0"/>
      <w:marRight w:val="0"/>
      <w:marTop w:val="0"/>
      <w:marBottom w:val="0"/>
      <w:divBdr>
        <w:top w:val="none" w:sz="0" w:space="0" w:color="auto"/>
        <w:left w:val="none" w:sz="0" w:space="0" w:color="auto"/>
        <w:bottom w:val="none" w:sz="0" w:space="0" w:color="auto"/>
        <w:right w:val="none" w:sz="0" w:space="0" w:color="auto"/>
      </w:divBdr>
    </w:div>
    <w:div w:id="2015065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osu.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inancni.uctarna@os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7F47-D9EB-44D9-98B1-23E62EDE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8287</Words>
  <Characters>48896</Characters>
  <Application>Microsoft Office Word</Application>
  <DocSecurity>0</DocSecurity>
  <Lines>407</Lines>
  <Paragraphs>114</Paragraphs>
  <ScaleCrop>false</ScaleCrop>
  <HeadingPairs>
    <vt:vector size="2" baseType="variant">
      <vt:variant>
        <vt:lpstr>Název</vt:lpstr>
      </vt:variant>
      <vt:variant>
        <vt:i4>1</vt:i4>
      </vt:variant>
    </vt:vector>
  </HeadingPairs>
  <TitlesOfParts>
    <vt:vector size="1" baseType="lpstr">
      <vt:lpstr>^TVeřejná zakázka :^t Kompletní dodávka stavby</vt:lpstr>
    </vt:vector>
  </TitlesOfParts>
  <Company>ou</Company>
  <LinksUpToDate>false</LinksUpToDate>
  <CharactersWithSpaces>57069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^TVeřejná zakázka :^t Kompletní dodávka stavby</dc:title>
  <dc:creator>RTS, a.s.</dc:creator>
  <cp:lastModifiedBy>Lucie Fialová</cp:lastModifiedBy>
  <cp:revision>3</cp:revision>
  <cp:lastPrinted>2022-06-24T09:24:00Z</cp:lastPrinted>
  <dcterms:created xsi:type="dcterms:W3CDTF">2022-09-16T11:02:00Z</dcterms:created>
  <dcterms:modified xsi:type="dcterms:W3CDTF">2022-09-19T12:40:00Z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