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24647" w:rsidRDefault="00724647">
      <w:r>
        <w:t>ARO / JIP D105</w:t>
      </w:r>
    </w:p>
    <w:p w:rsidR="00724647" w:rsidRDefault="00724647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1419225</wp:posOffset>
            </wp:positionH>
            <wp:positionV relativeFrom="paragraph">
              <wp:posOffset>5080</wp:posOffset>
            </wp:positionV>
            <wp:extent cx="5172075" cy="3881120"/>
            <wp:effectExtent l="0" t="0" r="9525" b="5080"/>
            <wp:wrapTight wrapText="bothSides">
              <wp:wrapPolygon edited="0">
                <wp:start x="0" y="0"/>
                <wp:lineTo x="0" y="21522"/>
                <wp:lineTo x="21560" y="21522"/>
                <wp:lineTo x="21560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105 - aro jip II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388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1056640</wp:posOffset>
            </wp:positionH>
            <wp:positionV relativeFrom="paragraph">
              <wp:posOffset>280670</wp:posOffset>
            </wp:positionV>
            <wp:extent cx="5760720" cy="4323080"/>
            <wp:effectExtent l="0" t="0" r="0" b="1270"/>
            <wp:wrapTight wrapText="bothSides">
              <wp:wrapPolygon edited="0">
                <wp:start x="0" y="0"/>
                <wp:lineTo x="0" y="21511"/>
                <wp:lineTo x="21500" y="21511"/>
                <wp:lineTo x="21500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105 - aro jip III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647" w:rsidRDefault="00724647">
      <w:r>
        <w:lastRenderedPageBreak/>
        <w:t>Figurína, monitor, infuzní technika</w:t>
      </w:r>
    </w:p>
    <w:p w:rsidR="00724647" w:rsidRDefault="00724647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1705610</wp:posOffset>
            </wp:positionH>
            <wp:positionV relativeFrom="paragraph">
              <wp:posOffset>247650</wp:posOffset>
            </wp:positionV>
            <wp:extent cx="4216400" cy="5618480"/>
            <wp:effectExtent l="0" t="0" r="0" b="1270"/>
            <wp:wrapTight wrapText="bothSides">
              <wp:wrapPolygon edited="0">
                <wp:start x="0" y="0"/>
                <wp:lineTo x="0" y="21532"/>
                <wp:lineTo x="21470" y="21532"/>
                <wp:lineTo x="21470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105 - monitor, figurína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561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lastRenderedPageBreak/>
        <w:t>Figurína, hrazda, infuze</w:t>
      </w:r>
    </w:p>
    <w:p w:rsidR="00724647" w:rsidRDefault="00724647"/>
    <w:p w:rsidR="00724647" w:rsidRDefault="00724647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posOffset>1352550</wp:posOffset>
            </wp:positionH>
            <wp:positionV relativeFrom="paragraph">
              <wp:posOffset>9525</wp:posOffset>
            </wp:positionV>
            <wp:extent cx="4431030" cy="5904230"/>
            <wp:effectExtent l="0" t="0" r="7620" b="1270"/>
            <wp:wrapTight wrapText="bothSides">
              <wp:wrapPolygon edited="0">
                <wp:start x="0" y="0"/>
                <wp:lineTo x="0" y="21535"/>
                <wp:lineTo x="21544" y="21535"/>
                <wp:lineTo x="21544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105 - figurína, hrazda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030" cy="590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2911475</wp:posOffset>
            </wp:positionH>
            <wp:positionV relativeFrom="paragraph">
              <wp:posOffset>0</wp:posOffset>
            </wp:positionV>
            <wp:extent cx="2837180" cy="3781425"/>
            <wp:effectExtent l="0" t="0" r="1270" b="9525"/>
            <wp:wrapTight wrapText="bothSides">
              <wp:wrapPolygon edited="0">
                <wp:start x="0" y="0"/>
                <wp:lineTo x="0" y="21546"/>
                <wp:lineTo x="21465" y="21546"/>
                <wp:lineTo x="21465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105 - odsávačka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7180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647" w:rsidRDefault="00724647">
      <w:r>
        <w:t>Odsávačka</w:t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2160270</wp:posOffset>
            </wp:positionH>
            <wp:positionV relativeFrom="paragraph">
              <wp:posOffset>1435100</wp:posOffset>
            </wp:positionV>
            <wp:extent cx="3636645" cy="4846320"/>
            <wp:effectExtent l="0" t="0" r="1905" b="0"/>
            <wp:wrapTight wrapText="bothSides">
              <wp:wrapPolygon edited="0">
                <wp:start x="0" y="0"/>
                <wp:lineTo x="0" y="21481"/>
                <wp:lineTo x="21498" y="21481"/>
                <wp:lineTo x="21498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105 - plicní ventilátor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6645" cy="4846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Plicní ventilátor</w:t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posOffset>2194560</wp:posOffset>
            </wp:positionH>
            <wp:positionV relativeFrom="paragraph">
              <wp:posOffset>0</wp:posOffset>
            </wp:positionV>
            <wp:extent cx="3902710" cy="5200650"/>
            <wp:effectExtent l="0" t="0" r="2540" b="0"/>
            <wp:wrapTight wrapText="bothSides">
              <wp:wrapPolygon edited="0">
                <wp:start x="0" y="0"/>
                <wp:lineTo x="0" y="21521"/>
                <wp:lineTo x="21509" y="21521"/>
                <wp:lineTo x="21509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105 - infuzní technika II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271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Infuzní technika</w:t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margin">
              <wp:posOffset>1388745</wp:posOffset>
            </wp:positionH>
            <wp:positionV relativeFrom="paragraph">
              <wp:posOffset>159385</wp:posOffset>
            </wp:positionV>
            <wp:extent cx="4543425" cy="3409950"/>
            <wp:effectExtent l="0" t="0" r="9525" b="0"/>
            <wp:wrapTight wrapText="bothSides">
              <wp:wrapPolygon edited="0">
                <wp:start x="0" y="0"/>
                <wp:lineTo x="0" y="21479"/>
                <wp:lineTo x="21555" y="21479"/>
                <wp:lineTo x="21555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105 - zdr. vozík, laryngoskop, ambuvak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Příprava pomůcek na </w:t>
      </w:r>
      <w:proofErr w:type="spellStart"/>
      <w:r>
        <w:t>zdr</w:t>
      </w:r>
      <w:proofErr w:type="spellEnd"/>
      <w:r>
        <w:t xml:space="preserve">. Vozíku – laryngoskop, </w:t>
      </w:r>
      <w:proofErr w:type="spellStart"/>
      <w:r>
        <w:t>ambuvak</w:t>
      </w:r>
      <w:proofErr w:type="spellEnd"/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posOffset>2402840</wp:posOffset>
            </wp:positionH>
            <wp:positionV relativeFrom="paragraph">
              <wp:posOffset>4445</wp:posOffset>
            </wp:positionV>
            <wp:extent cx="4938395" cy="6580505"/>
            <wp:effectExtent l="0" t="0" r="0" b="0"/>
            <wp:wrapTight wrapText="bothSides">
              <wp:wrapPolygon edited="0">
                <wp:start x="0" y="0"/>
                <wp:lineTo x="0" y="21510"/>
                <wp:lineTo x="21497" y="21510"/>
                <wp:lineTo x="21497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105 - otevřený vozík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8395" cy="658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t>Zdr</w:t>
      </w:r>
      <w:proofErr w:type="spellEnd"/>
      <w:r>
        <w:t>. Vozík – otevřený s pomůckami, stříkačky, laryngoskopy</w:t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lastRenderedPageBreak/>
        <w:t>Otevřený šuplík, monitor vitálních funkcí, tracheální rourky</w:t>
      </w:r>
    </w:p>
    <w:p w:rsidR="00724647" w:rsidRDefault="00724647"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posOffset>2219325</wp:posOffset>
            </wp:positionH>
            <wp:positionV relativeFrom="paragraph">
              <wp:posOffset>32385</wp:posOffset>
            </wp:positionV>
            <wp:extent cx="4366260" cy="5818505"/>
            <wp:effectExtent l="0" t="0" r="0" b="0"/>
            <wp:wrapTight wrapText="bothSides">
              <wp:wrapPolygon edited="0">
                <wp:start x="0" y="0"/>
                <wp:lineTo x="0" y="21499"/>
                <wp:lineTo x="21487" y="21499"/>
                <wp:lineTo x="21487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105 - otevřený šuplík + monitor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260" cy="581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r>
        <w:t>Monitor vitálních funkcí + EKG svody</w:t>
      </w:r>
    </w:p>
    <w:p w:rsidR="00724647" w:rsidRDefault="00724647">
      <w:r>
        <w:t xml:space="preserve">Fonendoskop, </w:t>
      </w:r>
      <w:proofErr w:type="spellStart"/>
      <w:r>
        <w:t>Perfuzor</w:t>
      </w:r>
      <w:proofErr w:type="spellEnd"/>
    </w:p>
    <w:p w:rsidR="00724647" w:rsidRDefault="00724647"/>
    <w:p w:rsidR="00724647" w:rsidRDefault="00724647"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page">
              <wp:posOffset>2362200</wp:posOffset>
            </wp:positionH>
            <wp:positionV relativeFrom="paragraph">
              <wp:posOffset>4445</wp:posOffset>
            </wp:positionV>
            <wp:extent cx="4566920" cy="6085205"/>
            <wp:effectExtent l="0" t="0" r="5080" b="0"/>
            <wp:wrapTight wrapText="bothSides">
              <wp:wrapPolygon edited="0">
                <wp:start x="0" y="0"/>
                <wp:lineTo x="0" y="21503"/>
                <wp:lineTo x="21534" y="21503"/>
                <wp:lineTo x="21534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105 - monitor vit. funkcí + EKG svody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6920" cy="6085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>
      <w:bookmarkStart w:id="0" w:name="_GoBack"/>
      <w:bookmarkEnd w:id="0"/>
    </w:p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724647" w:rsidRDefault="00724647"/>
    <w:p w:rsidR="003D4926" w:rsidRDefault="00724647"/>
    <w:sectPr w:rsidR="003D49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4647"/>
    <w:rsid w:val="001F0226"/>
    <w:rsid w:val="00724647"/>
    <w:rsid w:val="00896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39075D"/>
  <w15:chartTrackingRefBased/>
  <w15:docId w15:val="{0D0FC834-52E9-4BC4-ABA5-1D6318D331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84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Vavřinčíková</dc:creator>
  <cp:keywords/>
  <dc:description/>
  <cp:lastModifiedBy>Kateřina Vavřinčíková</cp:lastModifiedBy>
  <cp:revision>1</cp:revision>
  <dcterms:created xsi:type="dcterms:W3CDTF">2022-11-15T10:01:00Z</dcterms:created>
  <dcterms:modified xsi:type="dcterms:W3CDTF">2022-11-15T10:11:00Z</dcterms:modified>
</cp:coreProperties>
</file>