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2">
      <w:pPr>
        <w:pStyle w:val="Title"/>
        <w:pageBreakBefore w:val="0"/>
        <w:pBdr>
          <w:top w:space="0" w:sz="0" w:val="nil"/>
          <w:left w:space="0" w:sz="0" w:val="nil"/>
          <w:bottom w:space="0" w:sz="0" w:val="nil"/>
          <w:right w:space="0" w:sz="0" w:val="nil"/>
          <w:between w:space="0" w:sz="0" w:val="nil"/>
        </w:pBdr>
        <w:shd w:fill="auto" w:val="clear"/>
        <w:rPr>
          <w:color w:val="ff0000"/>
          <w:highlight w:val="yellow"/>
          <w:u w:val="single"/>
        </w:rPr>
      </w:pPr>
      <w:bookmarkStart w:colFirst="0" w:colLast="0" w:name="_heading=h.gjdgxs" w:id="0"/>
      <w:bookmarkEnd w:id="0"/>
      <w:r w:rsidDel="00000000" w:rsidR="00000000" w:rsidRPr="00000000">
        <w:rPr>
          <w:rtl w:val="0"/>
        </w:rPr>
      </w:r>
    </w:p>
    <w:p w:rsidR="00000000" w:rsidDel="00000000" w:rsidP="00000000" w:rsidRDefault="00000000" w:rsidRPr="00000000" w14:paraId="00000003">
      <w:pPr>
        <w:pStyle w:val="Title"/>
        <w:pageBreakBefore w:val="0"/>
        <w:pBdr>
          <w:top w:space="0" w:sz="0" w:val="nil"/>
          <w:left w:space="0" w:sz="0" w:val="nil"/>
          <w:bottom w:space="0" w:sz="0" w:val="nil"/>
          <w:right w:space="0" w:sz="0" w:val="nil"/>
          <w:between w:space="0" w:sz="0" w:val="nil"/>
        </w:pBdr>
        <w:shd w:fill="auto" w:val="clear"/>
        <w:rPr>
          <w:color w:val="ff0000"/>
          <w:u w:val="single"/>
        </w:rPr>
      </w:pPr>
      <w:bookmarkStart w:colFirst="0" w:colLast="0" w:name="_heading=h.30j0zll" w:id="1"/>
      <w:bookmarkEnd w:id="1"/>
      <w:r w:rsidDel="00000000" w:rsidR="00000000" w:rsidRPr="00000000">
        <w:rPr>
          <w:rtl w:val="0"/>
        </w:rPr>
      </w:r>
    </w:p>
    <w:p w:rsidR="00000000" w:rsidDel="00000000" w:rsidP="00000000" w:rsidRDefault="00000000" w:rsidRPr="00000000" w14:paraId="00000004">
      <w:pPr>
        <w:pStyle w:val="Title"/>
        <w:pageBreakBefore w:val="0"/>
        <w:pBdr>
          <w:top w:space="0" w:sz="0" w:val="nil"/>
          <w:left w:space="0" w:sz="0" w:val="nil"/>
          <w:bottom w:space="0" w:sz="0" w:val="nil"/>
          <w:right w:space="0" w:sz="0" w:val="nil"/>
          <w:between w:space="0" w:sz="0" w:val="nil"/>
        </w:pBdr>
        <w:shd w:fill="auto" w:val="clear"/>
        <w:jc w:val="center"/>
        <w:rPr>
          <w:sz w:val="60"/>
          <w:szCs w:val="60"/>
        </w:rPr>
      </w:pPr>
      <w:bookmarkStart w:colFirst="0" w:colLast="0" w:name="_heading=h.1fob9te" w:id="2"/>
      <w:bookmarkEnd w:id="2"/>
      <w:r w:rsidDel="00000000" w:rsidR="00000000" w:rsidRPr="00000000">
        <w:rPr>
          <w:sz w:val="96"/>
          <w:szCs w:val="96"/>
          <w:rtl w:val="0"/>
        </w:rPr>
        <w:t xml:space="preserve">B</w:t>
      </w:r>
      <w:r w:rsidDel="00000000" w:rsidR="00000000" w:rsidRPr="00000000">
        <w:rPr>
          <w:sz w:val="60"/>
          <w:szCs w:val="60"/>
          <w:rtl w:val="0"/>
        </w:rPr>
        <w:t xml:space="preserve"> </w:t>
      </w:r>
    </w:p>
    <w:p w:rsidR="00000000" w:rsidDel="00000000" w:rsidP="00000000" w:rsidRDefault="00000000" w:rsidRPr="00000000" w14:paraId="0000000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6">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9">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A">
      <w:pPr>
        <w:pStyle w:val="Title"/>
        <w:pageBreakBefore w:val="0"/>
        <w:pBdr>
          <w:top w:space="0" w:sz="0" w:val="nil"/>
          <w:left w:space="0" w:sz="0" w:val="nil"/>
          <w:bottom w:space="0" w:sz="0" w:val="nil"/>
          <w:right w:space="0" w:sz="0" w:val="nil"/>
          <w:between w:space="0" w:sz="0" w:val="nil"/>
        </w:pBdr>
        <w:shd w:fill="auto" w:val="clear"/>
        <w:jc w:val="center"/>
        <w:rPr/>
      </w:pPr>
      <w:bookmarkStart w:colFirst="0" w:colLast="0" w:name="_heading=h.3znysh7" w:id="3"/>
      <w:bookmarkEnd w:id="3"/>
      <w:r w:rsidDel="00000000" w:rsidR="00000000" w:rsidRPr="00000000">
        <w:rPr>
          <w:rtl w:val="0"/>
        </w:rPr>
        <w:t xml:space="preserve">Souhrnná technická zpráva</w:t>
      </w:r>
    </w:p>
    <w:p w:rsidR="00000000" w:rsidDel="00000000" w:rsidP="00000000" w:rsidRDefault="00000000" w:rsidRPr="00000000" w14:paraId="0000000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E">
      <w:pPr>
        <w:pageBreakBefore w:val="0"/>
        <w:rPr/>
      </w:pPr>
      <w:r w:rsidDel="00000000" w:rsidR="00000000" w:rsidRPr="00000000">
        <w:rPr>
          <w:rtl w:val="0"/>
        </w:rPr>
      </w:r>
    </w:p>
    <w:p w:rsidR="00000000" w:rsidDel="00000000" w:rsidP="00000000" w:rsidRDefault="00000000" w:rsidRPr="00000000" w14:paraId="0000000F">
      <w:pPr>
        <w:pageBreakBefore w:val="0"/>
        <w:rPr>
          <w:b w:val="1"/>
        </w:rPr>
      </w:pPr>
      <w:r w:rsidDel="00000000" w:rsidR="00000000" w:rsidRPr="00000000">
        <w:rPr>
          <w:i w:val="1"/>
          <w:rtl w:val="0"/>
        </w:rPr>
        <w:t xml:space="preserve">Akce číslo:</w:t>
        <w:tab/>
        <w:tab/>
      </w:r>
      <w:r w:rsidDel="00000000" w:rsidR="00000000" w:rsidRPr="00000000">
        <w:rPr>
          <w:b w:val="1"/>
          <w:rtl w:val="0"/>
        </w:rPr>
        <w:t xml:space="preserve">1435</w:t>
      </w:r>
    </w:p>
    <w:p w:rsidR="00000000" w:rsidDel="00000000" w:rsidP="00000000" w:rsidRDefault="00000000" w:rsidRPr="00000000" w14:paraId="00000010">
      <w:pPr>
        <w:pageBreakBefore w:val="0"/>
        <w:rPr>
          <w:b w:val="1"/>
        </w:rPr>
      </w:pPr>
      <w:r w:rsidDel="00000000" w:rsidR="00000000" w:rsidRPr="00000000">
        <w:rPr>
          <w:i w:val="1"/>
          <w:rtl w:val="0"/>
        </w:rPr>
        <w:t xml:space="preserve">Akce:</w:t>
        <w:tab/>
      </w:r>
      <w:r w:rsidDel="00000000" w:rsidR="00000000" w:rsidRPr="00000000">
        <w:rPr>
          <w:rtl w:val="0"/>
        </w:rPr>
        <w:tab/>
        <w:tab/>
      </w:r>
      <w:r w:rsidDel="00000000" w:rsidR="00000000" w:rsidRPr="00000000">
        <w:rPr>
          <w:b w:val="1"/>
          <w:rtl w:val="0"/>
        </w:rPr>
        <w:t xml:space="preserve">„II. - Ostravská univerzita, objekt A, Přírodovědecká fakulta“</w:t>
      </w:r>
    </w:p>
    <w:p w:rsidR="00000000" w:rsidDel="00000000" w:rsidP="00000000" w:rsidRDefault="00000000" w:rsidRPr="00000000" w14:paraId="00000011">
      <w:pPr>
        <w:pageBreakBefore w:val="0"/>
        <w:rPr>
          <w:b w:val="1"/>
        </w:rPr>
      </w:pPr>
      <w:r w:rsidDel="00000000" w:rsidR="00000000" w:rsidRPr="00000000">
        <w:rPr>
          <w:rtl w:val="0"/>
        </w:rPr>
      </w:r>
    </w:p>
    <w:p w:rsidR="00000000" w:rsidDel="00000000" w:rsidP="00000000" w:rsidRDefault="00000000" w:rsidRPr="00000000" w14:paraId="00000012">
      <w:pPr>
        <w:pageBreakBefore w:val="0"/>
        <w:rPr>
          <w:b w:val="1"/>
        </w:rPr>
      </w:pPr>
      <w:r w:rsidDel="00000000" w:rsidR="00000000" w:rsidRPr="00000000">
        <w:rPr>
          <w:rtl w:val="0"/>
        </w:rPr>
      </w:r>
    </w:p>
    <w:p w:rsidR="00000000" w:rsidDel="00000000" w:rsidP="00000000" w:rsidRDefault="00000000" w:rsidRPr="00000000" w14:paraId="00000013">
      <w:pPr>
        <w:pageBreakBefore w:val="0"/>
        <w:rPr/>
      </w:pPr>
      <w:r w:rsidDel="00000000" w:rsidR="00000000" w:rsidRPr="00000000">
        <w:rPr>
          <w:rtl w:val="0"/>
        </w:rPr>
      </w:r>
    </w:p>
    <w:p w:rsidR="00000000" w:rsidDel="00000000" w:rsidP="00000000" w:rsidRDefault="00000000" w:rsidRPr="00000000" w14:paraId="00000014">
      <w:pPr>
        <w:pageBreakBefore w:val="0"/>
        <w:rPr>
          <w:b w:val="1"/>
        </w:rPr>
      </w:pPr>
      <w:r w:rsidDel="00000000" w:rsidR="00000000" w:rsidRPr="00000000">
        <w:rPr>
          <w:i w:val="1"/>
          <w:rtl w:val="0"/>
        </w:rPr>
        <w:t xml:space="preserve">Stavebník:</w:t>
      </w:r>
      <w:r w:rsidDel="00000000" w:rsidR="00000000" w:rsidRPr="00000000">
        <w:rPr>
          <w:rtl w:val="0"/>
        </w:rPr>
        <w:tab/>
        <w:tab/>
      </w:r>
      <w:r w:rsidDel="00000000" w:rsidR="00000000" w:rsidRPr="00000000">
        <w:rPr>
          <w:b w:val="1"/>
          <w:rtl w:val="0"/>
        </w:rPr>
        <w:t xml:space="preserve">Ostravská univerzita</w:t>
      </w:r>
    </w:p>
    <w:p w:rsidR="00000000" w:rsidDel="00000000" w:rsidP="00000000" w:rsidRDefault="00000000" w:rsidRPr="00000000" w14:paraId="00000015">
      <w:pPr>
        <w:pageBreakBefore w:val="0"/>
        <w:rPr/>
      </w:pPr>
      <w:r w:rsidDel="00000000" w:rsidR="00000000" w:rsidRPr="00000000">
        <w:rPr>
          <w:b w:val="1"/>
          <w:rtl w:val="0"/>
        </w:rPr>
        <w:tab/>
        <w:tab/>
        <w:tab/>
      </w:r>
      <w:r w:rsidDel="00000000" w:rsidR="00000000" w:rsidRPr="00000000">
        <w:rPr>
          <w:rtl w:val="0"/>
        </w:rPr>
        <w:t xml:space="preserve">zástupce: doc. Mgr. Petr Kopecký Ph.D. - rektor</w:t>
      </w:r>
    </w:p>
    <w:p w:rsidR="00000000" w:rsidDel="00000000" w:rsidP="00000000" w:rsidRDefault="00000000" w:rsidRPr="00000000" w14:paraId="00000016">
      <w:pPr>
        <w:pageBreakBefore w:val="0"/>
        <w:rPr/>
      </w:pPr>
      <w:r w:rsidDel="00000000" w:rsidR="00000000" w:rsidRPr="00000000">
        <w:rPr>
          <w:b w:val="1"/>
          <w:rtl w:val="0"/>
        </w:rPr>
        <w:tab/>
        <w:tab/>
        <w:tab/>
      </w:r>
      <w:r w:rsidDel="00000000" w:rsidR="00000000" w:rsidRPr="00000000">
        <w:rPr>
          <w:rtl w:val="0"/>
        </w:rPr>
        <w:t xml:space="preserve">IČ: 61988987</w:t>
      </w:r>
    </w:p>
    <w:p w:rsidR="00000000" w:rsidDel="00000000" w:rsidP="00000000" w:rsidRDefault="00000000" w:rsidRPr="00000000" w14:paraId="00000017">
      <w:pPr>
        <w:pageBreakBefore w:val="0"/>
        <w:rPr/>
      </w:pPr>
      <w:r w:rsidDel="00000000" w:rsidR="00000000" w:rsidRPr="00000000">
        <w:rPr>
          <w:rtl w:val="0"/>
        </w:rPr>
        <w:tab/>
        <w:tab/>
        <w:tab/>
        <w:t xml:space="preserve">Dvořákova 7</w:t>
      </w:r>
    </w:p>
    <w:p w:rsidR="00000000" w:rsidDel="00000000" w:rsidP="00000000" w:rsidRDefault="00000000" w:rsidRPr="00000000" w14:paraId="00000018">
      <w:pPr>
        <w:pageBreakBefore w:val="0"/>
        <w:rPr/>
      </w:pPr>
      <w:r w:rsidDel="00000000" w:rsidR="00000000" w:rsidRPr="00000000">
        <w:rPr>
          <w:rtl w:val="0"/>
        </w:rPr>
        <w:t xml:space="preserve">              </w:t>
        <w:tab/>
        <w:tab/>
        <w:t xml:space="preserve">701 03 Ostrava</w:t>
      </w:r>
    </w:p>
    <w:p w:rsidR="00000000" w:rsidDel="00000000" w:rsidP="00000000" w:rsidRDefault="00000000" w:rsidRPr="00000000" w14:paraId="00000019">
      <w:pPr>
        <w:pageBreakBefore w:val="0"/>
        <w:rPr/>
      </w:pPr>
      <w:r w:rsidDel="00000000" w:rsidR="00000000" w:rsidRPr="00000000">
        <w:rPr>
          <w:rtl w:val="0"/>
        </w:rPr>
      </w:r>
    </w:p>
    <w:p w:rsidR="00000000" w:rsidDel="00000000" w:rsidP="00000000" w:rsidRDefault="00000000" w:rsidRPr="00000000" w14:paraId="0000001A">
      <w:pPr>
        <w:pageBreakBefore w:val="0"/>
        <w:rPr/>
      </w:pPr>
      <w:r w:rsidDel="00000000" w:rsidR="00000000" w:rsidRPr="00000000">
        <w:rPr>
          <w:i w:val="1"/>
          <w:rtl w:val="0"/>
        </w:rPr>
        <w:t xml:space="preserve">Generální projektant:</w:t>
      </w:r>
      <w:r w:rsidDel="00000000" w:rsidR="00000000" w:rsidRPr="00000000">
        <w:rPr>
          <w:rtl w:val="0"/>
        </w:rPr>
        <w:tab/>
      </w:r>
      <w:r w:rsidDel="00000000" w:rsidR="00000000" w:rsidRPr="00000000">
        <w:rPr>
          <w:b w:val="1"/>
          <w:rtl w:val="0"/>
        </w:rPr>
        <w:t xml:space="preserve">Ateliér Velehradský, s. r. o.</w:t>
      </w:r>
      <w:r w:rsidDel="00000000" w:rsidR="00000000" w:rsidRPr="00000000">
        <w:rPr>
          <w:rtl w:val="0"/>
        </w:rPr>
        <w:br w:type="textWrapping"/>
        <w:tab/>
        <w:tab/>
        <w:tab/>
        <w:t xml:space="preserve">IČ: 292 63 140</w:t>
        <w:br w:type="textWrapping"/>
        <w:tab/>
        <w:tab/>
        <w:tab/>
        <w:t xml:space="preserve">Libušino údolí 203/76,</w:t>
        <w:br w:type="textWrapping"/>
        <w:t xml:space="preserve">              </w:t>
        <w:tab/>
        <w:tab/>
        <w:t xml:space="preserve">623 00 Brno</w:t>
      </w:r>
    </w:p>
    <w:p w:rsidR="00000000" w:rsidDel="00000000" w:rsidP="00000000" w:rsidRDefault="00000000" w:rsidRPr="00000000" w14:paraId="0000001B">
      <w:pPr>
        <w:pStyle w:val="Heading1"/>
        <w:pageBreakBefore w:val="0"/>
        <w:pBdr>
          <w:top w:space="0" w:sz="0" w:val="nil"/>
          <w:left w:space="0" w:sz="0" w:val="nil"/>
          <w:bottom w:space="0" w:sz="0" w:val="nil"/>
          <w:right w:space="0" w:sz="0" w:val="nil"/>
          <w:between w:space="0" w:sz="0" w:val="nil"/>
        </w:pBdr>
        <w:shd w:fill="auto" w:val="clear"/>
        <w:rPr>
          <w:color w:val="ff0000"/>
        </w:rPr>
      </w:pPr>
      <w:bookmarkStart w:colFirst="0" w:colLast="0" w:name="_heading=h.2et92p0" w:id="4"/>
      <w:bookmarkEnd w:id="4"/>
      <w:r w:rsidDel="00000000" w:rsidR="00000000" w:rsidRPr="00000000">
        <w:rPr>
          <w:rtl w:val="0"/>
        </w:rPr>
      </w:r>
    </w:p>
    <w:p w:rsidR="00000000" w:rsidDel="00000000" w:rsidP="00000000" w:rsidRDefault="00000000" w:rsidRPr="00000000" w14:paraId="0000001C">
      <w:pPr>
        <w:pageBreakBefore w:val="0"/>
        <w:rPr>
          <w:color w:val="ff0000"/>
        </w:rPr>
      </w:pPr>
      <w:r w:rsidDel="00000000" w:rsidR="00000000" w:rsidRPr="00000000">
        <w:rPr>
          <w:rtl w:val="0"/>
        </w:rPr>
      </w:r>
    </w:p>
    <w:p w:rsidR="00000000" w:rsidDel="00000000" w:rsidP="00000000" w:rsidRDefault="00000000" w:rsidRPr="00000000" w14:paraId="0000001D">
      <w:pPr>
        <w:pageBreakBefore w:val="0"/>
        <w:rPr>
          <w:color w:val="ff0000"/>
        </w:rPr>
      </w:pPr>
      <w:r w:rsidDel="00000000" w:rsidR="00000000" w:rsidRPr="00000000">
        <w:rPr>
          <w:rtl w:val="0"/>
        </w:rPr>
      </w:r>
    </w:p>
    <w:p w:rsidR="00000000" w:rsidDel="00000000" w:rsidP="00000000" w:rsidRDefault="00000000" w:rsidRPr="00000000" w14:paraId="0000001E">
      <w:pPr>
        <w:pageBreakBefore w:val="0"/>
        <w:rPr>
          <w:color w:val="ff0000"/>
        </w:rPr>
      </w:pPr>
      <w:r w:rsidDel="00000000" w:rsidR="00000000" w:rsidRPr="00000000">
        <w:rPr>
          <w:rtl w:val="0"/>
        </w:rPr>
      </w:r>
    </w:p>
    <w:p w:rsidR="00000000" w:rsidDel="00000000" w:rsidP="00000000" w:rsidRDefault="00000000" w:rsidRPr="00000000" w14:paraId="0000001F">
      <w:pPr>
        <w:pStyle w:val="Heading1"/>
        <w:pageBreakBefore w:val="0"/>
        <w:pBdr>
          <w:top w:space="0" w:sz="0" w:val="nil"/>
          <w:left w:space="0" w:sz="0" w:val="nil"/>
          <w:bottom w:space="0" w:sz="0" w:val="nil"/>
          <w:right w:space="0" w:sz="0" w:val="nil"/>
          <w:between w:space="0" w:sz="0" w:val="nil"/>
        </w:pBdr>
        <w:shd w:fill="auto" w:val="clear"/>
        <w:rPr/>
      </w:pPr>
      <w:bookmarkStart w:colFirst="0" w:colLast="0" w:name="_heading=h.tyjcwt" w:id="5"/>
      <w:bookmarkEnd w:id="5"/>
      <w:r w:rsidDel="00000000" w:rsidR="00000000" w:rsidRPr="00000000">
        <w:rPr>
          <w:rtl w:val="0"/>
        </w:rPr>
        <w:t xml:space="preserve">B.1   Popis území stavby</w:t>
      </w:r>
    </w:p>
    <w:p w:rsidR="00000000" w:rsidDel="00000000" w:rsidP="00000000" w:rsidRDefault="00000000" w:rsidRPr="00000000" w14:paraId="00000020">
      <w:pPr>
        <w:pStyle w:val="Heading3"/>
        <w:pageBreakBefore w:val="0"/>
        <w:numPr>
          <w:ilvl w:val="0"/>
          <w:numId w:val="12"/>
        </w:numPr>
        <w:pBdr>
          <w:top w:space="0" w:sz="0" w:val="nil"/>
          <w:left w:space="0" w:sz="0" w:val="nil"/>
          <w:bottom w:space="0" w:sz="0" w:val="nil"/>
          <w:right w:space="0" w:sz="0" w:val="nil"/>
          <w:between w:space="0" w:sz="0" w:val="nil"/>
        </w:pBdr>
        <w:shd w:fill="auto" w:val="clear"/>
        <w:ind w:left="1080" w:hanging="360"/>
        <w:rPr>
          <w:color w:val="000000"/>
        </w:rPr>
      </w:pPr>
      <w:bookmarkStart w:colFirst="0" w:colLast="0" w:name="_heading=h.3dy6vkm" w:id="6"/>
      <w:bookmarkEnd w:id="6"/>
      <w:r w:rsidDel="00000000" w:rsidR="00000000" w:rsidRPr="00000000">
        <w:rPr>
          <w:color w:val="000000"/>
          <w:rtl w:val="0"/>
        </w:rPr>
        <w:t xml:space="preserve">Charakteristika území a stavebního pozemku, zastavěné území a nezastavěné území, soulad navrhované stavby s charakterem území, dosavadní využití a zastavěnost území: </w:t>
      </w:r>
    </w:p>
    <w:p w:rsidR="00000000" w:rsidDel="00000000" w:rsidP="00000000" w:rsidRDefault="00000000" w:rsidRPr="00000000" w14:paraId="00000021">
      <w:pPr>
        <w:pageBreakBefore w:val="0"/>
        <w:ind w:left="720" w:firstLine="0"/>
        <w:jc w:val="both"/>
        <w:rPr>
          <w:color w:val="ff0000"/>
        </w:rPr>
      </w:pPr>
      <w:r w:rsidDel="00000000" w:rsidR="00000000" w:rsidRPr="00000000">
        <w:rPr>
          <w:rtl w:val="0"/>
        </w:rPr>
      </w:r>
    </w:p>
    <w:p w:rsidR="00000000" w:rsidDel="00000000" w:rsidP="00000000" w:rsidRDefault="00000000" w:rsidRPr="00000000" w14:paraId="00000022">
      <w:pPr>
        <w:pageBreakBefore w:val="0"/>
        <w:ind w:left="1133.858267716535" w:firstLine="566.9291338582683"/>
        <w:jc w:val="both"/>
        <w:rPr/>
      </w:pPr>
      <w:r w:rsidDel="00000000" w:rsidR="00000000" w:rsidRPr="00000000">
        <w:rPr>
          <w:rtl w:val="0"/>
        </w:rPr>
        <w:t xml:space="preserve">Stávající </w:t>
      </w:r>
      <w:r w:rsidDel="00000000" w:rsidR="00000000" w:rsidRPr="00000000">
        <w:rPr>
          <w:b w:val="1"/>
          <w:rtl w:val="0"/>
        </w:rPr>
        <w:t xml:space="preserve">budova A</w:t>
      </w:r>
      <w:r w:rsidDel="00000000" w:rsidR="00000000" w:rsidRPr="00000000">
        <w:rPr>
          <w:rtl w:val="0"/>
        </w:rPr>
        <w:t xml:space="preserve"> Ostravské univerzity se nachází v zastavěném území v historickém jádru města. Objekt A uzavírá ze severní strany při ul. 30. dubna blokovou strukturu, která vytváří vnitřní atrium s parkovacími plochami. </w:t>
      </w:r>
    </w:p>
    <w:p w:rsidR="00000000" w:rsidDel="00000000" w:rsidP="00000000" w:rsidRDefault="00000000" w:rsidRPr="00000000" w14:paraId="00000023">
      <w:pPr>
        <w:pageBreakBefore w:val="0"/>
        <w:ind w:left="1133.858267716535" w:firstLine="0"/>
        <w:jc w:val="both"/>
        <w:rPr/>
      </w:pPr>
      <w:r w:rsidDel="00000000" w:rsidR="00000000" w:rsidRPr="00000000">
        <w:rPr>
          <w:rtl w:val="0"/>
        </w:rPr>
        <w:t xml:space="preserve">Budova má tvar ležatého E o vnějších rozměrech 34,55x47,5 m a je vymezena ulicemi Bráfova, 30. dubna a Přívozská.</w:t>
      </w:r>
    </w:p>
    <w:p w:rsidR="00000000" w:rsidDel="00000000" w:rsidP="00000000" w:rsidRDefault="00000000" w:rsidRPr="00000000" w14:paraId="00000024">
      <w:pPr>
        <w:pageBreakBefore w:val="0"/>
        <w:ind w:left="1133.858267716535" w:firstLine="0"/>
        <w:jc w:val="both"/>
        <w:rPr/>
      </w:pPr>
      <w:r w:rsidDel="00000000" w:rsidR="00000000" w:rsidRPr="00000000">
        <w:rPr>
          <w:rtl w:val="0"/>
        </w:rPr>
        <w:t xml:space="preserve">Pozemek, na kterém se objekt nachází je majetkem Ostravské univerzity (dále jen OU) v katastrálním území Moravská Ostrava.</w:t>
      </w:r>
    </w:p>
    <w:p w:rsidR="00000000" w:rsidDel="00000000" w:rsidP="00000000" w:rsidRDefault="00000000" w:rsidRPr="00000000" w14:paraId="00000025">
      <w:pPr>
        <w:pageBreakBefore w:val="0"/>
        <w:ind w:left="1133.858267716535" w:firstLine="566.9291338582682"/>
        <w:jc w:val="both"/>
        <w:rPr/>
      </w:pPr>
      <w:r w:rsidDel="00000000" w:rsidR="00000000" w:rsidRPr="00000000">
        <w:rPr>
          <w:rtl w:val="0"/>
        </w:rPr>
        <w:t xml:space="preserve">Terén je rovinný. Výška -+0 stávajícího objektu (1.NP)  je na úrovni 211,700 m Bpv.</w:t>
      </w:r>
    </w:p>
    <w:p w:rsidR="00000000" w:rsidDel="00000000" w:rsidP="00000000" w:rsidRDefault="00000000" w:rsidRPr="00000000" w14:paraId="00000026">
      <w:pPr>
        <w:pageBreakBefore w:val="0"/>
        <w:pBdr>
          <w:top w:space="0" w:sz="0" w:val="nil"/>
          <w:left w:space="0" w:sz="0" w:val="nil"/>
          <w:bottom w:space="0" w:sz="0" w:val="nil"/>
          <w:right w:space="0" w:sz="0" w:val="nil"/>
          <w:between w:space="0" w:sz="0" w:val="nil"/>
        </w:pBdr>
        <w:shd w:fill="auto" w:val="clear"/>
        <w:ind w:left="1080" w:firstLine="0"/>
        <w:rPr>
          <w:b w:val="1"/>
          <w:color w:val="ff0000"/>
        </w:rPr>
      </w:pPr>
      <w:r w:rsidDel="00000000" w:rsidR="00000000" w:rsidRPr="00000000">
        <w:rPr>
          <w:rtl w:val="0"/>
        </w:rPr>
      </w:r>
    </w:p>
    <w:p w:rsidR="00000000" w:rsidDel="00000000" w:rsidP="00000000" w:rsidRDefault="00000000" w:rsidRPr="00000000" w14:paraId="00000027">
      <w:pPr>
        <w:pStyle w:val="Heading3"/>
        <w:pageBreakBefore w:val="0"/>
        <w:ind w:left="1133.858267716535" w:hanging="425.19685039370046"/>
        <w:rPr>
          <w:color w:val="000000"/>
        </w:rPr>
      </w:pPr>
      <w:bookmarkStart w:colFirst="0" w:colLast="0" w:name="_heading=h.1t3h5sf" w:id="7"/>
      <w:bookmarkEnd w:id="7"/>
      <w:r w:rsidDel="00000000" w:rsidR="00000000" w:rsidRPr="00000000">
        <w:rPr>
          <w:color w:val="000000"/>
          <w:rtl w:val="0"/>
        </w:rPr>
        <w:t xml:space="preserve">b)   Údaje o souladu s územním rozhodnutím nebo regulačním plánem nebo veřejnoprávní smlouvou územní rozhodnutí nahrazující nebo územním souhlasem </w:t>
      </w:r>
    </w:p>
    <w:p w:rsidR="00000000" w:rsidDel="00000000" w:rsidP="00000000" w:rsidRDefault="00000000" w:rsidRPr="00000000" w14:paraId="00000028">
      <w:pPr>
        <w:pageBreakBefore w:val="0"/>
        <w:rPr/>
      </w:pPr>
      <w:r w:rsidDel="00000000" w:rsidR="00000000" w:rsidRPr="00000000">
        <w:rPr>
          <w:rtl w:val="0"/>
        </w:rPr>
      </w:r>
    </w:p>
    <w:p w:rsidR="00000000" w:rsidDel="00000000" w:rsidP="00000000" w:rsidRDefault="00000000" w:rsidRPr="00000000" w14:paraId="00000029">
      <w:pPr>
        <w:pageBreakBefore w:val="0"/>
        <w:ind w:left="1133.858267716535" w:firstLine="566.9291338582683"/>
        <w:jc w:val="both"/>
        <w:rPr/>
      </w:pPr>
      <w:r w:rsidDel="00000000" w:rsidR="00000000" w:rsidRPr="00000000">
        <w:rPr>
          <w:rtl w:val="0"/>
        </w:rPr>
        <w:t xml:space="preserve">Pro předmětnou stavbu bylo dne 6.9.2019 vydáno Společné povolení č.j.: MOaP/064001/19/OSŘP1/Bu, které vydal Úřad městského obvodu Moravská Ostrava a Přívoz, odbor stavebního řádu a přestupků. Společné povolení je součástí Dokladové části PD.</w:t>
      </w:r>
    </w:p>
    <w:p w:rsidR="00000000" w:rsidDel="00000000" w:rsidP="00000000" w:rsidRDefault="00000000" w:rsidRPr="00000000" w14:paraId="0000002A">
      <w:pPr>
        <w:pageBreakBefore w:val="0"/>
        <w:ind w:left="1133.858267716535" w:firstLine="0"/>
        <w:jc w:val="both"/>
        <w:rPr/>
      </w:pPr>
      <w:r w:rsidDel="00000000" w:rsidR="00000000" w:rsidRPr="00000000">
        <w:rPr>
          <w:rtl w:val="0"/>
        </w:rPr>
      </w:r>
    </w:p>
    <w:p w:rsidR="00000000" w:rsidDel="00000000" w:rsidP="00000000" w:rsidRDefault="00000000" w:rsidRPr="00000000" w14:paraId="0000002B">
      <w:pPr>
        <w:pageBreakBefore w:val="0"/>
        <w:ind w:left="1133.858267716535" w:firstLine="0"/>
        <w:jc w:val="both"/>
        <w:rPr>
          <w:u w:val="single"/>
        </w:rPr>
      </w:pPr>
      <w:r w:rsidDel="00000000" w:rsidR="00000000" w:rsidRPr="00000000">
        <w:rPr>
          <w:u w:val="single"/>
          <w:rtl w:val="0"/>
        </w:rPr>
        <w:t xml:space="preserve">Vymezení území dotčeného vlivy stavby dle Společného povolení:</w:t>
      </w:r>
    </w:p>
    <w:p w:rsidR="00000000" w:rsidDel="00000000" w:rsidP="00000000" w:rsidRDefault="00000000" w:rsidRPr="00000000" w14:paraId="0000002C">
      <w:pPr>
        <w:pageBreakBefore w:val="0"/>
        <w:ind w:left="1133.858267716535" w:firstLine="566.9291338582683"/>
        <w:jc w:val="both"/>
        <w:rPr/>
      </w:pPr>
      <w:r w:rsidDel="00000000" w:rsidR="00000000" w:rsidRPr="00000000">
        <w:rPr>
          <w:rtl w:val="0"/>
        </w:rPr>
        <w:t xml:space="preserve">Stavební úřad vymezil území dotčené vlivem stavby v rozsahu stavbou dotčených pozemků na pozemcích parc. č. 935/1 (zastavěná plocha a nádvoří), parc. č. 935/3 (zastavěná plocha a nádvoří), parc. č. 934/1 (zastavěná plocha a nádvoří), parc. č. 935/2 (zastavěná plocha a nádvoří), parc. č. 922 (ostatní plocha), parc.č. 3503/4 (ostatní plocha), parc. č. 3515/3 (ostatní plocha) a parc. č. 913 (zastavěná plocha a nádvoří), vše v katastrálním území Moravská Ostrava.</w:t>
      </w:r>
    </w:p>
    <w:p w:rsidR="00000000" w:rsidDel="00000000" w:rsidP="00000000" w:rsidRDefault="00000000" w:rsidRPr="00000000" w14:paraId="0000002D">
      <w:pPr>
        <w:pageBreakBefore w:val="0"/>
        <w:ind w:left="1133.858267716535" w:firstLine="566.9291338582683"/>
        <w:jc w:val="both"/>
        <w:rPr/>
      </w:pPr>
      <w:r w:rsidDel="00000000" w:rsidR="00000000" w:rsidRPr="00000000">
        <w:rPr>
          <w:rtl w:val="0"/>
        </w:rPr>
        <w:t xml:space="preserve">Při vymezení území dotčeného vlivem stavby stavební úřad zohlednil dopad navržené stavby na vlastníky nemovitostí, které se nachází v řešeném území. Vymezení území dotčeného vlivy stavby koresponduje s vymezením účastníků řízení dle § 94k písm. a) až e) stavebního zákona. S ohledem na charakter a účel stavby a poměry v území nebude mít stavba podstatný vliv na své okolí, protože se jedná o úpravy na pozemcích ve vlastnictví stavebníka.</w:t>
      </w:r>
    </w:p>
    <w:p w:rsidR="00000000" w:rsidDel="00000000" w:rsidP="00000000" w:rsidRDefault="00000000" w:rsidRPr="00000000" w14:paraId="0000002E">
      <w:pPr>
        <w:pageBreakBefore w:val="0"/>
        <w:ind w:left="1133.858267716535" w:firstLine="0"/>
        <w:jc w:val="both"/>
        <w:rPr/>
      </w:pPr>
      <w:r w:rsidDel="00000000" w:rsidR="00000000" w:rsidRPr="00000000">
        <w:rPr>
          <w:rtl w:val="0"/>
        </w:rPr>
      </w:r>
    </w:p>
    <w:p w:rsidR="00000000" w:rsidDel="00000000" w:rsidP="00000000" w:rsidRDefault="00000000" w:rsidRPr="00000000" w14:paraId="0000002F">
      <w:pPr>
        <w:pageBreakBefore w:val="0"/>
        <w:ind w:left="1133.858267716535" w:firstLine="0"/>
        <w:jc w:val="both"/>
        <w:rPr>
          <w:u w:val="single"/>
        </w:rPr>
      </w:pPr>
      <w:r w:rsidDel="00000000" w:rsidR="00000000" w:rsidRPr="00000000">
        <w:rPr>
          <w:u w:val="single"/>
          <w:rtl w:val="0"/>
        </w:rPr>
        <w:t xml:space="preserve">Podmínky pro umístění a provedení stavby stanovené ve Společném povolení:</w:t>
      </w:r>
    </w:p>
    <w:p w:rsidR="00000000" w:rsidDel="00000000" w:rsidP="00000000" w:rsidRDefault="00000000" w:rsidRPr="00000000" w14:paraId="00000030">
      <w:pPr>
        <w:pageBreakBefore w:val="0"/>
        <w:numPr>
          <w:ilvl w:val="0"/>
          <w:numId w:val="8"/>
        </w:numPr>
        <w:ind w:left="1440" w:hanging="360"/>
        <w:jc w:val="both"/>
        <w:rPr>
          <w:u w:val="none"/>
        </w:rPr>
      </w:pPr>
      <w:r w:rsidDel="00000000" w:rsidR="00000000" w:rsidRPr="00000000">
        <w:rPr>
          <w:rtl w:val="0"/>
        </w:rPr>
        <w:t xml:space="preserve">Stavba, označená v projektové dokumentaci „Ostravská univerzita, objekt A, Přírodovědecká fakulta“ z března 2019, bude provedena podle projektové dokumentace ověřené v tomto řízení, kterou zpracoval Ing. arch. František Türk a kolektiv specialistů, a autorizoval Ing. arch. Tomáš Velehradský, autorizovaný architekt ČKA 03879.</w:t>
      </w:r>
      <w:r w:rsidDel="00000000" w:rsidR="00000000" w:rsidRPr="00000000">
        <w:rPr>
          <w:rtl w:val="0"/>
        </w:rPr>
      </w:r>
    </w:p>
    <w:p w:rsidR="00000000" w:rsidDel="00000000" w:rsidP="00000000" w:rsidRDefault="00000000" w:rsidRPr="00000000" w14:paraId="00000031">
      <w:pPr>
        <w:pageBreakBefore w:val="0"/>
        <w:ind w:left="1417.3228346456694" w:hanging="270"/>
        <w:jc w:val="both"/>
        <w:rPr/>
      </w:pPr>
      <w:r w:rsidDel="00000000" w:rsidR="00000000" w:rsidRPr="00000000">
        <w:rPr>
          <w:rtl w:val="0"/>
        </w:rPr>
        <w:t xml:space="preserve">2. Stavba bude prováděna stavebním podnikatelem: Název, sídlo a oprávnění stavebního podnikatele, který bude stavbu provádět, bude dodáno stavebnímu úřadu před započetím prací na stavbě.</w:t>
      </w:r>
    </w:p>
    <w:p w:rsidR="00000000" w:rsidDel="00000000" w:rsidP="00000000" w:rsidRDefault="00000000" w:rsidRPr="00000000" w14:paraId="00000032">
      <w:pPr>
        <w:pageBreakBefore w:val="0"/>
        <w:ind w:left="1417.3228346456694" w:hanging="270"/>
        <w:jc w:val="both"/>
        <w:rPr/>
      </w:pPr>
      <w:r w:rsidDel="00000000" w:rsidR="00000000" w:rsidRPr="00000000">
        <w:rPr>
          <w:rtl w:val="0"/>
        </w:rPr>
        <w:t xml:space="preserve">3. Budou dodrženy podmínky uvedené v požárně bezpečnostním řešení stavby z března 2019, které vypracovala a autorizovala Ing. Blanka Hacková, autorizovaný inženýr pro požární bezpečnost staveb, ČKAIT - 1003750.</w:t>
      </w:r>
    </w:p>
    <w:p w:rsidR="00000000" w:rsidDel="00000000" w:rsidP="00000000" w:rsidRDefault="00000000" w:rsidRPr="00000000" w14:paraId="00000033">
      <w:pPr>
        <w:pageBreakBefore w:val="0"/>
        <w:ind w:left="1417.3228346456694" w:hanging="270"/>
        <w:jc w:val="both"/>
        <w:rPr/>
      </w:pPr>
      <w:r w:rsidDel="00000000" w:rsidR="00000000" w:rsidRPr="00000000">
        <w:rPr>
          <w:rtl w:val="0"/>
        </w:rPr>
        <w:t xml:space="preserve">4. Stavebník oznámí stavebnímu úřadu předem termín zahájení stavby.</w:t>
      </w:r>
    </w:p>
    <w:p w:rsidR="00000000" w:rsidDel="00000000" w:rsidP="00000000" w:rsidRDefault="00000000" w:rsidRPr="00000000" w14:paraId="00000034">
      <w:pPr>
        <w:pageBreakBefore w:val="0"/>
        <w:ind w:left="1417.3228346456694" w:hanging="270"/>
        <w:jc w:val="both"/>
        <w:rPr/>
      </w:pPr>
      <w:r w:rsidDel="00000000" w:rsidR="00000000" w:rsidRPr="00000000">
        <w:rPr>
          <w:rtl w:val="0"/>
        </w:rPr>
        <w:t xml:space="preserve">5. Stavebník oznámí stavebnímu úřadu tyto fáze výstavby pro kontrolní prohlídky stavby: - dokončení stavby</w:t>
      </w:r>
    </w:p>
    <w:p w:rsidR="00000000" w:rsidDel="00000000" w:rsidP="00000000" w:rsidRDefault="00000000" w:rsidRPr="00000000" w14:paraId="00000035">
      <w:pPr>
        <w:pageBreakBefore w:val="0"/>
        <w:ind w:left="1417.3228346456694" w:hanging="270"/>
        <w:jc w:val="both"/>
        <w:rPr/>
      </w:pPr>
      <w:r w:rsidDel="00000000" w:rsidR="00000000" w:rsidRPr="00000000">
        <w:rPr>
          <w:rtl w:val="0"/>
        </w:rPr>
        <w:t xml:space="preserve">6. Stavba bude dokončena do 31.12.2022.</w:t>
      </w:r>
      <w:r w:rsidDel="00000000" w:rsidR="00000000" w:rsidRPr="00000000">
        <w:rPr>
          <w:rtl w:val="0"/>
        </w:rPr>
        <w:t xml:space="preserve"> </w:t>
      </w:r>
    </w:p>
    <w:p w:rsidR="00000000" w:rsidDel="00000000" w:rsidP="00000000" w:rsidRDefault="00000000" w:rsidRPr="00000000" w14:paraId="00000036">
      <w:pPr>
        <w:pageBreakBefore w:val="0"/>
        <w:ind w:left="1417.3228346456694" w:hanging="270"/>
        <w:jc w:val="both"/>
        <w:rPr/>
      </w:pPr>
      <w:r w:rsidDel="00000000" w:rsidR="00000000" w:rsidRPr="00000000">
        <w:rPr>
          <w:rtl w:val="0"/>
        </w:rPr>
      </w:r>
    </w:p>
    <w:p w:rsidR="00000000" w:rsidDel="00000000" w:rsidP="00000000" w:rsidRDefault="00000000" w:rsidRPr="00000000" w14:paraId="00000037">
      <w:pPr>
        <w:pageBreakBefore w:val="0"/>
        <w:ind w:left="1133.858267716535" w:firstLine="0"/>
        <w:jc w:val="both"/>
        <w:rPr>
          <w:i w:val="1"/>
        </w:rPr>
      </w:pPr>
      <w:r w:rsidDel="00000000" w:rsidR="00000000" w:rsidRPr="00000000">
        <w:rPr>
          <w:b w:val="1"/>
          <w:i w:val="1"/>
          <w:u w:val="single"/>
          <w:rtl w:val="0"/>
        </w:rPr>
        <w:t xml:space="preserve">Poznámka:</w:t>
      </w:r>
      <w:r w:rsidDel="00000000" w:rsidR="00000000" w:rsidRPr="00000000">
        <w:rPr>
          <w:i w:val="1"/>
          <w:rtl w:val="0"/>
        </w:rPr>
        <w:tab/>
      </w:r>
    </w:p>
    <w:p w:rsidR="00000000" w:rsidDel="00000000" w:rsidP="00000000" w:rsidRDefault="00000000" w:rsidRPr="00000000" w14:paraId="00000038">
      <w:pPr>
        <w:pageBreakBefore w:val="0"/>
        <w:ind w:left="1133.858267716535" w:firstLine="0"/>
        <w:jc w:val="both"/>
        <w:rPr>
          <w:i w:val="1"/>
        </w:rPr>
      </w:pPr>
      <w:r w:rsidDel="00000000" w:rsidR="00000000" w:rsidRPr="00000000">
        <w:rPr>
          <w:i w:val="1"/>
          <w:rtl w:val="0"/>
        </w:rPr>
        <w:t xml:space="preserve">Stavebník požádá SÚ o prodloužení termínu dokončení stavby, předpokládaný termín dokončení bude 08/2026.</w:t>
      </w:r>
    </w:p>
    <w:p w:rsidR="00000000" w:rsidDel="00000000" w:rsidP="00000000" w:rsidRDefault="00000000" w:rsidRPr="00000000" w14:paraId="00000039">
      <w:pPr>
        <w:pageBreakBefore w:val="0"/>
        <w:ind w:left="1417.3228346456694" w:hanging="270"/>
        <w:jc w:val="both"/>
        <w:rPr/>
      </w:pPr>
      <w:r w:rsidDel="00000000" w:rsidR="00000000" w:rsidRPr="00000000">
        <w:rPr>
          <w:rtl w:val="0"/>
        </w:rPr>
      </w:r>
    </w:p>
    <w:p w:rsidR="00000000" w:rsidDel="00000000" w:rsidP="00000000" w:rsidRDefault="00000000" w:rsidRPr="00000000" w14:paraId="0000003A">
      <w:pPr>
        <w:pageBreakBefore w:val="0"/>
        <w:ind w:left="1133.858267716535" w:firstLine="566.9291338582683"/>
        <w:jc w:val="both"/>
        <w:rPr/>
      </w:pPr>
      <w:r w:rsidDel="00000000" w:rsidR="00000000" w:rsidRPr="00000000">
        <w:rPr>
          <w:rtl w:val="0"/>
        </w:rPr>
        <w:t xml:space="preserve">Předložená dokumentace pro provádění stavby byla vypracována dle výše uvedené schválené dokumentace ad 1).</w:t>
      </w:r>
    </w:p>
    <w:p w:rsidR="00000000" w:rsidDel="00000000" w:rsidP="00000000" w:rsidRDefault="00000000" w:rsidRPr="00000000" w14:paraId="0000003B">
      <w:pPr>
        <w:pageBreakBefore w:val="0"/>
        <w:ind w:left="1133.858267716535" w:firstLine="0"/>
        <w:jc w:val="both"/>
        <w:rPr/>
      </w:pPr>
      <w:r w:rsidDel="00000000" w:rsidR="00000000" w:rsidRPr="00000000">
        <w:rPr>
          <w:rtl w:val="0"/>
        </w:rPr>
      </w:r>
    </w:p>
    <w:p w:rsidR="00000000" w:rsidDel="00000000" w:rsidP="00000000" w:rsidRDefault="00000000" w:rsidRPr="00000000" w14:paraId="0000003C">
      <w:pPr>
        <w:pageBreakBefore w:val="0"/>
        <w:ind w:left="1133.858267716535" w:firstLine="566.9291338582683"/>
        <w:jc w:val="both"/>
        <w:rPr/>
      </w:pPr>
      <w:r w:rsidDel="00000000" w:rsidR="00000000" w:rsidRPr="00000000">
        <w:rPr>
          <w:rtl w:val="0"/>
        </w:rPr>
        <w:t xml:space="preserve">Stavba respektuje vymezené území a v průběhu stavby budou dodrženy veškeré uvedené podmínky stanovené ve Stavebním povolení. Vzhledem k výše uvedeným skutečnostem lze konstatovat, že stavba je v souladu s územním rozhodnutím, resp. společným povolením.</w:t>
      </w:r>
    </w:p>
    <w:p w:rsidR="00000000" w:rsidDel="00000000" w:rsidP="00000000" w:rsidRDefault="00000000" w:rsidRPr="00000000" w14:paraId="0000003D">
      <w:pPr>
        <w:pageBreakBefore w:val="0"/>
        <w:ind w:left="0" w:firstLine="0"/>
        <w:jc w:val="both"/>
        <w:rPr/>
      </w:pPr>
      <w:r w:rsidDel="00000000" w:rsidR="00000000" w:rsidRPr="00000000">
        <w:rPr>
          <w:rtl w:val="0"/>
        </w:rPr>
      </w:r>
    </w:p>
    <w:p w:rsidR="00000000" w:rsidDel="00000000" w:rsidP="00000000" w:rsidRDefault="00000000" w:rsidRPr="00000000" w14:paraId="0000003E">
      <w:pPr>
        <w:pageBreakBefore w:val="0"/>
        <w:rPr/>
      </w:pPr>
      <w:r w:rsidDel="00000000" w:rsidR="00000000" w:rsidRPr="00000000">
        <w:rPr>
          <w:rtl w:val="0"/>
        </w:rPr>
      </w:r>
    </w:p>
    <w:p w:rsidR="00000000" w:rsidDel="00000000" w:rsidP="00000000" w:rsidRDefault="00000000" w:rsidRPr="00000000" w14:paraId="0000003F">
      <w:pPr>
        <w:pStyle w:val="Heading3"/>
        <w:pageBreakBefore w:val="0"/>
        <w:ind w:left="1133.858267716535" w:hanging="425.19685039370046"/>
        <w:rPr/>
      </w:pPr>
      <w:bookmarkStart w:colFirst="0" w:colLast="0" w:name="_heading=h.4d34og8" w:id="8"/>
      <w:bookmarkEnd w:id="8"/>
      <w:r w:rsidDel="00000000" w:rsidR="00000000" w:rsidRPr="00000000">
        <w:rPr>
          <w:color w:val="000000"/>
          <w:rtl w:val="0"/>
        </w:rPr>
        <w:t xml:space="preserve">c)   Údaje o souladu s územně plánovací dokumentací, v případě stavebních úprav podmiňujících změnu v užívání stavby </w:t>
      </w:r>
      <w:r w:rsidDel="00000000" w:rsidR="00000000" w:rsidRPr="00000000">
        <w:rPr>
          <w:rtl w:val="0"/>
        </w:rPr>
      </w:r>
    </w:p>
    <w:p w:rsidR="00000000" w:rsidDel="00000000" w:rsidP="00000000" w:rsidRDefault="00000000" w:rsidRPr="00000000" w14:paraId="00000040">
      <w:pPr>
        <w:pageBreakBefore w:val="0"/>
        <w:rPr>
          <w:color w:val="ff0000"/>
        </w:rPr>
      </w:pPr>
      <w:r w:rsidDel="00000000" w:rsidR="00000000" w:rsidRPr="00000000">
        <w:rPr>
          <w:rtl w:val="0"/>
        </w:rPr>
      </w:r>
    </w:p>
    <w:p w:rsidR="00000000" w:rsidDel="00000000" w:rsidP="00000000" w:rsidRDefault="00000000" w:rsidRPr="00000000" w14:paraId="00000041">
      <w:pPr>
        <w:pageBreakBefore w:val="0"/>
        <w:spacing w:after="120" w:line="240" w:lineRule="auto"/>
        <w:ind w:left="1133.858267716535" w:hanging="15"/>
        <w:rPr/>
      </w:pPr>
      <w:r w:rsidDel="00000000" w:rsidR="00000000" w:rsidRPr="00000000">
        <w:rPr>
          <w:rtl w:val="0"/>
        </w:rPr>
        <w:t xml:space="preserve">Z Územního plánu Ostravy řešená budova stojí na území, jež jsou dle ÚP určeny jako:</w:t>
      </w:r>
    </w:p>
    <w:p w:rsidR="00000000" w:rsidDel="00000000" w:rsidP="00000000" w:rsidRDefault="00000000" w:rsidRPr="00000000" w14:paraId="00000042">
      <w:pPr>
        <w:pageBreakBefore w:val="0"/>
        <w:spacing w:after="120" w:line="240" w:lineRule="auto"/>
        <w:ind w:left="1133.858267716535" w:hanging="15"/>
        <w:rPr>
          <w:b w:val="1"/>
        </w:rPr>
      </w:pPr>
      <w:r w:rsidDel="00000000" w:rsidR="00000000" w:rsidRPr="00000000">
        <w:rPr>
          <w:b w:val="1"/>
          <w:rtl w:val="0"/>
        </w:rPr>
        <w:t xml:space="preserve">Plochy s rozdílným způsobem využití</w:t>
      </w:r>
    </w:p>
    <w:p w:rsidR="00000000" w:rsidDel="00000000" w:rsidP="00000000" w:rsidRDefault="00000000" w:rsidRPr="00000000" w14:paraId="00000043">
      <w:pPr>
        <w:pageBreakBefore w:val="0"/>
        <w:spacing w:after="120" w:line="240" w:lineRule="auto"/>
        <w:ind w:left="1133.858267716535" w:hanging="15"/>
        <w:rPr>
          <w:b w:val="1"/>
        </w:rPr>
      </w:pPr>
      <w:r w:rsidDel="00000000" w:rsidR="00000000" w:rsidRPr="00000000">
        <w:rPr>
          <w:b w:val="1"/>
          <w:rtl w:val="0"/>
        </w:rPr>
        <w:t xml:space="preserve">plochy smíšené - bydlení a občanské vybavení</w:t>
      </w:r>
    </w:p>
    <w:p w:rsidR="00000000" w:rsidDel="00000000" w:rsidP="00000000" w:rsidRDefault="00000000" w:rsidRPr="00000000" w14:paraId="00000044">
      <w:pPr>
        <w:pageBreakBefore w:val="0"/>
        <w:spacing w:after="120" w:line="240" w:lineRule="auto"/>
        <w:ind w:left="1133.858267716535" w:hanging="15"/>
        <w:rPr>
          <w:b w:val="1"/>
        </w:rPr>
      </w:pPr>
      <w:r w:rsidDel="00000000" w:rsidR="00000000" w:rsidRPr="00000000">
        <w:rPr>
          <w:rtl w:val="0"/>
        </w:rPr>
      </w:r>
    </w:p>
    <w:p w:rsidR="00000000" w:rsidDel="00000000" w:rsidP="00000000" w:rsidRDefault="00000000" w:rsidRPr="00000000" w14:paraId="00000045">
      <w:pPr>
        <w:pageBreakBefore w:val="0"/>
        <w:spacing w:after="120" w:line="240" w:lineRule="auto"/>
        <w:ind w:left="1133.858267716535" w:hanging="15"/>
        <w:rPr>
          <w:u w:val="single"/>
        </w:rPr>
      </w:pPr>
      <w:r w:rsidDel="00000000" w:rsidR="00000000" w:rsidRPr="00000000">
        <w:rPr>
          <w:u w:val="single"/>
          <w:rtl w:val="0"/>
        </w:rPr>
        <w:t xml:space="preserve">UPD stanovuje:</w:t>
      </w:r>
    </w:p>
    <w:p w:rsidR="00000000" w:rsidDel="00000000" w:rsidP="00000000" w:rsidRDefault="00000000" w:rsidRPr="00000000" w14:paraId="00000046">
      <w:pPr>
        <w:pageBreakBefore w:val="0"/>
        <w:spacing w:after="120" w:line="240" w:lineRule="auto"/>
        <w:ind w:left="1133.858267716535" w:hanging="15"/>
        <w:jc w:val="both"/>
        <w:rPr/>
      </w:pPr>
      <w:r w:rsidDel="00000000" w:rsidR="00000000" w:rsidRPr="00000000">
        <w:rPr>
          <w:rtl w:val="0"/>
        </w:rPr>
        <w:t xml:space="preserve">Slouží: bydlení a občanskému vybavení integrovanému převážně v domech městského charakteru. Plochy  tohoto  funkčního  využití  jsou charakteristické  intenzivní  vícepodlažní  zástavbou  o  výškové hladině  vyšší  než  3  nadzemní  podlaží.  Veškeré  nové  stavby  musí  svým  objemovým  a  výrazovým řešením  odpovídat  charakteru  zástavby  převládající  funkce  a  musí  ji  vhodně  doplňovat,  nikoliv  ji narušovat nebo negativně ovlivňovat svým provozem.</w:t>
      </w:r>
    </w:p>
    <w:p w:rsidR="00000000" w:rsidDel="00000000" w:rsidP="00000000" w:rsidRDefault="00000000" w:rsidRPr="00000000" w14:paraId="00000047">
      <w:pPr>
        <w:pageBreakBefore w:val="0"/>
        <w:spacing w:after="120" w:line="240" w:lineRule="auto"/>
        <w:ind w:left="1133.858267716535" w:hanging="15"/>
        <w:jc w:val="both"/>
        <w:rPr/>
      </w:pPr>
      <w:r w:rsidDel="00000000" w:rsidR="00000000" w:rsidRPr="00000000">
        <w:rPr>
          <w:u w:val="single"/>
          <w:rtl w:val="0"/>
        </w:rPr>
        <w:t xml:space="preserve">Hlavní využití</w:t>
      </w:r>
      <w:r w:rsidDel="00000000" w:rsidR="00000000" w:rsidRPr="00000000">
        <w:rPr>
          <w:rtl w:val="0"/>
        </w:rPr>
        <w:t xml:space="preserve">: bytové domy, budovy, zařízení a plochy sloužící k zajištění potřeb obyvatel širšího území (např. obchody, služby, administrativa, úřady, soudy, kulturní, vzdělávací, sportovní, společenská a církevní zařízení,  stravování,  ubytování,  vědecko technologická  zařízení,  zdravotní  a  sociální  zařízení –ordinace, domovy důchodců, charitativní zařízení) samostatné nebo integrované do domů s bydlením.</w:t>
      </w:r>
    </w:p>
    <w:p w:rsidR="00000000" w:rsidDel="00000000" w:rsidP="00000000" w:rsidRDefault="00000000" w:rsidRPr="00000000" w14:paraId="00000048">
      <w:pPr>
        <w:pageBreakBefore w:val="0"/>
        <w:spacing w:after="120" w:line="240" w:lineRule="auto"/>
        <w:ind w:left="1133.858267716535" w:hanging="15"/>
        <w:jc w:val="both"/>
        <w:rPr/>
      </w:pPr>
      <w:r w:rsidDel="00000000" w:rsidR="00000000" w:rsidRPr="00000000">
        <w:rPr>
          <w:u w:val="single"/>
          <w:rtl w:val="0"/>
        </w:rPr>
        <w:t xml:space="preserve">Přípustné využití</w:t>
      </w:r>
      <w:r w:rsidDel="00000000" w:rsidR="00000000" w:rsidRPr="00000000">
        <w:rPr>
          <w:rtl w:val="0"/>
        </w:rPr>
        <w:t xml:space="preserve">: provozní zázemí staveb a zařízení uvedených v hlavním využití (např. pomocné provozy, sklady, prostory technického vybavení předmětných budov, dílny údržby),dopravní infrastruktura –silniční, cyklistické a pěší komunikace, parkoviště a hromadné podzemní a nadzemní garáže pro osobní automobily, servis pro osobní automobily  a motocykly, manipulační plochy, zastávky MHD, alternativní druhy dopravy – lanovky, visuté dráhy apod., technická infrastruktura - inženýrské sítě, trafostanice, rozvodny, čistírny  odpadních  vod  pro předmětné  budovy,  telekomunikační  zařízení,  alternativní  zdroje  energie  k zajištění  provozu předmětných objektů (např. fotovoltaické články, degazační stanice s kogenerační jednotkou) splňující omezující prostorové a architektonické podmínky této funkční plochy, plocha pro odpadní kontejnery, podzemní kontejnery na komunální odpad, veřejné prostory a plochy zeleně, sakrální stavby a stavby určené k náboženským účelům</w:t>
      </w:r>
    </w:p>
    <w:p w:rsidR="00000000" w:rsidDel="00000000" w:rsidP="00000000" w:rsidRDefault="00000000" w:rsidRPr="00000000" w14:paraId="00000049">
      <w:pPr>
        <w:pageBreakBefore w:val="0"/>
        <w:spacing w:after="120" w:line="240" w:lineRule="auto"/>
        <w:ind w:left="1133.858267716535" w:hanging="15"/>
        <w:jc w:val="both"/>
        <w:rPr/>
      </w:pPr>
      <w:r w:rsidDel="00000000" w:rsidR="00000000" w:rsidRPr="00000000">
        <w:rPr>
          <w:u w:val="single"/>
          <w:rtl w:val="0"/>
        </w:rPr>
        <w:t xml:space="preserve">Podmíněně přípustné využití</w:t>
      </w:r>
      <w:r w:rsidDel="00000000" w:rsidR="00000000" w:rsidRPr="00000000">
        <w:rPr>
          <w:rtl w:val="0"/>
        </w:rPr>
        <w:t xml:space="preserve">: rodinné domy, výroba, obchod a služby, které  svým  charakterem  a  kapacitou  (hluk, emise, zápach, dopravní zátěž území, apod.) nesnižují kvalitu prostředí v této ploše, stavby a zařízení pro reklamu, informaci a propagaci.</w:t>
      </w:r>
    </w:p>
    <w:p w:rsidR="00000000" w:rsidDel="00000000" w:rsidP="00000000" w:rsidRDefault="00000000" w:rsidRPr="00000000" w14:paraId="0000004A">
      <w:pPr>
        <w:pageBreakBefore w:val="0"/>
        <w:spacing w:after="120" w:line="240" w:lineRule="auto"/>
        <w:ind w:left="1133.858267716535" w:hanging="15"/>
        <w:jc w:val="both"/>
        <w:rPr/>
      </w:pPr>
      <w:r w:rsidDel="00000000" w:rsidR="00000000" w:rsidRPr="00000000">
        <w:rPr>
          <w:u w:val="single"/>
          <w:rtl w:val="0"/>
        </w:rPr>
        <w:t xml:space="preserve">Nepřípustné využití</w:t>
      </w:r>
      <w:r w:rsidDel="00000000" w:rsidR="00000000" w:rsidRPr="00000000">
        <w:rPr>
          <w:rtl w:val="0"/>
        </w:rPr>
        <w:t xml:space="preserve">: činnosti, stavby a zařízení nesouvisející se stanoveným  hlavním,  přípustným  a  podmíněně přípustným využitím.</w:t>
      </w:r>
    </w:p>
    <w:p w:rsidR="00000000" w:rsidDel="00000000" w:rsidP="00000000" w:rsidRDefault="00000000" w:rsidRPr="00000000" w14:paraId="0000004B">
      <w:pPr>
        <w:pageBreakBefore w:val="0"/>
        <w:spacing w:after="120" w:line="240" w:lineRule="auto"/>
        <w:ind w:left="1133.858267716535" w:hanging="15"/>
        <w:rPr/>
      </w:pPr>
      <w:r w:rsidDel="00000000" w:rsidR="00000000" w:rsidRPr="00000000">
        <w:rPr/>
        <w:drawing>
          <wp:inline distB="114300" distT="114300" distL="114300" distR="114300">
            <wp:extent cx="4694031" cy="3871913"/>
            <wp:effectExtent b="0" l="0" r="0" t="0"/>
            <wp:docPr id="13"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4694031" cy="3871913"/>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pageBreakBefore w:val="0"/>
        <w:spacing w:after="120" w:line="240" w:lineRule="auto"/>
        <w:ind w:left="1133.858267716535" w:hanging="15"/>
        <w:jc w:val="both"/>
        <w:rPr/>
      </w:pPr>
      <w:r w:rsidDel="00000000" w:rsidR="00000000" w:rsidRPr="00000000">
        <w:rPr>
          <w:rtl w:val="0"/>
        </w:rPr>
        <w:t xml:space="preserve">Jedná se o rekonstrukci stávajícího objektu A přírodovědecké fakulty OU, která si ponechává svoji  funkci.  Objekt zapadá svou funkcí do kategorie “bydlení a občanské vybavení” a je tedy v souladu s funkční regulací UPD.</w:t>
      </w:r>
    </w:p>
    <w:p w:rsidR="00000000" w:rsidDel="00000000" w:rsidP="00000000" w:rsidRDefault="00000000" w:rsidRPr="00000000" w14:paraId="0000004D">
      <w:pPr>
        <w:pageBreakBefore w:val="0"/>
        <w:spacing w:after="120" w:line="240" w:lineRule="auto"/>
        <w:ind w:left="1133.858267716535" w:hanging="15"/>
        <w:jc w:val="both"/>
        <w:rPr/>
      </w:pPr>
      <w:r w:rsidDel="00000000" w:rsidR="00000000" w:rsidRPr="00000000">
        <w:rPr>
          <w:rtl w:val="0"/>
        </w:rPr>
        <w:t xml:space="preserve">Z hlediska urbanistického se na dnešním stavu dané lokality nic nemění.</w:t>
      </w:r>
    </w:p>
    <w:p w:rsidR="00000000" w:rsidDel="00000000" w:rsidP="00000000" w:rsidRDefault="00000000" w:rsidRPr="00000000" w14:paraId="0000004E">
      <w:pPr>
        <w:pageBreakBefore w:val="0"/>
        <w:spacing w:after="120" w:line="240" w:lineRule="auto"/>
        <w:ind w:left="1133.858267716535" w:hanging="15"/>
        <w:jc w:val="both"/>
        <w:rPr/>
      </w:pPr>
      <w:r w:rsidDel="00000000" w:rsidR="00000000" w:rsidRPr="00000000">
        <w:rPr>
          <w:rtl w:val="0"/>
        </w:rPr>
        <w:t xml:space="preserve">Rekonstrukce objektu a jeho nadstavba (změna střechy vnitřního rizalitu) byla konzultována s Ing. arch. Vitoldem Sikorou z NPÚ  v Ostravě.  </w:t>
      </w:r>
    </w:p>
    <w:p w:rsidR="00000000" w:rsidDel="00000000" w:rsidP="00000000" w:rsidRDefault="00000000" w:rsidRPr="00000000" w14:paraId="0000004F">
      <w:pPr>
        <w:pageBreakBefore w:val="0"/>
        <w:spacing w:after="120" w:line="240" w:lineRule="auto"/>
        <w:ind w:left="720" w:hanging="8.999999999999915"/>
        <w:rPr>
          <w:color w:val="ff0000"/>
        </w:rPr>
      </w:pPr>
      <w:r w:rsidDel="00000000" w:rsidR="00000000" w:rsidRPr="00000000">
        <w:rPr>
          <w:rtl w:val="0"/>
        </w:rPr>
      </w:r>
    </w:p>
    <w:p w:rsidR="00000000" w:rsidDel="00000000" w:rsidP="00000000" w:rsidRDefault="00000000" w:rsidRPr="00000000" w14:paraId="00000050">
      <w:pPr>
        <w:pStyle w:val="Heading3"/>
        <w:pageBreakBefore w:val="0"/>
        <w:pBdr>
          <w:top w:space="0" w:sz="0" w:val="nil"/>
          <w:left w:space="0" w:sz="0" w:val="nil"/>
          <w:bottom w:space="0" w:sz="0" w:val="nil"/>
          <w:right w:space="0" w:sz="0" w:val="nil"/>
          <w:between w:space="0" w:sz="0" w:val="nil"/>
        </w:pBdr>
        <w:shd w:fill="auto" w:val="clear"/>
        <w:ind w:left="1133.858267716535" w:hanging="425.19685039370046"/>
        <w:rPr>
          <w:color w:val="000000"/>
        </w:rPr>
      </w:pPr>
      <w:bookmarkStart w:colFirst="0" w:colLast="0" w:name="_heading=h.2s8eyo1" w:id="9"/>
      <w:bookmarkEnd w:id="9"/>
      <w:r w:rsidDel="00000000" w:rsidR="00000000" w:rsidRPr="00000000">
        <w:rPr>
          <w:color w:val="000000"/>
          <w:rtl w:val="0"/>
        </w:rPr>
        <w:t xml:space="preserve">d)  Informace o vydaných rozhodnutích o povolení výjimky z obecných požadavků na využívání území:</w:t>
      </w:r>
    </w:p>
    <w:p w:rsidR="00000000" w:rsidDel="00000000" w:rsidP="00000000" w:rsidRDefault="00000000" w:rsidRPr="00000000" w14:paraId="00000051">
      <w:pPr>
        <w:pageBreakBefore w:val="0"/>
        <w:rPr/>
      </w:pPr>
      <w:r w:rsidDel="00000000" w:rsidR="00000000" w:rsidRPr="00000000">
        <w:rPr>
          <w:rtl w:val="0"/>
        </w:rPr>
      </w:r>
    </w:p>
    <w:p w:rsidR="00000000" w:rsidDel="00000000" w:rsidP="00000000" w:rsidRDefault="00000000" w:rsidRPr="00000000" w14:paraId="00000052">
      <w:pPr>
        <w:pageBreakBefore w:val="0"/>
        <w:pBdr>
          <w:top w:space="0" w:sz="0" w:val="nil"/>
          <w:left w:space="0" w:sz="0" w:val="nil"/>
          <w:bottom w:space="0" w:sz="0" w:val="nil"/>
          <w:right w:space="0" w:sz="0" w:val="nil"/>
          <w:between w:space="0" w:sz="0" w:val="nil"/>
        </w:pBdr>
        <w:shd w:fill="auto" w:val="clear"/>
        <w:ind w:left="1133.858267716535" w:firstLine="0"/>
        <w:rPr/>
      </w:pPr>
      <w:r w:rsidDel="00000000" w:rsidR="00000000" w:rsidRPr="00000000">
        <w:rPr>
          <w:rtl w:val="0"/>
        </w:rPr>
        <w:t xml:space="preserve">Stavba nepožaduje žádné výjimky z obecných požadavků na využití území.</w:t>
      </w:r>
    </w:p>
    <w:p w:rsidR="00000000" w:rsidDel="00000000" w:rsidP="00000000" w:rsidRDefault="00000000" w:rsidRPr="00000000" w14:paraId="00000053">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54">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55">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56">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57">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58">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59">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5A">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5B">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5C">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5D">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5E">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5F">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0">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1">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2">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3">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4">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5">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6">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7">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8">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9">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A">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B">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C">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D">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E">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6F">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70">
      <w:pPr>
        <w:pageBreakBefore w:val="0"/>
        <w:pBdr>
          <w:top w:space="0" w:sz="0" w:val="nil"/>
          <w:left w:space="0" w:sz="0" w:val="nil"/>
          <w:bottom w:space="0" w:sz="0" w:val="nil"/>
          <w:right w:space="0" w:sz="0" w:val="nil"/>
          <w:between w:space="0" w:sz="0" w:val="nil"/>
        </w:pBdr>
        <w:shd w:fill="auto" w:val="clear"/>
        <w:ind w:left="708.6614173228347" w:firstLine="0"/>
        <w:rPr/>
      </w:pPr>
      <w:r w:rsidDel="00000000" w:rsidR="00000000" w:rsidRPr="00000000">
        <w:rPr>
          <w:rtl w:val="0"/>
        </w:rPr>
      </w:r>
    </w:p>
    <w:p w:rsidR="00000000" w:rsidDel="00000000" w:rsidP="00000000" w:rsidRDefault="00000000" w:rsidRPr="00000000" w14:paraId="00000071">
      <w:pPr>
        <w:pStyle w:val="Heading3"/>
        <w:pageBreakBefore w:val="0"/>
        <w:ind w:left="1133.858267716535" w:hanging="425.19685039370046"/>
        <w:rPr>
          <w:color w:val="000000"/>
        </w:rPr>
      </w:pPr>
      <w:bookmarkStart w:colFirst="0" w:colLast="0" w:name="_heading=h.17dp8vu" w:id="10"/>
      <w:bookmarkEnd w:id="10"/>
      <w:r w:rsidDel="00000000" w:rsidR="00000000" w:rsidRPr="00000000">
        <w:rPr>
          <w:color w:val="000000"/>
          <w:rtl w:val="0"/>
        </w:rPr>
        <w:t xml:space="preserve">e)  Informace o tom, zda a v jakých částech dokumentace jsou zohledněny podmínky závazných stanovisek dotčených orgánů:</w:t>
      </w:r>
    </w:p>
    <w:p w:rsidR="00000000" w:rsidDel="00000000" w:rsidP="00000000" w:rsidRDefault="00000000" w:rsidRPr="00000000" w14:paraId="00000072">
      <w:pPr>
        <w:pageBreakBefore w:val="0"/>
        <w:rPr/>
      </w:pPr>
      <w:r w:rsidDel="00000000" w:rsidR="00000000" w:rsidRPr="00000000">
        <w:rPr>
          <w:rtl w:val="0"/>
        </w:rPr>
      </w:r>
    </w:p>
    <w:p w:rsidR="00000000" w:rsidDel="00000000" w:rsidP="00000000" w:rsidRDefault="00000000" w:rsidRPr="00000000" w14:paraId="00000073">
      <w:pPr>
        <w:pageBreakBefore w:val="0"/>
        <w:ind w:left="1080" w:firstLine="0"/>
        <w:rPr/>
      </w:pPr>
      <w:r w:rsidDel="00000000" w:rsidR="00000000" w:rsidRPr="00000000">
        <w:rPr>
          <w:rtl w:val="0"/>
        </w:rPr>
        <w:t xml:space="preserve">Veškeré požadavky mající vliv na úpravu dokumentace vznesené v průběhu projednávání dotčených orgánu  a správců sítí byly zapracovány do dokumentace po vydání jednotlivých vyjádření. </w:t>
      </w:r>
    </w:p>
    <w:p w:rsidR="00000000" w:rsidDel="00000000" w:rsidP="00000000" w:rsidRDefault="00000000" w:rsidRPr="00000000" w14:paraId="00000074">
      <w:pPr>
        <w:pageBreakBefore w:val="0"/>
        <w:ind w:left="1080" w:firstLine="0"/>
        <w:rPr/>
      </w:pPr>
      <w:r w:rsidDel="00000000" w:rsidR="00000000" w:rsidRPr="00000000">
        <w:rPr>
          <w:rtl w:val="0"/>
        </w:rPr>
      </w:r>
    </w:p>
    <w:p w:rsidR="00000000" w:rsidDel="00000000" w:rsidP="00000000" w:rsidRDefault="00000000" w:rsidRPr="00000000" w14:paraId="00000075">
      <w:pPr>
        <w:pageBreakBefore w:val="0"/>
        <w:ind w:left="1080" w:firstLine="0"/>
        <w:rPr/>
      </w:pPr>
      <w:r w:rsidDel="00000000" w:rsidR="00000000" w:rsidRPr="00000000">
        <w:rPr>
          <w:rtl w:val="0"/>
        </w:rPr>
        <w:t xml:space="preserve">Jsou splněny všechny podmínky a upozornění následujících stanovisek a vyjádření:</w:t>
      </w:r>
    </w:p>
    <w:p w:rsidR="00000000" w:rsidDel="00000000" w:rsidP="00000000" w:rsidRDefault="00000000" w:rsidRPr="00000000" w14:paraId="00000076">
      <w:pPr>
        <w:pageBreakBefore w:val="0"/>
        <w:ind w:left="1080" w:firstLine="0"/>
        <w:rPr/>
      </w:pPr>
      <w:r w:rsidDel="00000000" w:rsidR="00000000" w:rsidRPr="00000000">
        <w:rPr>
          <w:rtl w:val="0"/>
        </w:rPr>
      </w:r>
    </w:p>
    <w:tbl>
      <w:tblPr>
        <w:tblStyle w:val="Table1"/>
        <w:tblW w:w="9225.0" w:type="dxa"/>
        <w:jc w:val="left"/>
        <w:tblInd w:w="4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815"/>
        <w:gridCol w:w="3150"/>
        <w:gridCol w:w="1260"/>
        <w:tblGridChange w:id="0">
          <w:tblGrid>
            <w:gridCol w:w="4815"/>
            <w:gridCol w:w="3150"/>
            <w:gridCol w:w="1260"/>
          </w:tblGrid>
        </w:tblGridChange>
      </w:tblGrid>
      <w:tr>
        <w:trPr>
          <w:cantSplit w:val="0"/>
          <w:trHeight w:val="660" w:hRule="atLeast"/>
          <w:tblHeader w:val="0"/>
        </w:trPr>
        <w:tc>
          <w:tcPr>
            <w:tcBorders>
              <w:top w:color="000000" w:space="0" w:sz="6" w:val="single"/>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center"/>
          </w:tcPr>
          <w:p w:rsidR="00000000" w:rsidDel="00000000" w:rsidP="00000000" w:rsidRDefault="00000000" w:rsidRPr="00000000" w14:paraId="00000077">
            <w:pPr>
              <w:widowControl w:val="0"/>
              <w:jc w:val="center"/>
              <w:rPr>
                <w:sz w:val="20"/>
                <w:szCs w:val="20"/>
              </w:rPr>
            </w:pPr>
            <w:r w:rsidDel="00000000" w:rsidR="00000000" w:rsidRPr="00000000">
              <w:rPr>
                <w:sz w:val="20"/>
                <w:szCs w:val="20"/>
                <w:rtl w:val="0"/>
              </w:rPr>
              <w:t xml:space="preserve">VYJÁDŘENÍ</w:t>
            </w:r>
          </w:p>
        </w:tc>
        <w:tc>
          <w:tcPr>
            <w:tcBorders>
              <w:top w:color="000000" w:space="0" w:sz="6" w:val="single"/>
              <w:left w:color="cccccc" w:space="0" w:sz="6" w:val="single"/>
              <w:bottom w:color="000000" w:space="0" w:sz="6" w:val="single"/>
              <w:right w:color="000000" w:space="0" w:sz="6" w:val="single"/>
            </w:tcBorders>
            <w:shd w:fill="d9d9d9" w:val="clear"/>
            <w:tcMar>
              <w:top w:w="40.0" w:type="dxa"/>
              <w:left w:w="40.0" w:type="dxa"/>
              <w:bottom w:w="40.0" w:type="dxa"/>
              <w:right w:w="40.0" w:type="dxa"/>
            </w:tcMar>
            <w:vAlign w:val="center"/>
          </w:tcPr>
          <w:p w:rsidR="00000000" w:rsidDel="00000000" w:rsidP="00000000" w:rsidRDefault="00000000" w:rsidRPr="00000000" w14:paraId="00000078">
            <w:pPr>
              <w:widowControl w:val="0"/>
              <w:jc w:val="center"/>
              <w:rPr>
                <w:sz w:val="20"/>
                <w:szCs w:val="20"/>
              </w:rPr>
            </w:pPr>
            <w:r w:rsidDel="00000000" w:rsidR="00000000" w:rsidRPr="00000000">
              <w:rPr>
                <w:b w:val="1"/>
                <w:rtl w:val="0"/>
              </w:rPr>
              <w:t xml:space="preserve">Číslo jednací</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d9d9d9" w:val="clear"/>
            <w:tcMar>
              <w:top w:w="40.0" w:type="dxa"/>
              <w:left w:w="40.0" w:type="dxa"/>
              <w:bottom w:w="40.0" w:type="dxa"/>
              <w:right w:w="40.0" w:type="dxa"/>
            </w:tcMar>
            <w:vAlign w:val="center"/>
          </w:tcPr>
          <w:p w:rsidR="00000000" w:rsidDel="00000000" w:rsidP="00000000" w:rsidRDefault="00000000" w:rsidRPr="00000000" w14:paraId="00000079">
            <w:pPr>
              <w:widowControl w:val="0"/>
              <w:jc w:val="center"/>
              <w:rPr>
                <w:sz w:val="20"/>
                <w:szCs w:val="20"/>
              </w:rPr>
            </w:pPr>
            <w:r w:rsidDel="00000000" w:rsidR="00000000" w:rsidRPr="00000000">
              <w:rPr>
                <w:b w:val="1"/>
                <w:rtl w:val="0"/>
              </w:rPr>
              <w:t xml:space="preserve">Ze dne</w:t>
            </w:r>
            <w:r w:rsidDel="00000000" w:rsidR="00000000" w:rsidRPr="00000000">
              <w:rPr>
                <w:rtl w:val="0"/>
              </w:rPr>
            </w:r>
          </w:p>
        </w:tc>
      </w:tr>
      <w:tr>
        <w:trPr>
          <w:cantSplit w:val="0"/>
          <w:trHeight w:val="84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A">
            <w:pPr>
              <w:widowControl w:val="0"/>
              <w:rPr>
                <w:sz w:val="20"/>
                <w:szCs w:val="20"/>
              </w:rPr>
            </w:pPr>
            <w:r w:rsidDel="00000000" w:rsidR="00000000" w:rsidRPr="00000000">
              <w:rPr>
                <w:b w:val="1"/>
                <w:rtl w:val="0"/>
              </w:rPr>
              <w:t xml:space="preserve">Magistrát města Ostravy, útvar hl. architekta, odd. územního plánu a památkové péče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B">
            <w:pPr>
              <w:widowControl w:val="0"/>
              <w:rPr>
                <w:sz w:val="20"/>
                <w:szCs w:val="20"/>
              </w:rPr>
            </w:pPr>
            <w:r w:rsidDel="00000000" w:rsidR="00000000" w:rsidRPr="00000000">
              <w:rPr>
                <w:rtl w:val="0"/>
              </w:rPr>
              <w:t xml:space="preserve">SMO/159044/19/ÚHAaSŘ/Gav, KS 469/19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C">
            <w:pPr>
              <w:widowControl w:val="0"/>
              <w:jc w:val="center"/>
              <w:rPr>
                <w:sz w:val="20"/>
                <w:szCs w:val="20"/>
              </w:rPr>
            </w:pPr>
            <w:r w:rsidDel="00000000" w:rsidR="00000000" w:rsidRPr="00000000">
              <w:rPr>
                <w:rtl w:val="0"/>
              </w:rPr>
              <w:t xml:space="preserve">15/04/2019</w:t>
            </w:r>
            <w:r w:rsidDel="00000000" w:rsidR="00000000" w:rsidRPr="00000000">
              <w:rPr>
                <w:rtl w:val="0"/>
              </w:rPr>
            </w:r>
          </w:p>
        </w:tc>
      </w:tr>
      <w:tr>
        <w:trPr>
          <w:cantSplit w:val="0"/>
          <w:trHeight w:val="96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D">
            <w:pPr>
              <w:widowControl w:val="0"/>
              <w:rPr>
                <w:sz w:val="20"/>
                <w:szCs w:val="20"/>
              </w:rPr>
            </w:pPr>
            <w:r w:rsidDel="00000000" w:rsidR="00000000" w:rsidRPr="00000000">
              <w:rPr>
                <w:b w:val="1"/>
                <w:rtl w:val="0"/>
              </w:rPr>
              <w:t xml:space="preserve">Krajská hygienická Moravskoslezského kraje se sídlem v Ostravě</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E">
            <w:pPr>
              <w:widowControl w:val="0"/>
              <w:rPr>
                <w:sz w:val="20"/>
                <w:szCs w:val="20"/>
              </w:rPr>
            </w:pPr>
            <w:r w:rsidDel="00000000" w:rsidR="00000000" w:rsidRPr="00000000">
              <w:rPr>
                <w:rtl w:val="0"/>
              </w:rPr>
              <w:t xml:space="preserve">KHSMS 22060/2019/OV/HP</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F">
            <w:pPr>
              <w:widowControl w:val="0"/>
              <w:jc w:val="center"/>
              <w:rPr>
                <w:sz w:val="20"/>
                <w:szCs w:val="20"/>
              </w:rPr>
            </w:pPr>
            <w:r w:rsidDel="00000000" w:rsidR="00000000" w:rsidRPr="00000000">
              <w:rPr>
                <w:rtl w:val="0"/>
              </w:rPr>
              <w:t xml:space="preserve">26/04/2019</w:t>
            </w:r>
            <w:r w:rsidDel="00000000" w:rsidR="00000000" w:rsidRPr="00000000">
              <w:rPr>
                <w:rtl w:val="0"/>
              </w:rPr>
            </w:r>
          </w:p>
        </w:tc>
      </w:tr>
      <w:tr>
        <w:trPr>
          <w:cantSplit w:val="0"/>
          <w:trHeight w:val="84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0">
            <w:pPr>
              <w:widowControl w:val="0"/>
              <w:rPr>
                <w:sz w:val="20"/>
                <w:szCs w:val="20"/>
              </w:rPr>
            </w:pPr>
            <w:r w:rsidDel="00000000" w:rsidR="00000000" w:rsidRPr="00000000">
              <w:rPr>
                <w:b w:val="1"/>
                <w:rtl w:val="0"/>
              </w:rPr>
              <w:t xml:space="preserve">Hasičský záchranný sbor, územní odb. Ostrava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1">
            <w:pPr>
              <w:widowControl w:val="0"/>
              <w:rPr>
                <w:sz w:val="20"/>
                <w:szCs w:val="20"/>
              </w:rPr>
            </w:pPr>
            <w:r w:rsidDel="00000000" w:rsidR="00000000" w:rsidRPr="00000000">
              <w:rPr>
                <w:rtl w:val="0"/>
              </w:rPr>
              <w:t xml:space="preserve">HSOS-3251-2/2019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2">
            <w:pPr>
              <w:widowControl w:val="0"/>
              <w:jc w:val="center"/>
              <w:rPr>
                <w:sz w:val="20"/>
                <w:szCs w:val="20"/>
              </w:rPr>
            </w:pPr>
            <w:r w:rsidDel="00000000" w:rsidR="00000000" w:rsidRPr="00000000">
              <w:rPr>
                <w:rtl w:val="0"/>
              </w:rPr>
              <w:t xml:space="preserve">12/04/2019</w:t>
            </w:r>
            <w:r w:rsidDel="00000000" w:rsidR="00000000" w:rsidRPr="00000000">
              <w:rPr>
                <w:rtl w:val="0"/>
              </w:rPr>
            </w:r>
          </w:p>
        </w:tc>
      </w:tr>
      <w:tr>
        <w:trPr>
          <w:cantSplit w:val="0"/>
          <w:trHeight w:val="9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3">
            <w:pPr>
              <w:widowControl w:val="0"/>
              <w:rPr>
                <w:sz w:val="20"/>
                <w:szCs w:val="20"/>
              </w:rPr>
            </w:pPr>
            <w:r w:rsidDel="00000000" w:rsidR="00000000" w:rsidRPr="00000000">
              <w:rPr>
                <w:b w:val="1"/>
                <w:rtl w:val="0"/>
              </w:rPr>
              <w:t xml:space="preserve">Úřad městského obvodu Moravská Ostrava, odb. investic a místního hospodářství</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4">
            <w:pPr>
              <w:widowControl w:val="0"/>
              <w:rPr>
                <w:sz w:val="20"/>
                <w:szCs w:val="20"/>
              </w:rPr>
            </w:pPr>
            <w:r w:rsidDel="00000000" w:rsidR="00000000" w:rsidRPr="00000000">
              <w:rPr>
                <w:rtl w:val="0"/>
              </w:rPr>
              <w:t xml:space="preserve">MiaP/017927/19/OIMH/Šin</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5">
            <w:pPr>
              <w:widowControl w:val="0"/>
              <w:jc w:val="center"/>
              <w:rPr>
                <w:sz w:val="20"/>
                <w:szCs w:val="20"/>
              </w:rPr>
            </w:pPr>
            <w:r w:rsidDel="00000000" w:rsidR="00000000" w:rsidRPr="00000000">
              <w:rPr>
                <w:rtl w:val="0"/>
              </w:rPr>
              <w:t xml:space="preserve">27/03/2019</w:t>
            </w:r>
            <w:r w:rsidDel="00000000" w:rsidR="00000000" w:rsidRPr="00000000">
              <w:rPr>
                <w:rtl w:val="0"/>
              </w:rPr>
            </w:r>
          </w:p>
        </w:tc>
      </w:tr>
      <w:tr>
        <w:trPr>
          <w:cantSplit w:val="0"/>
          <w:trHeight w:val="88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6">
            <w:pPr>
              <w:widowControl w:val="0"/>
              <w:rPr>
                <w:sz w:val="20"/>
                <w:szCs w:val="20"/>
              </w:rPr>
            </w:pPr>
            <w:r w:rsidDel="00000000" w:rsidR="00000000" w:rsidRPr="00000000">
              <w:rPr>
                <w:b w:val="1"/>
                <w:rtl w:val="0"/>
              </w:rPr>
              <w:t xml:space="preserve">Oblastní inspektorát práce pro Moravskoslezský kraj v Ostravě</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7">
            <w:pPr>
              <w:widowControl w:val="0"/>
              <w:rPr>
                <w:sz w:val="20"/>
                <w:szCs w:val="20"/>
              </w:rPr>
            </w:pPr>
            <w:r w:rsidDel="00000000" w:rsidR="00000000" w:rsidRPr="00000000">
              <w:rPr>
                <w:rtl w:val="0"/>
              </w:rPr>
              <w:t xml:space="preserve">6319/10.42/19-2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8">
            <w:pPr>
              <w:widowControl w:val="0"/>
              <w:jc w:val="center"/>
              <w:rPr>
                <w:sz w:val="20"/>
                <w:szCs w:val="20"/>
              </w:rPr>
            </w:pPr>
            <w:r w:rsidDel="00000000" w:rsidR="00000000" w:rsidRPr="00000000">
              <w:rPr>
                <w:rtl w:val="0"/>
              </w:rPr>
              <w:t xml:space="preserve">02/04/2019</w:t>
            </w:r>
            <w:r w:rsidDel="00000000" w:rsidR="00000000" w:rsidRPr="00000000">
              <w:rPr>
                <w:rtl w:val="0"/>
              </w:rPr>
            </w:r>
          </w:p>
        </w:tc>
      </w:tr>
      <w:tr>
        <w:trPr>
          <w:cantSplit w:val="0"/>
          <w:trHeight w:val="98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9">
            <w:pPr>
              <w:widowControl w:val="0"/>
              <w:rPr>
                <w:sz w:val="20"/>
                <w:szCs w:val="20"/>
              </w:rPr>
            </w:pPr>
            <w:r w:rsidDel="00000000" w:rsidR="00000000" w:rsidRPr="00000000">
              <w:rPr>
                <w:b w:val="1"/>
                <w:rtl w:val="0"/>
              </w:rPr>
              <w:t xml:space="preserve">KŘ PČR Moravskoslezského kraje, odbor informačních a komunikačních technologií</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A">
            <w:pPr>
              <w:widowControl w:val="0"/>
              <w:rPr>
                <w:sz w:val="20"/>
                <w:szCs w:val="20"/>
              </w:rPr>
            </w:pPr>
            <w:r w:rsidDel="00000000" w:rsidR="00000000" w:rsidRPr="00000000">
              <w:rPr>
                <w:rtl w:val="0"/>
              </w:rPr>
              <w:t xml:space="preserve">KRPT-1491-87/ČJ-2019-070OIT</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B">
            <w:pPr>
              <w:widowControl w:val="0"/>
              <w:jc w:val="center"/>
              <w:rPr>
                <w:sz w:val="20"/>
                <w:szCs w:val="20"/>
              </w:rPr>
            </w:pPr>
            <w:r w:rsidDel="00000000" w:rsidR="00000000" w:rsidRPr="00000000">
              <w:rPr>
                <w:rtl w:val="0"/>
              </w:rPr>
              <w:t xml:space="preserve">05/04/2019</w:t>
            </w:r>
            <w:r w:rsidDel="00000000" w:rsidR="00000000" w:rsidRPr="00000000">
              <w:rPr>
                <w:rtl w:val="0"/>
              </w:rPr>
            </w:r>
          </w:p>
        </w:tc>
      </w:tr>
      <w:tr>
        <w:trPr>
          <w:cantSplit w:val="0"/>
          <w:trHeight w:val="88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C">
            <w:pPr>
              <w:widowControl w:val="0"/>
              <w:rPr>
                <w:sz w:val="20"/>
                <w:szCs w:val="20"/>
              </w:rPr>
            </w:pPr>
            <w:r w:rsidDel="00000000" w:rsidR="00000000" w:rsidRPr="00000000">
              <w:rPr>
                <w:b w:val="1"/>
                <w:rtl w:val="0"/>
              </w:rPr>
              <w:t xml:space="preserve">Ostravské vodárny a kanalizace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D">
            <w:pPr>
              <w:widowControl w:val="0"/>
              <w:rPr>
                <w:sz w:val="20"/>
                <w:szCs w:val="20"/>
              </w:rPr>
            </w:pPr>
            <w:r w:rsidDel="00000000" w:rsidR="00000000" w:rsidRPr="00000000">
              <w:rPr>
                <w:rtl w:val="0"/>
              </w:rPr>
              <w:t xml:space="preserve">3.1/8025/2803/19/Ku</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E">
            <w:pPr>
              <w:widowControl w:val="0"/>
              <w:jc w:val="center"/>
              <w:rPr>
                <w:sz w:val="20"/>
                <w:szCs w:val="20"/>
              </w:rPr>
            </w:pPr>
            <w:r w:rsidDel="00000000" w:rsidR="00000000" w:rsidRPr="00000000">
              <w:rPr>
                <w:rtl w:val="0"/>
              </w:rPr>
              <w:t xml:space="preserve">26/03/2019</w:t>
            </w:r>
            <w:r w:rsidDel="00000000" w:rsidR="00000000" w:rsidRPr="00000000">
              <w:rPr>
                <w:rtl w:val="0"/>
              </w:rPr>
            </w:r>
          </w:p>
        </w:tc>
      </w:tr>
      <w:tr>
        <w:trPr>
          <w:cantSplit w:val="0"/>
          <w:trHeight w:val="84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F">
            <w:pPr>
              <w:widowControl w:val="0"/>
              <w:rPr>
                <w:sz w:val="20"/>
                <w:szCs w:val="20"/>
              </w:rPr>
            </w:pPr>
            <w:r w:rsidDel="00000000" w:rsidR="00000000" w:rsidRPr="00000000">
              <w:rPr>
                <w:b w:val="1"/>
                <w:rtl w:val="0"/>
              </w:rPr>
              <w:t xml:space="preserve">Ministerstvo obrany ČR, sekce nakládání s majetkem, odb .ochrany územních zájmů</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90">
            <w:pPr>
              <w:widowControl w:val="0"/>
              <w:rPr>
                <w:sz w:val="20"/>
                <w:szCs w:val="20"/>
              </w:rPr>
            </w:pPr>
            <w:r w:rsidDel="00000000" w:rsidR="00000000" w:rsidRPr="00000000">
              <w:rPr>
                <w:rtl w:val="0"/>
              </w:rPr>
              <w:t xml:space="preserve">1855-237/2019-1150</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91">
            <w:pPr>
              <w:widowControl w:val="0"/>
              <w:jc w:val="center"/>
              <w:rPr>
                <w:sz w:val="20"/>
                <w:szCs w:val="20"/>
              </w:rPr>
            </w:pPr>
            <w:r w:rsidDel="00000000" w:rsidR="00000000" w:rsidRPr="00000000">
              <w:rPr>
                <w:rtl w:val="0"/>
              </w:rPr>
              <w:t xml:space="preserve">14/3/2019</w:t>
            </w:r>
            <w:r w:rsidDel="00000000" w:rsidR="00000000" w:rsidRPr="00000000">
              <w:rPr>
                <w:rtl w:val="0"/>
              </w:rPr>
            </w:r>
          </w:p>
        </w:tc>
      </w:tr>
      <w:tr>
        <w:trPr>
          <w:cantSplit w:val="0"/>
          <w:trHeight w:val="8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2">
            <w:pPr>
              <w:widowControl w:val="0"/>
              <w:rPr>
                <w:sz w:val="20"/>
                <w:szCs w:val="20"/>
              </w:rPr>
            </w:pPr>
            <w:r w:rsidDel="00000000" w:rsidR="00000000" w:rsidRPr="00000000">
              <w:rPr>
                <w:b w:val="1"/>
                <w:rtl w:val="0"/>
              </w:rPr>
              <w:t xml:space="preserve">Ostravské komunikace,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3">
            <w:pPr>
              <w:widowControl w:val="0"/>
              <w:rPr>
                <w:sz w:val="20"/>
                <w:szCs w:val="20"/>
              </w:rPr>
            </w:pPr>
            <w:r w:rsidDel="00000000" w:rsidR="00000000" w:rsidRPr="00000000">
              <w:rPr>
                <w:rtl w:val="0"/>
              </w:rPr>
              <w:t xml:space="preserve">OKAS-1795/2019/TSÚ/Pr</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4">
            <w:pPr>
              <w:widowControl w:val="0"/>
              <w:jc w:val="center"/>
              <w:rPr>
                <w:sz w:val="20"/>
                <w:szCs w:val="20"/>
              </w:rPr>
            </w:pPr>
            <w:r w:rsidDel="00000000" w:rsidR="00000000" w:rsidRPr="00000000">
              <w:rPr>
                <w:rtl w:val="0"/>
              </w:rPr>
              <w:t xml:space="preserve">14/03/2019</w:t>
            </w:r>
            <w:r w:rsidDel="00000000" w:rsidR="00000000" w:rsidRPr="00000000">
              <w:rPr>
                <w:rtl w:val="0"/>
              </w:rPr>
            </w:r>
          </w:p>
        </w:tc>
      </w:tr>
      <w:tr>
        <w:trPr>
          <w:cantSplit w:val="0"/>
          <w:trHeight w:val="76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5">
            <w:pPr>
              <w:widowControl w:val="0"/>
              <w:rPr>
                <w:sz w:val="20"/>
                <w:szCs w:val="20"/>
              </w:rPr>
            </w:pPr>
            <w:r w:rsidDel="00000000" w:rsidR="00000000" w:rsidRPr="00000000">
              <w:rPr>
                <w:b w:val="1"/>
                <w:rtl w:val="0"/>
              </w:rPr>
              <w:t xml:space="preserve">OVANET,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6">
            <w:pPr>
              <w:widowControl w:val="0"/>
              <w:rPr>
                <w:sz w:val="20"/>
                <w:szCs w:val="20"/>
              </w:rPr>
            </w:pPr>
            <w:r w:rsidDel="00000000" w:rsidR="00000000" w:rsidRPr="00000000">
              <w:rPr>
                <w:rtl w:val="0"/>
              </w:rPr>
              <w:t xml:space="preserve">19-246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7">
            <w:pPr>
              <w:widowControl w:val="0"/>
              <w:jc w:val="center"/>
              <w:rPr>
                <w:sz w:val="20"/>
                <w:szCs w:val="20"/>
              </w:rPr>
            </w:pPr>
            <w:r w:rsidDel="00000000" w:rsidR="00000000" w:rsidRPr="00000000">
              <w:rPr>
                <w:rtl w:val="0"/>
              </w:rPr>
              <w:t xml:space="preserve">08/04/2019</w:t>
            </w:r>
            <w:r w:rsidDel="00000000" w:rsidR="00000000" w:rsidRPr="00000000">
              <w:rPr>
                <w:rtl w:val="0"/>
              </w:rPr>
            </w:r>
          </w:p>
        </w:tc>
      </w:tr>
      <w:tr>
        <w:trPr>
          <w:cantSplit w:val="0"/>
          <w:trHeight w:val="86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8">
            <w:pPr>
              <w:widowControl w:val="0"/>
              <w:rPr>
                <w:sz w:val="20"/>
                <w:szCs w:val="20"/>
              </w:rPr>
            </w:pPr>
            <w:r w:rsidDel="00000000" w:rsidR="00000000" w:rsidRPr="00000000">
              <w:rPr>
                <w:b w:val="1"/>
                <w:rtl w:val="0"/>
              </w:rPr>
              <w:t xml:space="preserve">Poda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9">
            <w:pPr>
              <w:widowControl w:val="0"/>
              <w:rPr>
                <w:sz w:val="20"/>
                <w:szCs w:val="20"/>
              </w:rPr>
            </w:pPr>
            <w:r w:rsidDel="00000000" w:rsidR="00000000" w:rsidRPr="00000000">
              <w:rPr>
                <w:rtl w:val="0"/>
              </w:rPr>
              <w:t xml:space="preserve">TaV/379/2019/Vo</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A">
            <w:pPr>
              <w:widowControl w:val="0"/>
              <w:jc w:val="center"/>
              <w:rPr>
                <w:sz w:val="20"/>
                <w:szCs w:val="20"/>
              </w:rPr>
            </w:pPr>
            <w:r w:rsidDel="00000000" w:rsidR="00000000" w:rsidRPr="00000000">
              <w:rPr>
                <w:rtl w:val="0"/>
              </w:rPr>
              <w:t xml:space="preserve">15/03/2019</w:t>
            </w:r>
            <w:r w:rsidDel="00000000" w:rsidR="00000000" w:rsidRPr="00000000">
              <w:rPr>
                <w:rtl w:val="0"/>
              </w:rPr>
            </w:r>
          </w:p>
        </w:tc>
      </w:tr>
      <w:tr>
        <w:trPr>
          <w:cantSplit w:val="0"/>
          <w:trHeight w:val="78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B">
            <w:pPr>
              <w:widowControl w:val="0"/>
              <w:rPr>
                <w:sz w:val="20"/>
                <w:szCs w:val="20"/>
              </w:rPr>
            </w:pPr>
            <w:r w:rsidDel="00000000" w:rsidR="00000000" w:rsidRPr="00000000">
              <w:rPr>
                <w:b w:val="1"/>
                <w:rtl w:val="0"/>
              </w:rPr>
              <w:t xml:space="preserve">DIAMO, s.p., odštěpný závod ODRA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C">
            <w:pPr>
              <w:widowControl w:val="0"/>
              <w:rPr>
                <w:sz w:val="20"/>
                <w:szCs w:val="20"/>
              </w:rPr>
            </w:pPr>
            <w:r w:rsidDel="00000000" w:rsidR="00000000" w:rsidRPr="00000000">
              <w:rPr>
                <w:rtl w:val="0"/>
              </w:rPr>
              <w:t xml:space="preserve">D500/07895/2019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D">
            <w:pPr>
              <w:widowControl w:val="0"/>
              <w:jc w:val="center"/>
              <w:rPr>
                <w:sz w:val="20"/>
                <w:szCs w:val="20"/>
              </w:rPr>
            </w:pPr>
            <w:r w:rsidDel="00000000" w:rsidR="00000000" w:rsidRPr="00000000">
              <w:rPr>
                <w:rtl w:val="0"/>
              </w:rPr>
              <w:t xml:space="preserve">18/03/2019</w:t>
            </w:r>
            <w:r w:rsidDel="00000000" w:rsidR="00000000" w:rsidRPr="00000000">
              <w:rPr>
                <w:rtl w:val="0"/>
              </w:rPr>
            </w:r>
          </w:p>
        </w:tc>
      </w:tr>
      <w:tr>
        <w:trPr>
          <w:cantSplit w:val="0"/>
          <w:trHeight w:val="86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E">
            <w:pPr>
              <w:widowControl w:val="0"/>
              <w:rPr>
                <w:sz w:val="20"/>
                <w:szCs w:val="20"/>
              </w:rPr>
            </w:pPr>
            <w:r w:rsidDel="00000000" w:rsidR="00000000" w:rsidRPr="00000000">
              <w:rPr>
                <w:b w:val="1"/>
                <w:rtl w:val="0"/>
              </w:rPr>
              <w:t xml:space="preserve">ČEZ Distribuce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9F">
            <w:pPr>
              <w:widowControl w:val="0"/>
              <w:rPr>
                <w:sz w:val="20"/>
                <w:szCs w:val="20"/>
              </w:rPr>
            </w:pPr>
            <w:r w:rsidDel="00000000" w:rsidR="00000000" w:rsidRPr="00000000">
              <w:rPr>
                <w:rtl w:val="0"/>
              </w:rPr>
              <w:t xml:space="preserve">19/0181 - Telco Pro 1103626618- ČEZ Ochranné pásmo</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A0">
            <w:pPr>
              <w:widowControl w:val="0"/>
              <w:jc w:val="center"/>
              <w:rPr>
                <w:sz w:val="20"/>
                <w:szCs w:val="20"/>
              </w:rPr>
            </w:pPr>
            <w:r w:rsidDel="00000000" w:rsidR="00000000" w:rsidRPr="00000000">
              <w:rPr>
                <w:rtl w:val="0"/>
              </w:rPr>
              <w:t xml:space="preserve">13/6 11/4</w:t>
            </w:r>
            <w:r w:rsidDel="00000000" w:rsidR="00000000" w:rsidRPr="00000000">
              <w:rPr>
                <w:rtl w:val="0"/>
              </w:rPr>
            </w:r>
          </w:p>
        </w:tc>
      </w:tr>
      <w:tr>
        <w:trPr>
          <w:cantSplit w:val="0"/>
          <w:trHeight w:val="840" w:hRule="atLeast"/>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A1">
            <w:pPr>
              <w:widowControl w:val="0"/>
              <w:rPr>
                <w:sz w:val="20"/>
                <w:szCs w:val="20"/>
              </w:rPr>
            </w:pPr>
            <w:r w:rsidDel="00000000" w:rsidR="00000000" w:rsidRPr="00000000">
              <w:rPr>
                <w:b w:val="1"/>
                <w:rtl w:val="0"/>
              </w:rPr>
              <w:t xml:space="preserve">GirdServices, s.r.o,</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A2">
            <w:pPr>
              <w:widowControl w:val="0"/>
              <w:rPr>
                <w:sz w:val="20"/>
                <w:szCs w:val="20"/>
              </w:rPr>
            </w:pPr>
            <w:r w:rsidDel="00000000" w:rsidR="00000000" w:rsidRPr="00000000">
              <w:rPr>
                <w:rtl w:val="0"/>
              </w:rPr>
              <w:t xml:space="preserve">5001883627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A3">
            <w:pPr>
              <w:widowControl w:val="0"/>
              <w:jc w:val="center"/>
              <w:rPr>
                <w:sz w:val="20"/>
                <w:szCs w:val="20"/>
              </w:rPr>
            </w:pPr>
            <w:r w:rsidDel="00000000" w:rsidR="00000000" w:rsidRPr="00000000">
              <w:rPr>
                <w:rtl w:val="0"/>
              </w:rPr>
              <w:t xml:space="preserve">28/03/2019</w:t>
            </w:r>
            <w:r w:rsidDel="00000000" w:rsidR="00000000" w:rsidRPr="00000000">
              <w:rPr>
                <w:rtl w:val="0"/>
              </w:rPr>
            </w:r>
          </w:p>
        </w:tc>
      </w:tr>
      <w:tr>
        <w:trPr>
          <w:cantSplit w:val="0"/>
          <w:trHeight w:val="84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A4">
            <w:pPr>
              <w:widowControl w:val="0"/>
              <w:rPr>
                <w:sz w:val="20"/>
                <w:szCs w:val="20"/>
              </w:rPr>
            </w:pPr>
            <w:r w:rsidDel="00000000" w:rsidR="00000000" w:rsidRPr="00000000">
              <w:rPr>
                <w:b w:val="1"/>
                <w:rtl w:val="0"/>
              </w:rPr>
              <w:t xml:space="preserve">UPC ČR</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A5">
            <w:pPr>
              <w:widowControl w:val="0"/>
              <w:rPr>
                <w:sz w:val="20"/>
                <w:szCs w:val="20"/>
              </w:rPr>
            </w:pPr>
            <w:r w:rsidDel="00000000" w:rsidR="00000000" w:rsidRPr="00000000">
              <w:rPr>
                <w:rtl w:val="0"/>
              </w:rPr>
              <w:t xml:space="preserve">E003407/19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A6">
            <w:pPr>
              <w:widowControl w:val="0"/>
              <w:jc w:val="center"/>
              <w:rPr>
                <w:sz w:val="20"/>
                <w:szCs w:val="20"/>
              </w:rPr>
            </w:pPr>
            <w:r w:rsidDel="00000000" w:rsidR="00000000" w:rsidRPr="00000000">
              <w:rPr>
                <w:rtl w:val="0"/>
              </w:rPr>
              <w:t xml:space="preserve">15/03/2019</w:t>
            </w:r>
            <w:r w:rsidDel="00000000" w:rsidR="00000000" w:rsidRPr="00000000">
              <w:rPr>
                <w:rtl w:val="0"/>
              </w:rPr>
            </w:r>
          </w:p>
        </w:tc>
      </w:tr>
      <w:tr>
        <w:trPr>
          <w:cantSplit w:val="0"/>
          <w:trHeight w:val="88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A7">
            <w:pPr>
              <w:widowControl w:val="0"/>
              <w:rPr>
                <w:sz w:val="20"/>
                <w:szCs w:val="20"/>
              </w:rPr>
            </w:pPr>
            <w:r w:rsidDel="00000000" w:rsidR="00000000" w:rsidRPr="00000000">
              <w:rPr>
                <w:b w:val="1"/>
                <w:rtl w:val="0"/>
              </w:rPr>
              <w:t xml:space="preserve">CETIN, a.s., Olšanská 268/6,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A8">
            <w:pPr>
              <w:widowControl w:val="0"/>
              <w:rPr>
                <w:sz w:val="20"/>
                <w:szCs w:val="20"/>
              </w:rPr>
            </w:pPr>
            <w:r w:rsidDel="00000000" w:rsidR="00000000" w:rsidRPr="00000000">
              <w:rPr>
                <w:rtl w:val="0"/>
              </w:rPr>
              <w:t xml:space="preserve">562065/19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A9">
            <w:pPr>
              <w:widowControl w:val="0"/>
              <w:jc w:val="center"/>
              <w:rPr>
                <w:sz w:val="20"/>
                <w:szCs w:val="20"/>
              </w:rPr>
            </w:pPr>
            <w:r w:rsidDel="00000000" w:rsidR="00000000" w:rsidRPr="00000000">
              <w:rPr>
                <w:rtl w:val="0"/>
              </w:rPr>
              <w:t xml:space="preserve">09/03/2019</w:t>
            </w:r>
            <w:r w:rsidDel="00000000" w:rsidR="00000000" w:rsidRPr="00000000">
              <w:rPr>
                <w:rtl w:val="0"/>
              </w:rPr>
            </w:r>
          </w:p>
        </w:tc>
      </w:tr>
      <w:tr>
        <w:trPr>
          <w:cantSplit w:val="0"/>
          <w:trHeight w:val="9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AA">
            <w:pPr>
              <w:widowControl w:val="0"/>
              <w:rPr>
                <w:sz w:val="20"/>
                <w:szCs w:val="20"/>
              </w:rPr>
            </w:pPr>
            <w:r w:rsidDel="00000000" w:rsidR="00000000" w:rsidRPr="00000000">
              <w:rPr>
                <w:b w:val="1"/>
                <w:rtl w:val="0"/>
              </w:rPr>
              <w:t xml:space="preserve">TMobile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AB">
            <w:pPr>
              <w:widowControl w:val="0"/>
              <w:rPr>
                <w:sz w:val="20"/>
                <w:szCs w:val="20"/>
              </w:rPr>
            </w:pPr>
            <w:r w:rsidDel="00000000" w:rsidR="00000000" w:rsidRPr="00000000">
              <w:rPr>
                <w:rtl w:val="0"/>
              </w:rPr>
              <w:t xml:space="preserve">E09454/19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AC">
            <w:pPr>
              <w:widowControl w:val="0"/>
              <w:jc w:val="center"/>
              <w:rPr>
                <w:sz w:val="20"/>
                <w:szCs w:val="20"/>
              </w:rPr>
            </w:pPr>
            <w:r w:rsidDel="00000000" w:rsidR="00000000" w:rsidRPr="00000000">
              <w:rPr>
                <w:rtl w:val="0"/>
              </w:rPr>
              <w:t xml:space="preserve">05/03/2019</w:t>
            </w:r>
            <w:r w:rsidDel="00000000" w:rsidR="00000000" w:rsidRPr="00000000">
              <w:rPr>
                <w:rtl w:val="0"/>
              </w:rPr>
            </w:r>
          </w:p>
        </w:tc>
      </w:tr>
      <w:tr>
        <w:trPr>
          <w:cantSplit w:val="0"/>
          <w:trHeight w:val="8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AD">
            <w:pPr>
              <w:widowControl w:val="0"/>
              <w:rPr>
                <w:sz w:val="20"/>
                <w:szCs w:val="20"/>
              </w:rPr>
            </w:pPr>
            <w:r w:rsidDel="00000000" w:rsidR="00000000" w:rsidRPr="00000000">
              <w:rPr>
                <w:b w:val="1"/>
                <w:rtl w:val="0"/>
              </w:rPr>
              <w:t xml:space="preserve">Dial Telecom,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AE">
            <w:pPr>
              <w:widowControl w:val="0"/>
              <w:rPr>
                <w:sz w:val="20"/>
                <w:szCs w:val="20"/>
              </w:rPr>
            </w:pPr>
            <w:r w:rsidDel="00000000" w:rsidR="00000000" w:rsidRPr="00000000">
              <w:rPr>
                <w:rtl w:val="0"/>
              </w:rPr>
              <w:t xml:space="preserve">OV671121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AF">
            <w:pPr>
              <w:widowControl w:val="0"/>
              <w:jc w:val="center"/>
              <w:rPr>
                <w:sz w:val="20"/>
                <w:szCs w:val="20"/>
              </w:rPr>
            </w:pPr>
            <w:r w:rsidDel="00000000" w:rsidR="00000000" w:rsidRPr="00000000">
              <w:rPr>
                <w:rtl w:val="0"/>
              </w:rPr>
              <w:t xml:space="preserve">04/03/2019</w:t>
            </w:r>
            <w:r w:rsidDel="00000000" w:rsidR="00000000" w:rsidRPr="00000000">
              <w:rPr>
                <w:rtl w:val="0"/>
              </w:rPr>
            </w:r>
          </w:p>
        </w:tc>
      </w:tr>
      <w:tr>
        <w:trPr>
          <w:cantSplit w:val="0"/>
          <w:trHeight w:val="7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0">
            <w:pPr>
              <w:widowControl w:val="0"/>
              <w:rPr>
                <w:sz w:val="20"/>
                <w:szCs w:val="20"/>
              </w:rPr>
            </w:pPr>
            <w:r w:rsidDel="00000000" w:rsidR="00000000" w:rsidRPr="00000000">
              <w:rPr>
                <w:b w:val="1"/>
                <w:rtl w:val="0"/>
              </w:rPr>
              <w:t xml:space="preserve">České radiokomunikace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1">
            <w:pPr>
              <w:widowControl w:val="0"/>
              <w:rPr>
                <w:sz w:val="20"/>
                <w:szCs w:val="20"/>
              </w:rPr>
            </w:pPr>
            <w:r w:rsidDel="00000000" w:rsidR="00000000" w:rsidRPr="00000000">
              <w:rPr>
                <w:rtl w:val="0"/>
              </w:rPr>
              <w:t xml:space="preserve">UPTS/OS/214046/2019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2">
            <w:pPr>
              <w:widowControl w:val="0"/>
              <w:jc w:val="center"/>
              <w:rPr>
                <w:sz w:val="20"/>
                <w:szCs w:val="20"/>
              </w:rPr>
            </w:pPr>
            <w:r w:rsidDel="00000000" w:rsidR="00000000" w:rsidRPr="00000000">
              <w:rPr>
                <w:rtl w:val="0"/>
              </w:rPr>
              <w:t xml:space="preserve">06/03/2019</w:t>
            </w:r>
            <w:r w:rsidDel="00000000" w:rsidR="00000000" w:rsidRPr="00000000">
              <w:rPr>
                <w:rtl w:val="0"/>
              </w:rPr>
            </w:r>
          </w:p>
        </w:tc>
      </w:tr>
      <w:tr>
        <w:trPr>
          <w:cantSplit w:val="0"/>
          <w:trHeight w:val="780" w:hRule="atLeast"/>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B3">
            <w:pPr>
              <w:widowControl w:val="0"/>
              <w:rPr>
                <w:sz w:val="20"/>
                <w:szCs w:val="20"/>
              </w:rPr>
            </w:pPr>
            <w:r w:rsidDel="00000000" w:rsidR="00000000" w:rsidRPr="00000000">
              <w:rPr>
                <w:b w:val="1"/>
                <w:rtl w:val="0"/>
              </w:rPr>
              <w:t xml:space="preserve">ČD Telematika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B4">
            <w:pPr>
              <w:widowControl w:val="0"/>
              <w:rPr>
                <w:sz w:val="20"/>
                <w:szCs w:val="20"/>
              </w:rPr>
            </w:pPr>
            <w:r w:rsidDel="00000000" w:rsidR="00000000" w:rsidRPr="00000000">
              <w:rPr>
                <w:rtl w:val="0"/>
              </w:rPr>
              <w:t xml:space="preserve">1201903888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B5">
            <w:pPr>
              <w:widowControl w:val="0"/>
              <w:rPr>
                <w:sz w:val="20"/>
                <w:szCs w:val="20"/>
              </w:rPr>
            </w:pPr>
            <w:r w:rsidDel="00000000" w:rsidR="00000000" w:rsidRPr="00000000">
              <w:rPr>
                <w:rtl w:val="0"/>
              </w:rPr>
              <w:t xml:space="preserve">05/03/2019</w:t>
            </w:r>
            <w:r w:rsidDel="00000000" w:rsidR="00000000" w:rsidRPr="00000000">
              <w:rPr>
                <w:rtl w:val="0"/>
              </w:rPr>
            </w:r>
          </w:p>
        </w:tc>
      </w:tr>
      <w:tr>
        <w:trPr>
          <w:cantSplit w:val="0"/>
          <w:trHeight w:val="82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6">
            <w:pPr>
              <w:widowControl w:val="0"/>
              <w:rPr>
                <w:sz w:val="20"/>
                <w:szCs w:val="20"/>
              </w:rPr>
            </w:pPr>
            <w:r w:rsidDel="00000000" w:rsidR="00000000" w:rsidRPr="00000000">
              <w:rPr>
                <w:b w:val="1"/>
                <w:rtl w:val="0"/>
              </w:rPr>
              <w:t xml:space="preserve">Veolia Energie ČR,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7">
            <w:pPr>
              <w:widowControl w:val="0"/>
              <w:rPr>
                <w:sz w:val="20"/>
                <w:szCs w:val="20"/>
              </w:rPr>
            </w:pPr>
            <w:r w:rsidDel="00000000" w:rsidR="00000000" w:rsidRPr="00000000">
              <w:rPr>
                <w:rtl w:val="0"/>
              </w:rPr>
              <w:t xml:space="preserve">RSMSS//20190304-005/SUS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8">
            <w:pPr>
              <w:widowControl w:val="0"/>
              <w:jc w:val="center"/>
              <w:rPr>
                <w:sz w:val="20"/>
                <w:szCs w:val="20"/>
              </w:rPr>
            </w:pPr>
            <w:r w:rsidDel="00000000" w:rsidR="00000000" w:rsidRPr="00000000">
              <w:rPr>
                <w:rtl w:val="0"/>
              </w:rPr>
              <w:t xml:space="preserve">22/03/2019</w:t>
            </w:r>
            <w:r w:rsidDel="00000000" w:rsidR="00000000" w:rsidRPr="00000000">
              <w:rPr>
                <w:rtl w:val="0"/>
              </w:rPr>
            </w:r>
          </w:p>
        </w:tc>
      </w:tr>
      <w:tr>
        <w:trPr>
          <w:cantSplit w:val="0"/>
          <w:trHeight w:val="96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9">
            <w:pPr>
              <w:widowControl w:val="0"/>
              <w:rPr>
                <w:sz w:val="20"/>
                <w:szCs w:val="20"/>
              </w:rPr>
            </w:pPr>
            <w:r w:rsidDel="00000000" w:rsidR="00000000" w:rsidRPr="00000000">
              <w:rPr>
                <w:b w:val="1"/>
                <w:rtl w:val="0"/>
              </w:rPr>
              <w:t xml:space="preserve">Magistrát města Ostravy,útvar hlav. architekta, odd. územního plánu a památkové péče- FOTOVOLTAIKA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A">
            <w:pPr>
              <w:widowControl w:val="0"/>
              <w:rPr>
                <w:sz w:val="20"/>
                <w:szCs w:val="20"/>
              </w:rPr>
            </w:pPr>
            <w:r w:rsidDel="00000000" w:rsidR="00000000" w:rsidRPr="00000000">
              <w:rPr>
                <w:rtl w:val="0"/>
              </w:rPr>
              <w:t xml:space="preserve">SMO/229530/19/ÚHAaSŘ/Wil</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B">
            <w:pPr>
              <w:widowControl w:val="0"/>
              <w:jc w:val="center"/>
              <w:rPr>
                <w:sz w:val="20"/>
                <w:szCs w:val="20"/>
              </w:rPr>
            </w:pPr>
            <w:r w:rsidDel="00000000" w:rsidR="00000000" w:rsidRPr="00000000">
              <w:rPr>
                <w:rtl w:val="0"/>
              </w:rPr>
              <w:t xml:space="preserve">25/04/2019</w:t>
            </w:r>
            <w:r w:rsidDel="00000000" w:rsidR="00000000" w:rsidRPr="00000000">
              <w:rPr>
                <w:rtl w:val="0"/>
              </w:rPr>
            </w:r>
          </w:p>
        </w:tc>
      </w:tr>
      <w:tr>
        <w:trPr>
          <w:cantSplit w:val="0"/>
          <w:trHeight w:val="7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C">
            <w:pPr>
              <w:widowControl w:val="0"/>
              <w:rPr>
                <w:sz w:val="20"/>
                <w:szCs w:val="20"/>
              </w:rPr>
            </w:pPr>
            <w:r w:rsidDel="00000000" w:rsidR="00000000" w:rsidRPr="00000000">
              <w:rPr>
                <w:b w:val="1"/>
                <w:rtl w:val="0"/>
              </w:rPr>
              <w:t xml:space="preserve">Úřad městského obvodu Moravská Ostrava, stavební úřad</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D">
            <w:pPr>
              <w:widowControl w:val="0"/>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E">
            <w:pPr>
              <w:widowControl w:val="0"/>
              <w:jc w:val="center"/>
              <w:rPr>
                <w:sz w:val="20"/>
                <w:szCs w:val="20"/>
              </w:rPr>
            </w:pPr>
            <w:r w:rsidDel="00000000" w:rsidR="00000000" w:rsidRPr="00000000">
              <w:rPr>
                <w:rtl w:val="0"/>
              </w:rPr>
            </w:r>
          </w:p>
        </w:tc>
      </w:tr>
      <w:tr>
        <w:trPr>
          <w:cantSplit w:val="0"/>
          <w:trHeight w:val="70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F">
            <w:pPr>
              <w:widowControl w:val="0"/>
              <w:rPr>
                <w:sz w:val="20"/>
                <w:szCs w:val="20"/>
              </w:rPr>
            </w:pPr>
            <w:r w:rsidDel="00000000" w:rsidR="00000000" w:rsidRPr="00000000">
              <w:rPr>
                <w:b w:val="1"/>
                <w:rtl w:val="0"/>
              </w:rPr>
              <w:t xml:space="preserve">Hasičský záchranný sbor, územní odb. Ostrava</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0">
            <w:pPr>
              <w:widowControl w:val="0"/>
              <w:rPr>
                <w:sz w:val="20"/>
                <w:szCs w:val="20"/>
              </w:rPr>
            </w:pPr>
            <w:r w:rsidDel="00000000" w:rsidR="00000000" w:rsidRPr="00000000">
              <w:rPr>
                <w:rtl w:val="0"/>
              </w:rPr>
              <w:t xml:space="preserve">HSOS-6175-2/2019</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1">
            <w:pPr>
              <w:widowControl w:val="0"/>
              <w:jc w:val="center"/>
              <w:rPr>
                <w:sz w:val="20"/>
                <w:szCs w:val="20"/>
              </w:rPr>
            </w:pPr>
            <w:r w:rsidDel="00000000" w:rsidR="00000000" w:rsidRPr="00000000">
              <w:rPr>
                <w:rtl w:val="0"/>
              </w:rPr>
              <w:t xml:space="preserve">22/07/2019</w:t>
            </w:r>
            <w:r w:rsidDel="00000000" w:rsidR="00000000" w:rsidRPr="00000000">
              <w:rPr>
                <w:rtl w:val="0"/>
              </w:rPr>
            </w:r>
          </w:p>
        </w:tc>
      </w:tr>
      <w:tr>
        <w:trPr>
          <w:cantSplit w:val="0"/>
          <w:trHeight w:val="7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2">
            <w:pPr>
              <w:widowControl w:val="0"/>
              <w:rPr>
                <w:sz w:val="20"/>
                <w:szCs w:val="20"/>
              </w:rPr>
            </w:pPr>
            <w:r w:rsidDel="00000000" w:rsidR="00000000" w:rsidRPr="00000000">
              <w:rPr>
                <w:b w:val="1"/>
                <w:rtl w:val="0"/>
              </w:rPr>
              <w:t xml:space="preserve">Ostravské komunikace,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3">
            <w:pPr>
              <w:widowControl w:val="0"/>
              <w:rPr>
                <w:sz w:val="20"/>
                <w:szCs w:val="20"/>
              </w:rPr>
            </w:pPr>
            <w:r w:rsidDel="00000000" w:rsidR="00000000" w:rsidRPr="00000000">
              <w:rPr>
                <w:rtl w:val="0"/>
              </w:rPr>
              <w:t xml:space="preserve">OKAS-1795/19/TSÚ/PT</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4">
            <w:pPr>
              <w:widowControl w:val="0"/>
              <w:jc w:val="center"/>
              <w:rPr>
                <w:sz w:val="20"/>
                <w:szCs w:val="20"/>
              </w:rPr>
            </w:pPr>
            <w:r w:rsidDel="00000000" w:rsidR="00000000" w:rsidRPr="00000000">
              <w:rPr>
                <w:rtl w:val="0"/>
              </w:rPr>
              <w:t xml:space="preserve">26/03/2019</w:t>
            </w:r>
            <w:r w:rsidDel="00000000" w:rsidR="00000000" w:rsidRPr="00000000">
              <w:rPr>
                <w:rtl w:val="0"/>
              </w:rPr>
            </w:r>
          </w:p>
        </w:tc>
      </w:tr>
    </w:tbl>
    <w:p w:rsidR="00000000" w:rsidDel="00000000" w:rsidP="00000000" w:rsidRDefault="00000000" w:rsidRPr="00000000" w14:paraId="000000C5">
      <w:pPr>
        <w:pageBreakBefore w:val="0"/>
        <w:ind w:left="1080" w:firstLine="0"/>
        <w:rPr/>
      </w:pPr>
      <w:r w:rsidDel="00000000" w:rsidR="00000000" w:rsidRPr="00000000">
        <w:rPr>
          <w:rtl w:val="0"/>
        </w:rPr>
      </w:r>
    </w:p>
    <w:p w:rsidR="00000000" w:rsidDel="00000000" w:rsidP="00000000" w:rsidRDefault="00000000" w:rsidRPr="00000000" w14:paraId="000000C6">
      <w:pPr>
        <w:pageBreakBefore w:val="0"/>
        <w:ind w:left="0" w:firstLine="0"/>
        <w:rPr>
          <w:color w:val="ff0000"/>
        </w:rPr>
      </w:pPr>
      <w:r w:rsidDel="00000000" w:rsidR="00000000" w:rsidRPr="00000000">
        <w:rPr>
          <w:rtl w:val="0"/>
        </w:rPr>
      </w:r>
    </w:p>
    <w:p w:rsidR="00000000" w:rsidDel="00000000" w:rsidP="00000000" w:rsidRDefault="00000000" w:rsidRPr="00000000" w14:paraId="000000C7">
      <w:pPr>
        <w:pStyle w:val="Heading3"/>
        <w:pageBreakBefore w:val="0"/>
        <w:ind w:left="708.6614173228347" w:firstLine="0"/>
        <w:rPr>
          <w:color w:val="000000"/>
        </w:rPr>
      </w:pPr>
      <w:bookmarkStart w:colFirst="0" w:colLast="0" w:name="_heading=h.3rdcrjn" w:id="11"/>
      <w:bookmarkEnd w:id="11"/>
      <w:r w:rsidDel="00000000" w:rsidR="00000000" w:rsidRPr="00000000">
        <w:rPr>
          <w:color w:val="000000"/>
          <w:rtl w:val="0"/>
        </w:rPr>
        <w:t xml:space="preserve">f)  Výčet a závěry provedených průzkumů a rozborů:</w:t>
      </w:r>
    </w:p>
    <w:p w:rsidR="00000000" w:rsidDel="00000000" w:rsidP="00000000" w:rsidRDefault="00000000" w:rsidRPr="00000000" w14:paraId="000000C8">
      <w:pPr>
        <w:pageBreakBefore w:val="0"/>
        <w:rPr/>
      </w:pPr>
      <w:r w:rsidDel="00000000" w:rsidR="00000000" w:rsidRPr="00000000">
        <w:rPr>
          <w:rtl w:val="0"/>
        </w:rPr>
      </w:r>
    </w:p>
    <w:p w:rsidR="00000000" w:rsidDel="00000000" w:rsidP="00000000" w:rsidRDefault="00000000" w:rsidRPr="00000000" w14:paraId="000000C9">
      <w:pPr>
        <w:pageBreakBefore w:val="0"/>
        <w:tabs>
          <w:tab w:val="left" w:leader="none" w:pos="705"/>
        </w:tabs>
        <w:ind w:left="1133.858267716535" w:firstLine="0"/>
        <w:jc w:val="both"/>
        <w:rPr/>
      </w:pPr>
      <w:r w:rsidDel="00000000" w:rsidR="00000000" w:rsidRPr="00000000">
        <w:rPr>
          <w:rtl w:val="0"/>
        </w:rPr>
        <w:t xml:space="preserve">V rámci rekonstrukce objektu nedošlo v I. fázi rekonstrukce k zásahu do geologického podloží kromě vybudování nové základové desky pod nový výtah, která je cca 1m pod úrovni suterénního zdiva. Základová deska výtahu je na úrovni 207,890 m Bpv.</w:t>
      </w:r>
    </w:p>
    <w:p w:rsidR="00000000" w:rsidDel="00000000" w:rsidP="00000000" w:rsidRDefault="00000000" w:rsidRPr="00000000" w14:paraId="000000CA">
      <w:pPr>
        <w:pageBreakBefore w:val="0"/>
        <w:tabs>
          <w:tab w:val="left" w:leader="none" w:pos="705"/>
        </w:tabs>
        <w:ind w:left="1133.858267716535" w:firstLine="0"/>
        <w:jc w:val="both"/>
        <w:rPr>
          <w:color w:val="ff0000"/>
        </w:rPr>
      </w:pPr>
      <w:r w:rsidDel="00000000" w:rsidR="00000000" w:rsidRPr="00000000">
        <w:rPr>
          <w:rtl w:val="0"/>
        </w:rPr>
        <w:t xml:space="preserve">Z těchto důvodů byly ověřeny základové poměry a HPV z přilehlých vrtů - viz níže. </w:t>
      </w:r>
      <w:r w:rsidDel="00000000" w:rsidR="00000000" w:rsidRPr="00000000">
        <w:rPr>
          <w:rtl w:val="0"/>
        </w:rPr>
      </w:r>
    </w:p>
    <w:p w:rsidR="00000000" w:rsidDel="00000000" w:rsidP="00000000" w:rsidRDefault="00000000" w:rsidRPr="00000000" w14:paraId="000000CB">
      <w:pPr>
        <w:pageBreakBefore w:val="0"/>
        <w:tabs>
          <w:tab w:val="left" w:leader="none" w:pos="1125"/>
        </w:tabs>
        <w:ind w:left="1133.858267716535" w:firstLine="0"/>
        <w:rPr>
          <w:color w:val="ff0000"/>
        </w:rPr>
      </w:pPr>
      <w:r w:rsidDel="00000000" w:rsidR="00000000" w:rsidRPr="00000000">
        <w:rPr>
          <w:color w:val="ff0000"/>
        </w:rPr>
        <w:drawing>
          <wp:inline distB="114300" distT="114300" distL="114300" distR="114300">
            <wp:extent cx="4548188" cy="4504706"/>
            <wp:effectExtent b="0" l="0" r="0" t="0"/>
            <wp:docPr id="14"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4548188" cy="4504706"/>
                    </a:xfrm>
                    <a:prstGeom prst="rect"/>
                    <a:ln/>
                  </pic:spPr>
                </pic:pic>
              </a:graphicData>
            </a:graphic>
          </wp:inline>
        </w:drawing>
      </w:r>
      <w:r w:rsidDel="00000000" w:rsidR="00000000" w:rsidRPr="00000000">
        <w:rPr>
          <w:rtl w:val="0"/>
        </w:rPr>
      </w:r>
    </w:p>
    <w:p w:rsidR="00000000" w:rsidDel="00000000" w:rsidP="00000000" w:rsidRDefault="00000000" w:rsidRPr="00000000" w14:paraId="000000CC">
      <w:pPr>
        <w:pageBreakBefore w:val="0"/>
        <w:tabs>
          <w:tab w:val="left" w:leader="none" w:pos="1125"/>
        </w:tabs>
        <w:ind w:left="1133.858267716535" w:firstLine="0"/>
        <w:rPr>
          <w:color w:val="ff0000"/>
        </w:rPr>
      </w:pPr>
      <w:r w:rsidDel="00000000" w:rsidR="00000000" w:rsidRPr="00000000">
        <w:rPr>
          <w:rtl w:val="0"/>
        </w:rPr>
      </w:r>
    </w:p>
    <w:p w:rsidR="00000000" w:rsidDel="00000000" w:rsidP="00000000" w:rsidRDefault="00000000" w:rsidRPr="00000000" w14:paraId="000000CD">
      <w:pPr>
        <w:pageBreakBefore w:val="0"/>
        <w:tabs>
          <w:tab w:val="left" w:leader="none" w:pos="1125"/>
        </w:tabs>
        <w:ind w:left="1133.858267716535" w:firstLine="0"/>
        <w:rPr>
          <w:color w:val="ff000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714375</wp:posOffset>
            </wp:positionH>
            <wp:positionV relativeFrom="paragraph">
              <wp:posOffset>238125</wp:posOffset>
            </wp:positionV>
            <wp:extent cx="1714500" cy="1809750"/>
            <wp:effectExtent b="0" l="0" r="0" t="0"/>
            <wp:wrapTopAndBottom distB="114300" distT="114300"/>
            <wp:docPr id="22"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1714500" cy="1809750"/>
                    </a:xfrm>
                    <a:prstGeom prst="rect"/>
                    <a:ln/>
                  </pic:spPr>
                </pic:pic>
              </a:graphicData>
            </a:graphic>
          </wp:anchor>
        </w:drawing>
      </w:r>
    </w:p>
    <w:p w:rsidR="00000000" w:rsidDel="00000000" w:rsidP="00000000" w:rsidRDefault="00000000" w:rsidRPr="00000000" w14:paraId="000000CE">
      <w:pPr>
        <w:tabs>
          <w:tab w:val="left" w:leader="none" w:pos="705"/>
        </w:tabs>
        <w:ind w:left="1133.858267716535" w:firstLine="0"/>
        <w:jc w:val="both"/>
        <w:rPr>
          <w:color w:val="ff0000"/>
        </w:rPr>
      </w:pPr>
      <w:r w:rsidDel="00000000" w:rsidR="00000000" w:rsidRPr="00000000">
        <w:rPr>
          <w:rtl w:val="0"/>
        </w:rPr>
        <w:tab/>
        <w:tab/>
        <w:t xml:space="preserve">V rámci sanačních prací na základových konstrukcích (součást II. fáze rekonstrukce) budou odstraněny konstrukce podlah v 1PP a nahrazeny novou ŽB deskou, která bude provázána s rozšiřujícími obetonávkami základových pasů. S těmito pracemi jsou spojeny výkopové práce podél základových pasů (pouze v interiéru) a to v nezbytně nutné míře pro provedení rozšiřujících obetonávek základových pasů.</w:t>
      </w:r>
      <w:r w:rsidDel="00000000" w:rsidR="00000000" w:rsidRPr="00000000">
        <w:rPr>
          <w:rtl w:val="0"/>
        </w:rPr>
      </w:r>
    </w:p>
    <w:p w:rsidR="00000000" w:rsidDel="00000000" w:rsidP="00000000" w:rsidRDefault="00000000" w:rsidRPr="00000000" w14:paraId="000000CF">
      <w:pPr>
        <w:pageBreakBefore w:val="0"/>
        <w:tabs>
          <w:tab w:val="left" w:leader="none" w:pos="705"/>
        </w:tabs>
        <w:ind w:left="1133.858267716535" w:firstLine="0"/>
        <w:rPr>
          <w:color w:val="ff0000"/>
        </w:rPr>
      </w:pPr>
      <w:r w:rsidDel="00000000" w:rsidR="00000000" w:rsidRPr="00000000">
        <w:rPr>
          <w:rtl w:val="0"/>
        </w:rPr>
      </w:r>
    </w:p>
    <w:p w:rsidR="00000000" w:rsidDel="00000000" w:rsidP="00000000" w:rsidRDefault="00000000" w:rsidRPr="00000000" w14:paraId="000000D0">
      <w:pPr>
        <w:pageBreakBefore w:val="0"/>
        <w:tabs>
          <w:tab w:val="left" w:leader="none" w:pos="1125"/>
        </w:tabs>
        <w:ind w:left="1133.858267716535" w:firstLine="0"/>
        <w:jc w:val="both"/>
        <w:rPr/>
      </w:pPr>
      <w:r w:rsidDel="00000000" w:rsidR="00000000" w:rsidRPr="00000000">
        <w:rPr>
          <w:rtl w:val="0"/>
        </w:rPr>
        <w:tab/>
        <w:tab/>
        <w:t xml:space="preserve">V rámci </w:t>
      </w:r>
      <w:r w:rsidDel="00000000" w:rsidR="00000000" w:rsidRPr="00000000">
        <w:rPr>
          <w:b w:val="1"/>
          <w:i w:val="1"/>
          <w:rtl w:val="0"/>
        </w:rPr>
        <w:t xml:space="preserve">mykologického průzkumu krovu</w:t>
      </w:r>
      <w:r w:rsidDel="00000000" w:rsidR="00000000" w:rsidRPr="00000000">
        <w:rPr>
          <w:rtl w:val="0"/>
        </w:rPr>
        <w:t xml:space="preserve">, provedeného při projektové přípravě stavby, nebyly zjištěny aktivní výtrusy dřevokazných hub ani přítomnost dřevokazného hmyzu  v jednotlivých stádiích vývoje - podrobně popsáno v Mykologickém průzkumu, který je součástí dokladové části.</w:t>
      </w:r>
    </w:p>
    <w:p w:rsidR="00000000" w:rsidDel="00000000" w:rsidP="00000000" w:rsidRDefault="00000000" w:rsidRPr="00000000" w14:paraId="000000D1">
      <w:pPr>
        <w:pageBreakBefore w:val="0"/>
        <w:tabs>
          <w:tab w:val="left" w:leader="none" w:pos="1125"/>
        </w:tabs>
        <w:ind w:left="1133.858267716535" w:firstLine="0"/>
        <w:rPr/>
      </w:pPr>
      <w:r w:rsidDel="00000000" w:rsidR="00000000" w:rsidRPr="00000000">
        <w:rPr>
          <w:rtl w:val="0"/>
        </w:rPr>
      </w:r>
    </w:p>
    <w:p w:rsidR="00000000" w:rsidDel="00000000" w:rsidP="00000000" w:rsidRDefault="00000000" w:rsidRPr="00000000" w14:paraId="000000D2">
      <w:pPr>
        <w:pageBreakBefore w:val="0"/>
        <w:tabs>
          <w:tab w:val="left" w:leader="none" w:pos="1125"/>
        </w:tabs>
        <w:ind w:left="1133.858267716535" w:firstLine="0"/>
        <w:rPr>
          <w:b w:val="1"/>
          <w:i w:val="1"/>
          <w:u w:val="single"/>
        </w:rPr>
      </w:pPr>
      <w:r w:rsidDel="00000000" w:rsidR="00000000" w:rsidRPr="00000000">
        <w:rPr>
          <w:b w:val="1"/>
          <w:i w:val="1"/>
          <w:u w:val="single"/>
          <w:rtl w:val="0"/>
        </w:rPr>
        <w:t xml:space="preserve">UPOZORNĚNÍ:</w:t>
      </w:r>
    </w:p>
    <w:p w:rsidR="00000000" w:rsidDel="00000000" w:rsidP="00000000" w:rsidRDefault="00000000" w:rsidRPr="00000000" w14:paraId="000000D3">
      <w:pPr>
        <w:pageBreakBefore w:val="0"/>
        <w:tabs>
          <w:tab w:val="left" w:leader="none" w:pos="1125"/>
        </w:tabs>
        <w:ind w:left="1133.858267716535" w:firstLine="0"/>
        <w:jc w:val="both"/>
        <w:rPr>
          <w:i w:val="1"/>
        </w:rPr>
      </w:pPr>
      <w:r w:rsidDel="00000000" w:rsidR="00000000" w:rsidRPr="00000000">
        <w:rPr>
          <w:i w:val="1"/>
          <w:rtl w:val="0"/>
        </w:rPr>
        <w:tab/>
        <w:tab/>
        <w:t xml:space="preserve">Před započetím a v průběhu stavebních prací na konstrukci krovu bude provedeno ověření mykologického průzkumu, na jehož výsledcích je stanoven rozsah výměny dřevěných prvků krovu (vzhledem k tomu, že biotičtí škůdci působí převážně na nepřístupných a zakrytých místech, která nemohla být v plném rozsahu ověřena v projektové přípravě stavby).</w:t>
      </w:r>
    </w:p>
    <w:p w:rsidR="00000000" w:rsidDel="00000000" w:rsidP="00000000" w:rsidRDefault="00000000" w:rsidRPr="00000000" w14:paraId="000000D4">
      <w:pPr>
        <w:pageBreakBefore w:val="0"/>
        <w:tabs>
          <w:tab w:val="left" w:leader="none" w:pos="1125"/>
        </w:tabs>
        <w:ind w:left="1133.858267716535" w:firstLine="0"/>
        <w:rPr/>
      </w:pPr>
      <w:r w:rsidDel="00000000" w:rsidR="00000000" w:rsidRPr="00000000">
        <w:rPr>
          <w:rtl w:val="0"/>
        </w:rPr>
      </w:r>
    </w:p>
    <w:p w:rsidR="00000000" w:rsidDel="00000000" w:rsidP="00000000" w:rsidRDefault="00000000" w:rsidRPr="00000000" w14:paraId="000000D5">
      <w:pPr>
        <w:pageBreakBefore w:val="0"/>
        <w:tabs>
          <w:tab w:val="left" w:leader="none" w:pos="1125"/>
        </w:tabs>
        <w:ind w:left="1133.858267716535" w:firstLine="0"/>
        <w:jc w:val="both"/>
        <w:rPr/>
      </w:pPr>
      <w:r w:rsidDel="00000000" w:rsidR="00000000" w:rsidRPr="00000000">
        <w:rPr>
          <w:rtl w:val="0"/>
        </w:rPr>
        <w:tab/>
        <w:tab/>
      </w:r>
      <w:r w:rsidDel="00000000" w:rsidR="00000000" w:rsidRPr="00000000">
        <w:rPr>
          <w:rtl w:val="0"/>
        </w:rPr>
        <w:t xml:space="preserve">V rámci </w:t>
      </w:r>
      <w:r w:rsidDel="00000000" w:rsidR="00000000" w:rsidRPr="00000000">
        <w:rPr>
          <w:b w:val="1"/>
          <w:i w:val="1"/>
          <w:rtl w:val="0"/>
        </w:rPr>
        <w:t xml:space="preserve">STP</w:t>
      </w:r>
      <w:r w:rsidDel="00000000" w:rsidR="00000000" w:rsidRPr="00000000">
        <w:rPr>
          <w:rtl w:val="0"/>
        </w:rPr>
        <w:t xml:space="preserve"> byly provedeny sondy do stavebních konstrukcí za účelem zjištění jednotlivých skladeb a technického stavu stávajících konstrukcí pro případné stavebně technické opatření v rámci návrhu rekonstrukce - podrobně popsáno v STP, který je součástí dokladové části.</w:t>
      </w:r>
    </w:p>
    <w:p w:rsidR="00000000" w:rsidDel="00000000" w:rsidP="00000000" w:rsidRDefault="00000000" w:rsidRPr="00000000" w14:paraId="000000D6">
      <w:pPr>
        <w:pageBreakBefore w:val="0"/>
        <w:tabs>
          <w:tab w:val="left" w:leader="none" w:pos="1125"/>
        </w:tabs>
        <w:ind w:left="1133.858267716535" w:firstLine="0"/>
        <w:jc w:val="both"/>
        <w:rPr/>
      </w:pPr>
      <w:r w:rsidDel="00000000" w:rsidR="00000000" w:rsidRPr="00000000">
        <w:rPr>
          <w:rtl w:val="0"/>
        </w:rPr>
      </w:r>
    </w:p>
    <w:p w:rsidR="00000000" w:rsidDel="00000000" w:rsidP="00000000" w:rsidRDefault="00000000" w:rsidRPr="00000000" w14:paraId="000000D7">
      <w:pPr>
        <w:pageBreakBefore w:val="0"/>
        <w:tabs>
          <w:tab w:val="left" w:leader="none" w:pos="1125"/>
        </w:tabs>
        <w:ind w:left="1133.858267716535" w:firstLine="0"/>
        <w:jc w:val="both"/>
        <w:rPr>
          <w:b w:val="1"/>
          <w:i w:val="1"/>
          <w:u w:val="single"/>
        </w:rPr>
      </w:pPr>
      <w:r w:rsidDel="00000000" w:rsidR="00000000" w:rsidRPr="00000000">
        <w:rPr>
          <w:b w:val="1"/>
          <w:i w:val="1"/>
          <w:u w:val="single"/>
          <w:rtl w:val="0"/>
        </w:rPr>
        <w:t xml:space="preserve">Poznámka:</w:t>
      </w:r>
    </w:p>
    <w:p w:rsidR="00000000" w:rsidDel="00000000" w:rsidP="00000000" w:rsidRDefault="00000000" w:rsidRPr="00000000" w14:paraId="000000D8">
      <w:pPr>
        <w:pageBreakBefore w:val="0"/>
        <w:tabs>
          <w:tab w:val="left" w:leader="none" w:pos="1125"/>
        </w:tabs>
        <w:ind w:left="1133.858267716535" w:firstLine="0"/>
        <w:jc w:val="both"/>
        <w:rPr>
          <w:i w:val="1"/>
        </w:rPr>
      </w:pPr>
      <w:r w:rsidDel="00000000" w:rsidR="00000000" w:rsidRPr="00000000">
        <w:rPr>
          <w:i w:val="1"/>
          <w:rtl w:val="0"/>
        </w:rPr>
        <w:t xml:space="preserve">Některé z výsledků STP byly v průběhu I. fáze rekonstrukce (po odkrytí konstrukcí, odstranění omítek, v průběhu stavebních prací) překonány. Nově zjištěné informace jsou zahrnuty v této dokumentaci.</w:t>
      </w:r>
      <w:r w:rsidDel="00000000" w:rsidR="00000000" w:rsidRPr="00000000">
        <w:rPr>
          <w:rtl w:val="0"/>
        </w:rPr>
      </w:r>
    </w:p>
    <w:p w:rsidR="00000000" w:rsidDel="00000000" w:rsidP="00000000" w:rsidRDefault="00000000" w:rsidRPr="00000000" w14:paraId="000000D9">
      <w:pPr>
        <w:pageBreakBefore w:val="0"/>
        <w:tabs>
          <w:tab w:val="left" w:leader="none" w:pos="1125"/>
        </w:tabs>
        <w:ind w:left="0" w:firstLine="0"/>
        <w:rPr/>
      </w:pPr>
      <w:r w:rsidDel="00000000" w:rsidR="00000000" w:rsidRPr="00000000">
        <w:rPr>
          <w:rtl w:val="0"/>
        </w:rPr>
      </w:r>
    </w:p>
    <w:p w:rsidR="00000000" w:rsidDel="00000000" w:rsidP="00000000" w:rsidRDefault="00000000" w:rsidRPr="00000000" w14:paraId="000000DA">
      <w:pPr>
        <w:pageBreakBefore w:val="0"/>
        <w:tabs>
          <w:tab w:val="left" w:leader="none" w:pos="1125"/>
        </w:tabs>
        <w:ind w:left="0" w:firstLine="0"/>
        <w:rPr/>
      </w:pPr>
      <w:r w:rsidDel="00000000" w:rsidR="00000000" w:rsidRPr="00000000">
        <w:rPr>
          <w:rtl w:val="0"/>
        </w:rPr>
      </w:r>
    </w:p>
    <w:p w:rsidR="00000000" w:rsidDel="00000000" w:rsidP="00000000" w:rsidRDefault="00000000" w:rsidRPr="00000000" w14:paraId="000000DB">
      <w:pPr>
        <w:pStyle w:val="Heading3"/>
        <w:pageBreakBefore w:val="0"/>
        <w:ind w:left="1080" w:hanging="360"/>
        <w:rPr/>
      </w:pPr>
      <w:bookmarkStart w:colFirst="0" w:colLast="0" w:name="_heading=h.26in1rg" w:id="12"/>
      <w:bookmarkEnd w:id="12"/>
      <w:r w:rsidDel="00000000" w:rsidR="00000000" w:rsidRPr="00000000">
        <w:rPr>
          <w:color w:val="000000"/>
          <w:rtl w:val="0"/>
        </w:rPr>
        <w:t xml:space="preserve">g)  Ochrana území podle jiných právních předpisů:</w:t>
      </w:r>
      <w:r w:rsidDel="00000000" w:rsidR="00000000" w:rsidRPr="00000000">
        <w:rPr>
          <w:rtl w:val="0"/>
        </w:rPr>
      </w:r>
    </w:p>
    <w:p w:rsidR="00000000" w:rsidDel="00000000" w:rsidP="00000000" w:rsidRDefault="00000000" w:rsidRPr="00000000" w14:paraId="000000DC">
      <w:pPr>
        <w:pageBreakBefore w:val="0"/>
        <w:ind w:left="1080" w:firstLine="0"/>
        <w:rPr>
          <w:color w:val="ff0000"/>
          <w:highlight w:val="yellow"/>
        </w:rPr>
      </w:pPr>
      <w:r w:rsidDel="00000000" w:rsidR="00000000" w:rsidRPr="00000000">
        <w:rPr>
          <w:rtl w:val="0"/>
        </w:rPr>
        <w:t xml:space="preserve">Stavba se nachází v městské památkové zóně.</w:t>
      </w:r>
      <w:r w:rsidDel="00000000" w:rsidR="00000000" w:rsidRPr="00000000">
        <w:rPr>
          <w:rtl w:val="0"/>
        </w:rPr>
      </w:r>
    </w:p>
    <w:p w:rsidR="00000000" w:rsidDel="00000000" w:rsidP="00000000" w:rsidRDefault="00000000" w:rsidRPr="00000000" w14:paraId="000000DD">
      <w:pPr>
        <w:pageBreakBefore w:val="0"/>
        <w:ind w:left="1080" w:firstLine="0"/>
        <w:rPr/>
      </w:pPr>
      <w:r w:rsidDel="00000000" w:rsidR="00000000" w:rsidRPr="00000000">
        <w:rPr>
          <w:rtl w:val="0"/>
        </w:rPr>
        <w:t xml:space="preserve">Stavba se nenachází v záplavovém území. </w:t>
      </w:r>
    </w:p>
    <w:p w:rsidR="00000000" w:rsidDel="00000000" w:rsidP="00000000" w:rsidRDefault="00000000" w:rsidRPr="00000000" w14:paraId="000000DE">
      <w:pPr>
        <w:pageBreakBefore w:val="0"/>
        <w:ind w:left="1080" w:firstLine="0"/>
        <w:rPr/>
      </w:pPr>
      <w:r w:rsidDel="00000000" w:rsidR="00000000" w:rsidRPr="00000000">
        <w:rPr>
          <w:rtl w:val="0"/>
        </w:rPr>
        <w:t xml:space="preserve">Stavba se nachází v poddolovaném území.</w:t>
      </w:r>
    </w:p>
    <w:p w:rsidR="00000000" w:rsidDel="00000000" w:rsidP="00000000" w:rsidRDefault="00000000" w:rsidRPr="00000000" w14:paraId="000000DF">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0E0">
      <w:pPr>
        <w:pageBreakBefore w:val="0"/>
        <w:ind w:left="0" w:firstLine="0"/>
        <w:rPr>
          <w:color w:val="ff0000"/>
        </w:rPr>
      </w:pPr>
      <w:r w:rsidDel="00000000" w:rsidR="00000000" w:rsidRPr="00000000">
        <w:rPr>
          <w:rtl w:val="0"/>
        </w:rPr>
      </w:r>
    </w:p>
    <w:p w:rsidR="00000000" w:rsidDel="00000000" w:rsidP="00000000" w:rsidRDefault="00000000" w:rsidRPr="00000000" w14:paraId="000000E1">
      <w:pPr>
        <w:pStyle w:val="Heading3"/>
        <w:pageBreakBefore w:val="0"/>
        <w:spacing w:before="0" w:line="240" w:lineRule="auto"/>
        <w:ind w:left="1080" w:hanging="360"/>
        <w:rPr>
          <w:color w:val="000000"/>
        </w:rPr>
      </w:pPr>
      <w:bookmarkStart w:colFirst="0" w:colLast="0" w:name="_heading=h.lnxbz9" w:id="13"/>
      <w:bookmarkEnd w:id="13"/>
      <w:r w:rsidDel="00000000" w:rsidR="00000000" w:rsidRPr="00000000">
        <w:rPr>
          <w:color w:val="000000"/>
          <w:rtl w:val="0"/>
        </w:rPr>
        <w:t xml:space="preserve">h)  Poloha vzhledem k záplavovému území, poddolovanému území, apod.</w:t>
      </w:r>
    </w:p>
    <w:p w:rsidR="00000000" w:rsidDel="00000000" w:rsidP="00000000" w:rsidRDefault="00000000" w:rsidRPr="00000000" w14:paraId="000000E2">
      <w:pPr>
        <w:pStyle w:val="Heading3"/>
        <w:pageBreakBefore w:val="0"/>
        <w:spacing w:before="0" w:line="240" w:lineRule="auto"/>
        <w:ind w:left="1080" w:firstLine="0"/>
        <w:rPr/>
      </w:pPr>
      <w:bookmarkStart w:colFirst="0" w:colLast="0" w:name="_heading=h.35nkun2" w:id="14"/>
      <w:bookmarkEnd w:id="14"/>
      <w:r w:rsidDel="00000000" w:rsidR="00000000" w:rsidRPr="00000000">
        <w:rPr>
          <w:color w:val="000000"/>
          <w:rtl w:val="0"/>
        </w:rPr>
        <w:t xml:space="preserve">Povodně:</w:t>
      </w:r>
      <w:r w:rsidDel="00000000" w:rsidR="00000000" w:rsidRPr="00000000">
        <w:rPr>
          <w:rtl w:val="0"/>
        </w:rPr>
      </w:r>
    </w:p>
    <w:p w:rsidR="00000000" w:rsidDel="00000000" w:rsidP="00000000" w:rsidRDefault="00000000" w:rsidRPr="00000000" w14:paraId="000000E3">
      <w:pPr>
        <w:pageBreakBefore w:val="0"/>
        <w:spacing w:before="200" w:lineRule="auto"/>
        <w:ind w:left="1080" w:firstLine="0"/>
        <w:rPr/>
      </w:pPr>
      <w:r w:rsidDel="00000000" w:rsidR="00000000" w:rsidRPr="00000000">
        <w:rPr>
          <w:rtl w:val="0"/>
        </w:rPr>
        <w:t xml:space="preserve">Povodňové území: Objekt se nenachází v záplavovém území</w:t>
      </w:r>
    </w:p>
    <w:p w:rsidR="00000000" w:rsidDel="00000000" w:rsidP="00000000" w:rsidRDefault="00000000" w:rsidRPr="00000000" w14:paraId="000000E4">
      <w:pPr>
        <w:pageBreakBefore w:val="0"/>
        <w:ind w:left="1080" w:firstLine="0"/>
        <w:rPr/>
      </w:pPr>
      <w:r w:rsidDel="00000000" w:rsidR="00000000" w:rsidRPr="00000000">
        <w:rPr>
          <w:rtl w:val="0"/>
        </w:rPr>
        <w:t xml:space="preserve">Sesuvy půdy:  Objekt se nachází v rovinatém terénu.</w:t>
      </w:r>
    </w:p>
    <w:p w:rsidR="00000000" w:rsidDel="00000000" w:rsidP="00000000" w:rsidRDefault="00000000" w:rsidRPr="00000000" w14:paraId="000000E5">
      <w:pPr>
        <w:pageBreakBefore w:val="0"/>
        <w:ind w:left="1080" w:firstLine="0"/>
        <w:rPr/>
      </w:pPr>
      <w:r w:rsidDel="00000000" w:rsidR="00000000" w:rsidRPr="00000000">
        <w:rPr>
          <w:rtl w:val="0"/>
        </w:rPr>
        <w:t xml:space="preserve">Poddolování:  Objekt se nachází v poddolovaném území.</w:t>
      </w:r>
    </w:p>
    <w:p w:rsidR="00000000" w:rsidDel="00000000" w:rsidP="00000000" w:rsidRDefault="00000000" w:rsidRPr="00000000" w14:paraId="000000E6">
      <w:pPr>
        <w:pageBreakBefore w:val="0"/>
        <w:ind w:left="1080" w:firstLine="0"/>
        <w:rPr/>
      </w:pPr>
      <w:r w:rsidDel="00000000" w:rsidR="00000000" w:rsidRPr="00000000">
        <w:rPr>
          <w:rtl w:val="0"/>
        </w:rPr>
      </w:r>
    </w:p>
    <w:p w:rsidR="00000000" w:rsidDel="00000000" w:rsidP="00000000" w:rsidRDefault="00000000" w:rsidRPr="00000000" w14:paraId="000000E7">
      <w:pPr>
        <w:pageBreakBefore w:val="0"/>
        <w:numPr>
          <w:ilvl w:val="0"/>
          <w:numId w:val="1"/>
        </w:numPr>
        <w:spacing w:before="0" w:lineRule="auto"/>
        <w:ind w:left="1440" w:hanging="360"/>
        <w:jc w:val="both"/>
        <w:rPr>
          <w:u w:val="none"/>
        </w:rPr>
      </w:pPr>
      <w:r w:rsidDel="00000000" w:rsidR="00000000" w:rsidRPr="00000000">
        <w:rPr>
          <w:b w:val="1"/>
          <w:rtl w:val="0"/>
        </w:rPr>
        <w:t xml:space="preserve">Stavba se nachází v území ploch M a N chráněného ložiskového území české části Hornoslezské pánve</w:t>
      </w:r>
      <w:r w:rsidDel="00000000" w:rsidR="00000000" w:rsidRPr="00000000">
        <w:rPr>
          <w:rtl w:val="0"/>
        </w:rPr>
        <w:t xml:space="preserve">. Krajský Úřad moravskoslezského kraje dle závazného stanoviska č.j.MSK 131299/2014 souhlasí s umisťováním staveb v území ploch M a N bez stanovení podmínek na jejich provedení. Dle vyjádření DIAMO (vyjádření D500/07895/2019) je stavba umístěna v území kategorizovaném jako území s možným nahodilým výskytem důlních plynů. V místech, kde budou probíhat výkopové práce do hloubky větší než 0,8 m je nutný dozor pracovníka odborného bezpečnostního dohledu - měření metanu. Tento pracovník měří koncentraci metanu v místě výkopů při překročení hloubky 0,8 m a dále průběžně při jejich provádění do větší hloubky. Při zjištění koncentrace 0,5% metanu a vyšší vystupující v místě výkopových prací přeruší práce až do doby odvětrání výkopu a o naměřených hodnotách vede záznam ve stavebním deníku. </w:t>
      </w:r>
      <w:r w:rsidDel="00000000" w:rsidR="00000000" w:rsidRPr="00000000">
        <w:rPr>
          <w:rtl w:val="0"/>
        </w:rPr>
      </w:r>
    </w:p>
    <w:p w:rsidR="00000000" w:rsidDel="00000000" w:rsidP="00000000" w:rsidRDefault="00000000" w:rsidRPr="00000000" w14:paraId="000000E8">
      <w:pPr>
        <w:pageBreakBefore w:val="0"/>
        <w:spacing w:before="200" w:lineRule="auto"/>
        <w:ind w:left="1133.858267716535" w:firstLine="306.141732283465"/>
        <w:rPr/>
      </w:pPr>
      <w:r w:rsidDel="00000000" w:rsidR="00000000" w:rsidRPr="00000000">
        <w:rPr>
          <w:rtl w:val="0"/>
        </w:rPr>
        <w:t xml:space="preserve">Seismicita:</w:t>
        <w:tab/>
        <w:t xml:space="preserve"> Objekt je v seismické oblasti s agR = 0.59 m/s</w:t>
      </w:r>
      <w:r w:rsidDel="00000000" w:rsidR="00000000" w:rsidRPr="00000000">
        <w:rPr>
          <w:vertAlign w:val="superscript"/>
          <w:rtl w:val="0"/>
        </w:rPr>
        <w:t xml:space="preserve">2</w:t>
      </w:r>
      <w:r w:rsidDel="00000000" w:rsidR="00000000" w:rsidRPr="00000000">
        <w:rPr>
          <w:rtl w:val="0"/>
        </w:rPr>
        <w:t xml:space="preserve">.</w:t>
      </w:r>
    </w:p>
    <w:p w:rsidR="00000000" w:rsidDel="00000000" w:rsidP="00000000" w:rsidRDefault="00000000" w:rsidRPr="00000000" w14:paraId="000000E9">
      <w:pPr>
        <w:pageBreakBefore w:val="0"/>
        <w:ind w:left="1080" w:firstLine="0"/>
        <w:rPr>
          <w:color w:val="ff0000"/>
        </w:rPr>
      </w:pPr>
      <w:r w:rsidDel="00000000" w:rsidR="00000000" w:rsidRPr="00000000">
        <w:rPr>
          <w:rtl w:val="0"/>
        </w:rPr>
      </w:r>
    </w:p>
    <w:p w:rsidR="00000000" w:rsidDel="00000000" w:rsidP="00000000" w:rsidRDefault="00000000" w:rsidRPr="00000000" w14:paraId="000000EA">
      <w:pPr>
        <w:pageBreakBefore w:val="0"/>
        <w:ind w:left="1080" w:firstLine="0"/>
        <w:rPr>
          <w:color w:val="ff0000"/>
        </w:rPr>
      </w:pPr>
      <w:r w:rsidDel="00000000" w:rsidR="00000000" w:rsidRPr="00000000">
        <w:rPr>
          <w:rtl w:val="0"/>
        </w:rPr>
      </w:r>
    </w:p>
    <w:p w:rsidR="00000000" w:rsidDel="00000000" w:rsidP="00000000" w:rsidRDefault="00000000" w:rsidRPr="00000000" w14:paraId="000000EB">
      <w:pPr>
        <w:pStyle w:val="Heading3"/>
        <w:pageBreakBefore w:val="0"/>
        <w:ind w:left="1080" w:hanging="360"/>
        <w:rPr>
          <w:color w:val="000000"/>
        </w:rPr>
      </w:pPr>
      <w:bookmarkStart w:colFirst="0" w:colLast="0" w:name="_heading=h.1ksv4uv" w:id="15"/>
      <w:bookmarkEnd w:id="15"/>
      <w:r w:rsidDel="00000000" w:rsidR="00000000" w:rsidRPr="00000000">
        <w:rPr>
          <w:color w:val="000000"/>
          <w:rtl w:val="0"/>
        </w:rPr>
        <w:t xml:space="preserve">i)  Vliv stavby na okolní stavby a pozemky, ochrana okolí, vliv stavby na odtokové poměry v území:</w:t>
      </w:r>
    </w:p>
    <w:p w:rsidR="00000000" w:rsidDel="00000000" w:rsidP="00000000" w:rsidRDefault="00000000" w:rsidRPr="00000000" w14:paraId="000000EC">
      <w:pPr>
        <w:pageBreakBefore w:val="0"/>
        <w:rPr/>
      </w:pPr>
      <w:r w:rsidDel="00000000" w:rsidR="00000000" w:rsidRPr="00000000">
        <w:rPr>
          <w:rtl w:val="0"/>
        </w:rPr>
      </w:r>
    </w:p>
    <w:p w:rsidR="00000000" w:rsidDel="00000000" w:rsidP="00000000" w:rsidRDefault="00000000" w:rsidRPr="00000000" w14:paraId="000000ED">
      <w:pPr>
        <w:pageBreakBefore w:val="0"/>
        <w:ind w:left="1080" w:firstLine="620.7874015748032"/>
        <w:jc w:val="both"/>
        <w:rPr/>
      </w:pPr>
      <w:r w:rsidDel="00000000" w:rsidR="00000000" w:rsidRPr="00000000">
        <w:rPr>
          <w:rtl w:val="0"/>
        </w:rPr>
        <w:t xml:space="preserve">Jedná se o rekonstrukci stávající stavby, kdy byla stavba umístěna a navržena v souladu s podmínkami kladenými na využití území a v souladu s funkční a prostorovou regulací, která je daná územním plánem.</w:t>
      </w:r>
    </w:p>
    <w:p w:rsidR="00000000" w:rsidDel="00000000" w:rsidP="00000000" w:rsidRDefault="00000000" w:rsidRPr="00000000" w14:paraId="000000EE">
      <w:pPr>
        <w:pageBreakBefore w:val="0"/>
        <w:ind w:left="1080" w:firstLine="0"/>
        <w:jc w:val="both"/>
        <w:rPr>
          <w:highlight w:val="yellow"/>
        </w:rPr>
      </w:pPr>
      <w:r w:rsidDel="00000000" w:rsidR="00000000" w:rsidRPr="00000000">
        <w:rPr>
          <w:rtl w:val="0"/>
        </w:rPr>
      </w:r>
    </w:p>
    <w:p w:rsidR="00000000" w:rsidDel="00000000" w:rsidP="00000000" w:rsidRDefault="00000000" w:rsidRPr="00000000" w14:paraId="000000EF">
      <w:pPr>
        <w:pageBreakBefore w:val="0"/>
        <w:ind w:left="1080" w:firstLine="620.7874015748032"/>
        <w:jc w:val="both"/>
        <w:rPr/>
      </w:pPr>
      <w:r w:rsidDel="00000000" w:rsidR="00000000" w:rsidRPr="00000000">
        <w:rPr>
          <w:rtl w:val="0"/>
        </w:rPr>
        <w:t xml:space="preserve">Způsob odvodnění území se nemění. Odtokové poměry v území se nemění. Nadstavba se nachází na půdorysu původní střechy a propojovací krčky jsou umístěny nad stávajícími zpevněnými plochami. Dešťové vody ze střech a zpevněných ploch jsou odvodněny stávající jednotnou kanalizací do veřejného řadu ve vlastnictví společnosti Ostravské vodárny a kanalizace a.s. (dále jen OVaK).</w:t>
      </w:r>
    </w:p>
    <w:p w:rsidR="00000000" w:rsidDel="00000000" w:rsidP="00000000" w:rsidRDefault="00000000" w:rsidRPr="00000000" w14:paraId="000000F0">
      <w:pPr>
        <w:pageBreakBefore w:val="0"/>
        <w:ind w:left="1080" w:firstLine="0"/>
        <w:rPr>
          <w:highlight w:val="yellow"/>
        </w:rPr>
      </w:pPr>
      <w:r w:rsidDel="00000000" w:rsidR="00000000" w:rsidRPr="00000000">
        <w:rPr>
          <w:rtl w:val="0"/>
        </w:rPr>
      </w:r>
    </w:p>
    <w:p w:rsidR="00000000" w:rsidDel="00000000" w:rsidP="00000000" w:rsidRDefault="00000000" w:rsidRPr="00000000" w14:paraId="000000F1">
      <w:pPr>
        <w:pageBreakBefore w:val="0"/>
        <w:ind w:left="1080" w:firstLine="0"/>
        <w:rPr/>
      </w:pPr>
      <w:r w:rsidDel="00000000" w:rsidR="00000000" w:rsidRPr="00000000">
        <w:rPr>
          <w:rtl w:val="0"/>
        </w:rPr>
      </w:r>
    </w:p>
    <w:p w:rsidR="00000000" w:rsidDel="00000000" w:rsidP="00000000" w:rsidRDefault="00000000" w:rsidRPr="00000000" w14:paraId="000000F2">
      <w:pPr>
        <w:pageBreakBefore w:val="0"/>
        <w:ind w:left="1080" w:firstLine="0"/>
        <w:rPr>
          <w:b w:val="1"/>
        </w:rPr>
      </w:pPr>
      <w:r w:rsidDel="00000000" w:rsidR="00000000" w:rsidRPr="00000000">
        <w:rPr>
          <w:b w:val="1"/>
          <w:rtl w:val="0"/>
        </w:rPr>
        <w:t xml:space="preserve">Bilance dešťových vod dle ČSN 73 6701 </w:t>
      </w:r>
    </w:p>
    <w:p w:rsidR="00000000" w:rsidDel="00000000" w:rsidP="00000000" w:rsidRDefault="00000000" w:rsidRPr="00000000" w14:paraId="000000F3">
      <w:pPr>
        <w:pageBreakBefore w:val="0"/>
        <w:ind w:left="1080" w:firstLine="0"/>
        <w:rPr/>
      </w:pPr>
      <w:r w:rsidDel="00000000" w:rsidR="00000000" w:rsidRPr="00000000">
        <w:rPr>
          <w:rtl w:val="0"/>
        </w:rPr>
        <w:t xml:space="preserve">intenzita deště (periodicita 0,5, 15-ti min. déšť)</w:t>
        <w:tab/>
        <w:tab/>
        <w:tab/>
        <w:t xml:space="preserve">147l/s/ha</w:t>
        <w:tab/>
      </w:r>
    </w:p>
    <w:p w:rsidR="00000000" w:rsidDel="00000000" w:rsidP="00000000" w:rsidRDefault="00000000" w:rsidRPr="00000000" w14:paraId="000000F4">
      <w:pPr>
        <w:pageBreakBefore w:val="0"/>
        <w:ind w:left="1080" w:firstLine="0"/>
        <w:rPr/>
      </w:pPr>
      <w:r w:rsidDel="00000000" w:rsidR="00000000" w:rsidRPr="00000000">
        <w:rPr>
          <w:rtl w:val="0"/>
        </w:rPr>
        <w:t xml:space="preserve">Odvodňovaná plocha</w:t>
      </w:r>
    </w:p>
    <w:tbl>
      <w:tblPr>
        <w:tblStyle w:val="Table2"/>
        <w:tblW w:w="7935.0" w:type="dxa"/>
        <w:jc w:val="left"/>
        <w:tblInd w:w="1180.0" w:type="dxa"/>
        <w:tblBorders>
          <w:top w:color="00000a" w:space="0" w:sz="6" w:val="single"/>
          <w:left w:color="00000a" w:space="0" w:sz="6" w:val="single"/>
          <w:bottom w:color="00000a" w:space="0" w:sz="6" w:val="single"/>
          <w:right w:color="00000a" w:space="0" w:sz="6" w:val="single"/>
          <w:insideH w:color="00000a" w:space="0" w:sz="6" w:val="single"/>
          <w:insideV w:color="00000a" w:space="0" w:sz="6" w:val="single"/>
        </w:tblBorders>
        <w:tblLayout w:type="fixed"/>
        <w:tblLook w:val="0600"/>
      </w:tblPr>
      <w:tblGrid>
        <w:gridCol w:w="2895"/>
        <w:gridCol w:w="1830"/>
        <w:gridCol w:w="1710"/>
        <w:gridCol w:w="1500"/>
        <w:tblGridChange w:id="0">
          <w:tblGrid>
            <w:gridCol w:w="2895"/>
            <w:gridCol w:w="1830"/>
            <w:gridCol w:w="1710"/>
            <w:gridCol w:w="1500"/>
          </w:tblGrid>
        </w:tblGridChange>
      </w:tblGrid>
      <w:tr>
        <w:trPr>
          <w:cantSplit w:val="0"/>
          <w:trHeight w:val="680" w:hRule="atLeast"/>
          <w:tblHeader w:val="0"/>
        </w:trPr>
        <w:tc>
          <w:tcPr>
            <w:tcMar>
              <w:top w:w="100.0" w:type="dxa"/>
              <w:left w:w="100.0" w:type="dxa"/>
              <w:bottom w:w="100.0" w:type="dxa"/>
              <w:right w:w="100.0" w:type="dxa"/>
            </w:tcMar>
            <w:vAlign w:val="bottom"/>
          </w:tcPr>
          <w:p w:rsidR="00000000" w:rsidDel="00000000" w:rsidP="00000000" w:rsidRDefault="00000000" w:rsidRPr="00000000" w14:paraId="000000F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povrch</w:t>
            </w:r>
          </w:p>
        </w:tc>
        <w:tc>
          <w:tcPr>
            <w:tcMar>
              <w:top w:w="100.0" w:type="dxa"/>
              <w:left w:w="100.0" w:type="dxa"/>
              <w:bottom w:w="100.0" w:type="dxa"/>
              <w:right w:w="100.0" w:type="dxa"/>
            </w:tcMar>
            <w:vAlign w:val="top"/>
          </w:tcPr>
          <w:p w:rsidR="00000000" w:rsidDel="00000000" w:rsidP="00000000" w:rsidRDefault="00000000" w:rsidRPr="00000000" w14:paraId="000000F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odtokový součinitel</w:t>
            </w:r>
          </w:p>
        </w:tc>
        <w:tc>
          <w:tcPr>
            <w:tcMar>
              <w:top w:w="100.0" w:type="dxa"/>
              <w:left w:w="100.0" w:type="dxa"/>
              <w:bottom w:w="100.0" w:type="dxa"/>
              <w:right w:w="100.0" w:type="dxa"/>
            </w:tcMar>
            <w:vAlign w:val="top"/>
          </w:tcPr>
          <w:p w:rsidR="00000000" w:rsidDel="00000000" w:rsidP="00000000" w:rsidRDefault="00000000" w:rsidRPr="00000000" w14:paraId="000000F8">
            <w:pPr>
              <w:ind w:left="0" w:firstLine="0"/>
              <w:rPr/>
            </w:pPr>
            <w:r w:rsidDel="00000000" w:rsidR="00000000" w:rsidRPr="00000000">
              <w:rPr>
                <w:rtl w:val="0"/>
              </w:rPr>
              <w:t xml:space="preserve">plocha(m2)</w:t>
            </w:r>
          </w:p>
        </w:tc>
      </w:tr>
      <w:tr>
        <w:trPr>
          <w:cantSplit w:val="0"/>
          <w:trHeight w:val="6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F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Střecha – budova A</w:t>
            </w:r>
          </w:p>
        </w:tc>
        <w:tc>
          <w:tcPr>
            <w:tcMar>
              <w:top w:w="100.0" w:type="dxa"/>
              <w:left w:w="100.0" w:type="dxa"/>
              <w:bottom w:w="100.0" w:type="dxa"/>
              <w:right w:w="100.0" w:type="dxa"/>
            </w:tcMar>
            <w:vAlign w:val="top"/>
          </w:tcPr>
          <w:p w:rsidR="00000000" w:rsidDel="00000000" w:rsidP="00000000" w:rsidRDefault="00000000" w:rsidRPr="00000000" w14:paraId="000000F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Tašky, plech</w:t>
            </w:r>
          </w:p>
        </w:tc>
        <w:tc>
          <w:tcPr>
            <w:tcMar>
              <w:top w:w="100.0" w:type="dxa"/>
              <w:left w:w="100.0" w:type="dxa"/>
              <w:bottom w:w="100.0" w:type="dxa"/>
              <w:right w:w="100.0" w:type="dxa"/>
            </w:tcMar>
            <w:vAlign w:val="top"/>
          </w:tcPr>
          <w:p w:rsidR="00000000" w:rsidDel="00000000" w:rsidP="00000000" w:rsidRDefault="00000000" w:rsidRPr="00000000" w14:paraId="000000FB">
            <w:pPr>
              <w:ind w:left="1080" w:firstLine="0"/>
              <w:rPr/>
            </w:pPr>
            <w:r w:rsidDel="00000000" w:rsidR="00000000" w:rsidRPr="00000000">
              <w:rPr>
                <w:rtl w:val="0"/>
              </w:rPr>
              <w:t xml:space="preserve">1</w:t>
            </w:r>
          </w:p>
        </w:tc>
        <w:tc>
          <w:tcPr>
            <w:tcMar>
              <w:top w:w="100.0" w:type="dxa"/>
              <w:left w:w="100.0" w:type="dxa"/>
              <w:bottom w:w="100.0" w:type="dxa"/>
              <w:right w:w="100.0" w:type="dxa"/>
            </w:tcMar>
            <w:vAlign w:val="top"/>
          </w:tcPr>
          <w:p w:rsidR="00000000" w:rsidDel="00000000" w:rsidP="00000000" w:rsidRDefault="00000000" w:rsidRPr="00000000" w14:paraId="000000FC">
            <w:pPr>
              <w:ind w:left="0" w:firstLine="0"/>
              <w:rPr/>
            </w:pPr>
            <w:r w:rsidDel="00000000" w:rsidR="00000000" w:rsidRPr="00000000">
              <w:rPr>
                <w:rtl w:val="0"/>
              </w:rPr>
              <w:t xml:space="preserve">1171</w:t>
            </w:r>
          </w:p>
        </w:tc>
      </w:tr>
      <w:tr>
        <w:trPr>
          <w:cantSplit w:val="0"/>
          <w:trHeight w:val="620" w:hRule="atLeast"/>
          <w:tblHeader w:val="0"/>
        </w:trPr>
        <w:tc>
          <w:tcPr>
            <w:gridSpan w:val="3"/>
            <w:tcMar>
              <w:top w:w="100.0" w:type="dxa"/>
              <w:left w:w="100.0" w:type="dxa"/>
              <w:bottom w:w="100.0" w:type="dxa"/>
              <w:right w:w="100.0" w:type="dxa"/>
            </w:tcMar>
            <w:vAlign w:val="top"/>
          </w:tcPr>
          <w:p w:rsidR="00000000" w:rsidDel="00000000" w:rsidP="00000000" w:rsidRDefault="00000000" w:rsidRPr="00000000" w14:paraId="000000FD">
            <w:pPr>
              <w:ind w:left="1080" w:firstLine="0"/>
              <w:rPr/>
            </w:pPr>
            <w:r w:rsidDel="00000000" w:rsidR="00000000" w:rsidRPr="00000000">
              <w:rPr>
                <w:rtl w:val="0"/>
              </w:rPr>
              <w:t xml:space="preserve">Odvodňovaná plocha redukovaná</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ind w:left="0" w:firstLine="0"/>
              <w:rPr/>
            </w:pPr>
            <w:r w:rsidDel="00000000" w:rsidR="00000000" w:rsidRPr="00000000">
              <w:rPr>
                <w:rtl w:val="0"/>
              </w:rPr>
              <w:t xml:space="preserve">1171</w:t>
            </w:r>
          </w:p>
        </w:tc>
      </w:tr>
    </w:tbl>
    <w:p w:rsidR="00000000" w:rsidDel="00000000" w:rsidP="00000000" w:rsidRDefault="00000000" w:rsidRPr="00000000" w14:paraId="00000101">
      <w:pPr>
        <w:pageBreakBefore w:val="0"/>
        <w:ind w:left="1080" w:firstLine="0"/>
        <w:jc w:val="both"/>
        <w:rPr>
          <w:b w:val="1"/>
        </w:rPr>
      </w:pPr>
      <w:r w:rsidDel="00000000" w:rsidR="00000000" w:rsidRPr="00000000">
        <w:rPr>
          <w:b w:val="1"/>
          <w:rtl w:val="0"/>
        </w:rPr>
        <w:t xml:space="preserve">Odtok dešťových vod – 17,2 l/s - STÁVAJÍCÍ STAV</w:t>
      </w:r>
    </w:p>
    <w:p w:rsidR="00000000" w:rsidDel="00000000" w:rsidP="00000000" w:rsidRDefault="00000000" w:rsidRPr="00000000" w14:paraId="00000102">
      <w:pPr>
        <w:pageBreakBefore w:val="0"/>
        <w:ind w:left="0" w:firstLine="0"/>
        <w:rPr>
          <w:b w:val="1"/>
          <w:color w:val="ff0000"/>
          <w:highlight w:val="yellow"/>
        </w:rPr>
      </w:pPr>
      <w:r w:rsidDel="00000000" w:rsidR="00000000" w:rsidRPr="00000000">
        <w:rPr>
          <w:rtl w:val="0"/>
        </w:rPr>
      </w:r>
    </w:p>
    <w:p w:rsidR="00000000" w:rsidDel="00000000" w:rsidP="00000000" w:rsidRDefault="00000000" w:rsidRPr="00000000" w14:paraId="00000103">
      <w:pPr>
        <w:pStyle w:val="Heading3"/>
        <w:pageBreakBefore w:val="0"/>
        <w:ind w:left="1080" w:hanging="360"/>
        <w:rPr>
          <w:color w:val="000000"/>
        </w:rPr>
      </w:pPr>
      <w:bookmarkStart w:colFirst="0" w:colLast="0" w:name="_heading=h.44sinio" w:id="16"/>
      <w:bookmarkEnd w:id="16"/>
      <w:r w:rsidDel="00000000" w:rsidR="00000000" w:rsidRPr="00000000">
        <w:rPr>
          <w:color w:val="000000"/>
          <w:rtl w:val="0"/>
        </w:rPr>
        <w:t xml:space="preserve">j)  Požadavky na asanace, demolice, kácení dřevin:</w:t>
      </w:r>
    </w:p>
    <w:p w:rsidR="00000000" w:rsidDel="00000000" w:rsidP="00000000" w:rsidRDefault="00000000" w:rsidRPr="00000000" w14:paraId="00000104">
      <w:pPr>
        <w:pageBreakBefore w:val="0"/>
        <w:rPr/>
      </w:pPr>
      <w:r w:rsidDel="00000000" w:rsidR="00000000" w:rsidRPr="00000000">
        <w:rPr>
          <w:rtl w:val="0"/>
        </w:rPr>
      </w:r>
    </w:p>
    <w:p w:rsidR="00000000" w:rsidDel="00000000" w:rsidP="00000000" w:rsidRDefault="00000000" w:rsidRPr="00000000" w14:paraId="00000105">
      <w:pPr>
        <w:pageBreakBefore w:val="0"/>
        <w:numPr>
          <w:ilvl w:val="0"/>
          <w:numId w:val="2"/>
        </w:numPr>
        <w:ind w:left="1440" w:hanging="360"/>
        <w:rPr>
          <w:b w:val="1"/>
          <w:i w:val="1"/>
        </w:rPr>
      </w:pPr>
      <w:r w:rsidDel="00000000" w:rsidR="00000000" w:rsidRPr="00000000">
        <w:rPr>
          <w:b w:val="1"/>
          <w:i w:val="1"/>
          <w:u w:val="single"/>
          <w:rtl w:val="0"/>
        </w:rPr>
        <w:t xml:space="preserve">V rámci rekonstrukci dojde k bouracím pracem a to:</w:t>
      </w:r>
      <w:r w:rsidDel="00000000" w:rsidR="00000000" w:rsidRPr="00000000">
        <w:rPr>
          <w:rtl w:val="0"/>
        </w:rPr>
      </w:r>
    </w:p>
    <w:p w:rsidR="00000000" w:rsidDel="00000000" w:rsidP="00000000" w:rsidRDefault="00000000" w:rsidRPr="00000000" w14:paraId="00000106">
      <w:pPr>
        <w:pageBreakBefore w:val="0"/>
        <w:numPr>
          <w:ilvl w:val="0"/>
          <w:numId w:val="4"/>
        </w:numPr>
        <w:ind w:left="1440" w:hanging="360"/>
        <w:rPr/>
      </w:pPr>
      <w:r w:rsidDel="00000000" w:rsidR="00000000" w:rsidRPr="00000000">
        <w:rPr>
          <w:rtl w:val="0"/>
        </w:rPr>
        <w:t xml:space="preserve">vybourání některých příček v jednotlivých podlaží 1.PP - 3.NP pro vytvoření nové dispozice </w:t>
      </w:r>
    </w:p>
    <w:p w:rsidR="00000000" w:rsidDel="00000000" w:rsidP="00000000" w:rsidRDefault="00000000" w:rsidRPr="00000000" w14:paraId="00000107">
      <w:pPr>
        <w:pageBreakBefore w:val="0"/>
        <w:numPr>
          <w:ilvl w:val="0"/>
          <w:numId w:val="4"/>
        </w:numPr>
        <w:ind w:left="1440" w:hanging="360"/>
        <w:rPr/>
      </w:pPr>
      <w:r w:rsidDel="00000000" w:rsidR="00000000" w:rsidRPr="00000000">
        <w:rPr>
          <w:rtl w:val="0"/>
        </w:rPr>
        <w:t xml:space="preserve">vybourání nových otvorů ve svislém zdivu</w:t>
      </w:r>
    </w:p>
    <w:p w:rsidR="00000000" w:rsidDel="00000000" w:rsidP="00000000" w:rsidRDefault="00000000" w:rsidRPr="00000000" w14:paraId="00000108">
      <w:pPr>
        <w:pageBreakBefore w:val="0"/>
        <w:numPr>
          <w:ilvl w:val="0"/>
          <w:numId w:val="4"/>
        </w:numPr>
        <w:ind w:left="1440" w:hanging="360"/>
        <w:rPr>
          <w:u w:val="none"/>
        </w:rPr>
      </w:pPr>
      <w:r w:rsidDel="00000000" w:rsidR="00000000" w:rsidRPr="00000000">
        <w:rPr>
          <w:rtl w:val="0"/>
        </w:rPr>
        <w:t xml:space="preserve">vybourání podlah v 1PP</w:t>
      </w:r>
    </w:p>
    <w:p w:rsidR="00000000" w:rsidDel="00000000" w:rsidP="00000000" w:rsidRDefault="00000000" w:rsidRPr="00000000" w14:paraId="00000109">
      <w:pPr>
        <w:pageBreakBefore w:val="0"/>
        <w:numPr>
          <w:ilvl w:val="0"/>
          <w:numId w:val="4"/>
        </w:numPr>
        <w:ind w:left="1440" w:hanging="360"/>
        <w:rPr/>
      </w:pPr>
      <w:r w:rsidDel="00000000" w:rsidR="00000000" w:rsidRPr="00000000">
        <w:rPr>
          <w:rtl w:val="0"/>
        </w:rPr>
        <w:t xml:space="preserve">odstranění střešní krytiny na doposud nezrekonstruovaných částech střech</w:t>
      </w:r>
    </w:p>
    <w:p w:rsidR="00000000" w:rsidDel="00000000" w:rsidP="00000000" w:rsidRDefault="00000000" w:rsidRPr="00000000" w14:paraId="0000010A">
      <w:pPr>
        <w:pageBreakBefore w:val="0"/>
        <w:numPr>
          <w:ilvl w:val="0"/>
          <w:numId w:val="4"/>
        </w:numPr>
        <w:ind w:left="1440" w:hanging="360"/>
        <w:rPr/>
      </w:pPr>
      <w:r w:rsidDel="00000000" w:rsidR="00000000" w:rsidRPr="00000000">
        <w:rPr>
          <w:rtl w:val="0"/>
        </w:rPr>
        <w:t xml:space="preserve">náhrada dřevěných prvků krovu - dle požadavku statiky, stavebně technického a mykologického průzkumu</w:t>
      </w:r>
    </w:p>
    <w:p w:rsidR="00000000" w:rsidDel="00000000" w:rsidP="00000000" w:rsidRDefault="00000000" w:rsidRPr="00000000" w14:paraId="0000010B">
      <w:pPr>
        <w:pageBreakBefore w:val="0"/>
        <w:numPr>
          <w:ilvl w:val="0"/>
          <w:numId w:val="4"/>
        </w:numPr>
        <w:ind w:left="1440" w:hanging="360"/>
        <w:rPr/>
      </w:pPr>
      <w:r w:rsidDel="00000000" w:rsidR="00000000" w:rsidRPr="00000000">
        <w:rPr>
          <w:rtl w:val="0"/>
        </w:rPr>
        <w:t xml:space="preserve">vytvoření nových prostupů pro nové TZB </w:t>
      </w:r>
    </w:p>
    <w:p w:rsidR="00000000" w:rsidDel="00000000" w:rsidP="00000000" w:rsidRDefault="00000000" w:rsidRPr="00000000" w14:paraId="0000010C">
      <w:pPr>
        <w:pageBreakBefore w:val="0"/>
        <w:ind w:left="1440" w:firstLine="0"/>
        <w:rPr/>
      </w:pPr>
      <w:r w:rsidDel="00000000" w:rsidR="00000000" w:rsidRPr="00000000">
        <w:rPr>
          <w:rtl w:val="0"/>
        </w:rPr>
      </w:r>
    </w:p>
    <w:p w:rsidR="00000000" w:rsidDel="00000000" w:rsidP="00000000" w:rsidRDefault="00000000" w:rsidRPr="00000000" w14:paraId="0000010D">
      <w:pPr>
        <w:pageBreakBefore w:val="0"/>
        <w:numPr>
          <w:ilvl w:val="0"/>
          <w:numId w:val="2"/>
        </w:numPr>
        <w:ind w:left="1440" w:hanging="360"/>
        <w:rPr>
          <w:b w:val="1"/>
          <w:i w:val="1"/>
        </w:rPr>
      </w:pPr>
      <w:r w:rsidDel="00000000" w:rsidR="00000000" w:rsidRPr="00000000">
        <w:rPr>
          <w:b w:val="1"/>
          <w:i w:val="1"/>
          <w:u w:val="single"/>
          <w:rtl w:val="0"/>
        </w:rPr>
        <w:t xml:space="preserve">Kácení dřevin</w:t>
      </w:r>
      <w:r w:rsidDel="00000000" w:rsidR="00000000" w:rsidRPr="00000000">
        <w:rPr>
          <w:rtl w:val="0"/>
        </w:rPr>
      </w:r>
    </w:p>
    <w:p w:rsidR="00000000" w:rsidDel="00000000" w:rsidP="00000000" w:rsidRDefault="00000000" w:rsidRPr="00000000" w14:paraId="0000010E">
      <w:pPr>
        <w:pageBreakBefore w:val="0"/>
        <w:numPr>
          <w:ilvl w:val="0"/>
          <w:numId w:val="10"/>
        </w:numPr>
        <w:ind w:left="1440" w:hanging="360"/>
        <w:rPr/>
      </w:pPr>
      <w:r w:rsidDel="00000000" w:rsidR="00000000" w:rsidRPr="00000000">
        <w:rPr>
          <w:rtl w:val="0"/>
        </w:rPr>
        <w:t xml:space="preserve">v rámci rekonstrukce nedojde ke kácení dřevin</w:t>
      </w:r>
    </w:p>
    <w:p w:rsidR="00000000" w:rsidDel="00000000" w:rsidP="00000000" w:rsidRDefault="00000000" w:rsidRPr="00000000" w14:paraId="0000010F">
      <w:pPr>
        <w:pageBreakBefore w:val="0"/>
        <w:ind w:left="1440" w:firstLine="0"/>
        <w:rPr>
          <w:color w:val="ff0000"/>
        </w:rPr>
      </w:pPr>
      <w:r w:rsidDel="00000000" w:rsidR="00000000" w:rsidRPr="00000000">
        <w:rPr>
          <w:rtl w:val="0"/>
        </w:rPr>
      </w:r>
    </w:p>
    <w:p w:rsidR="00000000" w:rsidDel="00000000" w:rsidP="00000000" w:rsidRDefault="00000000" w:rsidRPr="00000000" w14:paraId="00000110">
      <w:pPr>
        <w:pageBreakBefore w:val="0"/>
        <w:ind w:left="1440" w:firstLine="0"/>
        <w:rPr>
          <w:color w:val="ff0000"/>
        </w:rPr>
      </w:pPr>
      <w:r w:rsidDel="00000000" w:rsidR="00000000" w:rsidRPr="00000000">
        <w:rPr>
          <w:color w:val="ff0000"/>
          <w:rtl w:val="0"/>
        </w:rPr>
        <w:tab/>
      </w:r>
    </w:p>
    <w:p w:rsidR="00000000" w:rsidDel="00000000" w:rsidP="00000000" w:rsidRDefault="00000000" w:rsidRPr="00000000" w14:paraId="00000111">
      <w:pPr>
        <w:pStyle w:val="Heading3"/>
        <w:pageBreakBefore w:val="0"/>
        <w:ind w:left="1080" w:hanging="360"/>
        <w:rPr>
          <w:color w:val="000000"/>
        </w:rPr>
      </w:pPr>
      <w:bookmarkStart w:colFirst="0" w:colLast="0" w:name="_heading=h.2jxsxqh" w:id="17"/>
      <w:bookmarkEnd w:id="17"/>
      <w:r w:rsidDel="00000000" w:rsidR="00000000" w:rsidRPr="00000000">
        <w:rPr>
          <w:color w:val="000000"/>
          <w:rtl w:val="0"/>
        </w:rPr>
        <w:t xml:space="preserve">k)  Požadavky na maximální dočasné a trvalé zábory zemědělského půdního fondu nebo pozemků určených k plnění funkce lesa:</w:t>
      </w:r>
    </w:p>
    <w:p w:rsidR="00000000" w:rsidDel="00000000" w:rsidP="00000000" w:rsidRDefault="00000000" w:rsidRPr="00000000" w14:paraId="00000112">
      <w:pPr>
        <w:pageBreakBefore w:val="0"/>
        <w:rPr/>
      </w:pPr>
      <w:r w:rsidDel="00000000" w:rsidR="00000000" w:rsidRPr="00000000">
        <w:rPr>
          <w:rtl w:val="0"/>
        </w:rPr>
      </w:r>
    </w:p>
    <w:p w:rsidR="00000000" w:rsidDel="00000000" w:rsidP="00000000" w:rsidRDefault="00000000" w:rsidRPr="00000000" w14:paraId="00000113">
      <w:pPr>
        <w:pageBreakBefore w:val="0"/>
        <w:ind w:left="1080" w:firstLine="0"/>
        <w:rPr/>
      </w:pPr>
      <w:r w:rsidDel="00000000" w:rsidR="00000000" w:rsidRPr="00000000">
        <w:rPr>
          <w:rtl w:val="0"/>
        </w:rPr>
        <w:t xml:space="preserve">Stavba se nenavrhuje na pozemcích se způsobem ochrany ZPF nebo PUPFL.</w:t>
      </w:r>
    </w:p>
    <w:p w:rsidR="00000000" w:rsidDel="00000000" w:rsidP="00000000" w:rsidRDefault="00000000" w:rsidRPr="00000000" w14:paraId="00000114">
      <w:pPr>
        <w:pageBreakBefore w:val="0"/>
        <w:ind w:left="1080" w:firstLine="0"/>
        <w:rPr>
          <w:color w:val="ff0000"/>
        </w:rPr>
      </w:pPr>
      <w:r w:rsidDel="00000000" w:rsidR="00000000" w:rsidRPr="00000000">
        <w:rPr>
          <w:rtl w:val="0"/>
        </w:rPr>
      </w:r>
    </w:p>
    <w:p w:rsidR="00000000" w:rsidDel="00000000" w:rsidP="00000000" w:rsidRDefault="00000000" w:rsidRPr="00000000" w14:paraId="00000115">
      <w:pPr>
        <w:pageBreakBefore w:val="0"/>
        <w:ind w:left="1080" w:firstLine="0"/>
        <w:rPr>
          <w:color w:val="ff0000"/>
        </w:rPr>
      </w:pPr>
      <w:r w:rsidDel="00000000" w:rsidR="00000000" w:rsidRPr="00000000">
        <w:rPr>
          <w:rtl w:val="0"/>
        </w:rPr>
      </w:r>
    </w:p>
    <w:p w:rsidR="00000000" w:rsidDel="00000000" w:rsidP="00000000" w:rsidRDefault="00000000" w:rsidRPr="00000000" w14:paraId="00000116">
      <w:pPr>
        <w:pageBreakBefore w:val="0"/>
        <w:ind w:left="1080" w:firstLine="0"/>
        <w:rPr>
          <w:color w:val="ff0000"/>
        </w:rPr>
      </w:pPr>
      <w:r w:rsidDel="00000000" w:rsidR="00000000" w:rsidRPr="00000000">
        <w:rPr>
          <w:rtl w:val="0"/>
        </w:rPr>
      </w:r>
    </w:p>
    <w:p w:rsidR="00000000" w:rsidDel="00000000" w:rsidP="00000000" w:rsidRDefault="00000000" w:rsidRPr="00000000" w14:paraId="00000117">
      <w:pPr>
        <w:pageBreakBefore w:val="0"/>
        <w:ind w:left="1080" w:firstLine="0"/>
        <w:rPr>
          <w:color w:val="ff0000"/>
        </w:rPr>
      </w:pPr>
      <w:r w:rsidDel="00000000" w:rsidR="00000000" w:rsidRPr="00000000">
        <w:rPr>
          <w:rtl w:val="0"/>
        </w:rPr>
      </w:r>
    </w:p>
    <w:p w:rsidR="00000000" w:rsidDel="00000000" w:rsidP="00000000" w:rsidRDefault="00000000" w:rsidRPr="00000000" w14:paraId="00000118">
      <w:pPr>
        <w:pageBreakBefore w:val="0"/>
        <w:ind w:left="1080" w:firstLine="0"/>
        <w:rPr>
          <w:color w:val="ff0000"/>
        </w:rPr>
      </w:pPr>
      <w:r w:rsidDel="00000000" w:rsidR="00000000" w:rsidRPr="00000000">
        <w:rPr>
          <w:rtl w:val="0"/>
        </w:rPr>
      </w:r>
    </w:p>
    <w:p w:rsidR="00000000" w:rsidDel="00000000" w:rsidP="00000000" w:rsidRDefault="00000000" w:rsidRPr="00000000" w14:paraId="00000119">
      <w:pPr>
        <w:pageBreakBefore w:val="0"/>
        <w:ind w:left="1080" w:firstLine="0"/>
        <w:rPr>
          <w:color w:val="ff0000"/>
        </w:rPr>
      </w:pPr>
      <w:r w:rsidDel="00000000" w:rsidR="00000000" w:rsidRPr="00000000">
        <w:rPr>
          <w:rtl w:val="0"/>
        </w:rPr>
      </w:r>
    </w:p>
    <w:p w:rsidR="00000000" w:rsidDel="00000000" w:rsidP="00000000" w:rsidRDefault="00000000" w:rsidRPr="00000000" w14:paraId="0000011A">
      <w:pPr>
        <w:pageBreakBefore w:val="0"/>
        <w:ind w:left="1080" w:firstLine="0"/>
        <w:rPr>
          <w:color w:val="ff0000"/>
        </w:rPr>
      </w:pPr>
      <w:r w:rsidDel="00000000" w:rsidR="00000000" w:rsidRPr="00000000">
        <w:rPr>
          <w:rtl w:val="0"/>
        </w:rPr>
      </w:r>
    </w:p>
    <w:p w:rsidR="00000000" w:rsidDel="00000000" w:rsidP="00000000" w:rsidRDefault="00000000" w:rsidRPr="00000000" w14:paraId="0000011B">
      <w:pPr>
        <w:pageBreakBefore w:val="0"/>
        <w:ind w:left="1080" w:firstLine="0"/>
        <w:rPr>
          <w:color w:val="ff0000"/>
        </w:rPr>
      </w:pPr>
      <w:r w:rsidDel="00000000" w:rsidR="00000000" w:rsidRPr="00000000">
        <w:rPr>
          <w:rtl w:val="0"/>
        </w:rPr>
      </w:r>
    </w:p>
    <w:p w:rsidR="00000000" w:rsidDel="00000000" w:rsidP="00000000" w:rsidRDefault="00000000" w:rsidRPr="00000000" w14:paraId="0000011C">
      <w:pPr>
        <w:pStyle w:val="Heading3"/>
        <w:pageBreakBefore w:val="0"/>
        <w:ind w:left="1080" w:hanging="360"/>
        <w:rPr>
          <w:color w:val="000000"/>
        </w:rPr>
      </w:pPr>
      <w:bookmarkStart w:colFirst="0" w:colLast="0" w:name="_heading=h.z337ya" w:id="18"/>
      <w:bookmarkEnd w:id="18"/>
      <w:r w:rsidDel="00000000" w:rsidR="00000000" w:rsidRPr="00000000">
        <w:rPr>
          <w:color w:val="000000"/>
          <w:rtl w:val="0"/>
        </w:rPr>
        <w:t xml:space="preserve">l)  Územně technické podmínky - zejména možnost napojení na stávající dopravní a technickou infrastrukturu, možnost bezbariérového přístupu k navrhované stavbě:</w:t>
      </w:r>
    </w:p>
    <w:p w:rsidR="00000000" w:rsidDel="00000000" w:rsidP="00000000" w:rsidRDefault="00000000" w:rsidRPr="00000000" w14:paraId="0000011D">
      <w:pPr>
        <w:pageBreakBefore w:val="0"/>
        <w:rPr>
          <w:color w:val="ff0000"/>
          <w:highlight w:val="yellow"/>
        </w:rPr>
      </w:pPr>
      <w:r w:rsidDel="00000000" w:rsidR="00000000" w:rsidRPr="00000000">
        <w:rPr>
          <w:rtl w:val="0"/>
        </w:rPr>
      </w:r>
    </w:p>
    <w:p w:rsidR="00000000" w:rsidDel="00000000" w:rsidP="00000000" w:rsidRDefault="00000000" w:rsidRPr="00000000" w14:paraId="0000011E">
      <w:pPr>
        <w:pageBreakBefore w:val="0"/>
        <w:ind w:left="1133.858267716535" w:firstLine="0"/>
        <w:rPr>
          <w:u w:val="single"/>
        </w:rPr>
      </w:pPr>
      <w:r w:rsidDel="00000000" w:rsidR="00000000" w:rsidRPr="00000000">
        <w:rPr>
          <w:u w:val="single"/>
          <w:rtl w:val="0"/>
        </w:rPr>
        <w:t xml:space="preserve">Napojení na dopravní infrastrukturu</w:t>
      </w:r>
    </w:p>
    <w:p w:rsidR="00000000" w:rsidDel="00000000" w:rsidP="00000000" w:rsidRDefault="00000000" w:rsidRPr="00000000" w14:paraId="0000011F">
      <w:pPr>
        <w:pageBreakBefore w:val="0"/>
        <w:ind w:left="1133.858267716535" w:firstLine="566.9291338582683"/>
        <w:jc w:val="both"/>
        <w:rPr/>
      </w:pPr>
      <w:r w:rsidDel="00000000" w:rsidR="00000000" w:rsidRPr="00000000">
        <w:rPr>
          <w:rtl w:val="0"/>
        </w:rPr>
        <w:t xml:space="preserve">Napojení objektu na dopravní infrastrukturu je vyhovující a zůstává beze změn.</w:t>
      </w:r>
    </w:p>
    <w:p w:rsidR="00000000" w:rsidDel="00000000" w:rsidP="00000000" w:rsidRDefault="00000000" w:rsidRPr="00000000" w14:paraId="00000120">
      <w:pPr>
        <w:pageBreakBefore w:val="0"/>
        <w:ind w:left="1133.858267716535" w:firstLine="566.9291338582683"/>
        <w:jc w:val="both"/>
        <w:rPr/>
      </w:pPr>
      <w:r w:rsidDel="00000000" w:rsidR="00000000" w:rsidRPr="00000000">
        <w:rPr>
          <w:rtl w:val="0"/>
        </w:rPr>
        <w:t xml:space="preserve">Stávající objekt je napojen příjezdem do dvora z ulice Bráfova, na kterém se nachází parkovací stání pro objekt A.</w:t>
      </w:r>
    </w:p>
    <w:p w:rsidR="00000000" w:rsidDel="00000000" w:rsidP="00000000" w:rsidRDefault="00000000" w:rsidRPr="00000000" w14:paraId="00000121">
      <w:pPr>
        <w:pageBreakBefore w:val="0"/>
        <w:ind w:left="1133.858267716535" w:firstLine="0"/>
        <w:rPr>
          <w:color w:val="ff0000"/>
          <w:highlight w:val="yellow"/>
        </w:rPr>
      </w:pPr>
      <w:r w:rsidDel="00000000" w:rsidR="00000000" w:rsidRPr="00000000">
        <w:rPr>
          <w:rtl w:val="0"/>
        </w:rPr>
      </w:r>
    </w:p>
    <w:p w:rsidR="00000000" w:rsidDel="00000000" w:rsidP="00000000" w:rsidRDefault="00000000" w:rsidRPr="00000000" w14:paraId="00000122">
      <w:pPr>
        <w:pageBreakBefore w:val="0"/>
        <w:ind w:left="1133.858267716535" w:firstLine="0"/>
        <w:rPr/>
      </w:pPr>
      <w:r w:rsidDel="00000000" w:rsidR="00000000" w:rsidRPr="00000000">
        <w:rPr>
          <w:u w:val="single"/>
          <w:rtl w:val="0"/>
        </w:rPr>
        <w:t xml:space="preserve">Napojení na  technickou infrastrukturu</w:t>
      </w:r>
      <w:r w:rsidDel="00000000" w:rsidR="00000000" w:rsidRPr="00000000">
        <w:rPr>
          <w:rtl w:val="0"/>
        </w:rPr>
      </w:r>
    </w:p>
    <w:p w:rsidR="00000000" w:rsidDel="00000000" w:rsidP="00000000" w:rsidRDefault="00000000" w:rsidRPr="00000000" w14:paraId="00000123">
      <w:pPr>
        <w:pageBreakBefore w:val="0"/>
        <w:ind w:left="1133.858267716535" w:firstLine="0"/>
        <w:rPr/>
      </w:pPr>
      <w:r w:rsidDel="00000000" w:rsidR="00000000" w:rsidRPr="00000000">
        <w:rPr>
          <w:rtl w:val="0"/>
        </w:rPr>
        <w:t xml:space="preserve">Objekt A  je  napojen na TI a to:</w:t>
      </w:r>
    </w:p>
    <w:p w:rsidR="00000000" w:rsidDel="00000000" w:rsidP="00000000" w:rsidRDefault="00000000" w:rsidRPr="00000000" w14:paraId="00000124">
      <w:pPr>
        <w:pageBreakBefore w:val="0"/>
        <w:numPr>
          <w:ilvl w:val="0"/>
          <w:numId w:val="17"/>
        </w:numPr>
        <w:ind w:left="2160" w:hanging="360"/>
        <w:jc w:val="both"/>
        <w:rPr/>
      </w:pPr>
      <w:r w:rsidDel="00000000" w:rsidR="00000000" w:rsidRPr="00000000">
        <w:rPr>
          <w:b w:val="1"/>
          <w:rtl w:val="0"/>
        </w:rPr>
        <w:t xml:space="preserve">NN </w:t>
      </w: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objekt je napojen z vlastní areálové TS, v rámci rekonstrukce bude posílena trasa  z TS - řešeno v samostatném objektu IO 01 areálové rozvody NN.</w:t>
      </w:r>
    </w:p>
    <w:p w:rsidR="00000000" w:rsidDel="00000000" w:rsidP="00000000" w:rsidRDefault="00000000" w:rsidRPr="00000000" w14:paraId="00000125">
      <w:pPr>
        <w:pageBreakBefore w:val="0"/>
        <w:numPr>
          <w:ilvl w:val="0"/>
          <w:numId w:val="17"/>
        </w:numPr>
        <w:ind w:left="2160" w:hanging="360"/>
        <w:jc w:val="both"/>
        <w:rPr/>
      </w:pPr>
      <w:r w:rsidDel="00000000" w:rsidR="00000000" w:rsidRPr="00000000">
        <w:rPr>
          <w:b w:val="1"/>
          <w:rtl w:val="0"/>
        </w:rPr>
        <w:t xml:space="preserve">SLP</w:t>
      </w:r>
      <w:r w:rsidDel="00000000" w:rsidR="00000000" w:rsidRPr="00000000">
        <w:rPr>
          <w:rtl w:val="0"/>
        </w:rPr>
        <w:t xml:space="preserve"> - objekt je napojen na stávající optickou a metalickou síť</w:t>
      </w:r>
    </w:p>
    <w:p w:rsidR="00000000" w:rsidDel="00000000" w:rsidP="00000000" w:rsidRDefault="00000000" w:rsidRPr="00000000" w14:paraId="00000126">
      <w:pPr>
        <w:pageBreakBefore w:val="0"/>
        <w:numPr>
          <w:ilvl w:val="0"/>
          <w:numId w:val="17"/>
        </w:numPr>
        <w:ind w:left="2160" w:hanging="360"/>
        <w:jc w:val="both"/>
        <w:rPr/>
      </w:pPr>
      <w:r w:rsidDel="00000000" w:rsidR="00000000" w:rsidRPr="00000000">
        <w:rPr>
          <w:b w:val="1"/>
          <w:rtl w:val="0"/>
        </w:rPr>
        <w:t xml:space="preserve">vodovod</w:t>
      </w:r>
      <w:r w:rsidDel="00000000" w:rsidR="00000000" w:rsidRPr="00000000">
        <w:rPr>
          <w:rtl w:val="0"/>
        </w:rPr>
        <w:t xml:space="preserve"> -  objekt je napojen na stávající vodovodní přípojku, která zůstane ponechána</w:t>
      </w:r>
    </w:p>
    <w:p w:rsidR="00000000" w:rsidDel="00000000" w:rsidP="00000000" w:rsidRDefault="00000000" w:rsidRPr="00000000" w14:paraId="00000127">
      <w:pPr>
        <w:pageBreakBefore w:val="0"/>
        <w:numPr>
          <w:ilvl w:val="0"/>
          <w:numId w:val="17"/>
        </w:numPr>
        <w:ind w:left="2160" w:hanging="360"/>
        <w:jc w:val="both"/>
        <w:rPr/>
      </w:pPr>
      <w:r w:rsidDel="00000000" w:rsidR="00000000" w:rsidRPr="00000000">
        <w:rPr>
          <w:b w:val="1"/>
          <w:rtl w:val="0"/>
        </w:rPr>
        <w:t xml:space="preserve">dešťová a splašková areálová kanalizace</w:t>
      </w:r>
      <w:r w:rsidDel="00000000" w:rsidR="00000000" w:rsidRPr="00000000">
        <w:rPr>
          <w:rtl w:val="0"/>
        </w:rPr>
        <w:t xml:space="preserve"> - objekt je napojen stávající dešťovou a dvěma jednotnými kanalizačními přípojkami na veřejný řad v ulici 30. dubna a Přívozská. Toto řešení zůstane ponecháno.</w:t>
      </w:r>
    </w:p>
    <w:p w:rsidR="00000000" w:rsidDel="00000000" w:rsidP="00000000" w:rsidRDefault="00000000" w:rsidRPr="00000000" w14:paraId="00000128">
      <w:pPr>
        <w:pageBreakBefore w:val="0"/>
        <w:numPr>
          <w:ilvl w:val="0"/>
          <w:numId w:val="17"/>
        </w:numPr>
        <w:ind w:left="2160" w:hanging="360"/>
        <w:jc w:val="both"/>
        <w:rPr>
          <w:b w:val="1"/>
        </w:rPr>
      </w:pPr>
      <w:r w:rsidDel="00000000" w:rsidR="00000000" w:rsidRPr="00000000">
        <w:rPr>
          <w:b w:val="1"/>
          <w:rtl w:val="0"/>
        </w:rPr>
        <w:t xml:space="preserve">CZT</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objekt je napojen na stávající areálový zdroj tepla zajišťující vytápění objektu. Ohřev TV bude nově řešen samostatnými ohřevy v jednotlivých odběrných uzlech (hyg. zázemí, kuchyňky apod.)</w:t>
      </w:r>
      <w:r w:rsidDel="00000000" w:rsidR="00000000" w:rsidRPr="00000000">
        <w:rPr>
          <w:rtl w:val="0"/>
        </w:rPr>
      </w:r>
    </w:p>
    <w:p w:rsidR="00000000" w:rsidDel="00000000" w:rsidP="00000000" w:rsidRDefault="00000000" w:rsidRPr="00000000" w14:paraId="00000129">
      <w:pPr>
        <w:pageBreakBefore w:val="0"/>
        <w:ind w:left="1133.858267716535" w:firstLine="0"/>
        <w:rPr>
          <w:color w:val="ff0000"/>
          <w:highlight w:val="yellow"/>
        </w:rPr>
      </w:pPr>
      <w:r w:rsidDel="00000000" w:rsidR="00000000" w:rsidRPr="00000000">
        <w:rPr>
          <w:rtl w:val="0"/>
        </w:rPr>
      </w:r>
    </w:p>
    <w:p w:rsidR="00000000" w:rsidDel="00000000" w:rsidP="00000000" w:rsidRDefault="00000000" w:rsidRPr="00000000" w14:paraId="0000012A">
      <w:pPr>
        <w:pageBreakBefore w:val="0"/>
        <w:ind w:left="0" w:firstLine="1133.858267716535"/>
        <w:rPr>
          <w:u w:val="single"/>
        </w:rPr>
      </w:pPr>
      <w:r w:rsidDel="00000000" w:rsidR="00000000" w:rsidRPr="00000000">
        <w:rPr>
          <w:u w:val="single"/>
          <w:rtl w:val="0"/>
        </w:rPr>
        <w:t xml:space="preserve">Možnost bezbariérového přístupu</w:t>
      </w:r>
    </w:p>
    <w:p w:rsidR="00000000" w:rsidDel="00000000" w:rsidP="00000000" w:rsidRDefault="00000000" w:rsidRPr="00000000" w14:paraId="0000012B">
      <w:pPr>
        <w:pageBreakBefore w:val="0"/>
        <w:rPr>
          <w:color w:val="ff0000"/>
        </w:rPr>
      </w:pPr>
      <w:r w:rsidDel="00000000" w:rsidR="00000000" w:rsidRPr="00000000">
        <w:rPr>
          <w:rtl w:val="0"/>
        </w:rPr>
      </w:r>
    </w:p>
    <w:p w:rsidR="00000000" w:rsidDel="00000000" w:rsidP="00000000" w:rsidRDefault="00000000" w:rsidRPr="00000000" w14:paraId="0000012C">
      <w:pPr>
        <w:pageBreakBefore w:val="0"/>
        <w:ind w:left="1080" w:firstLine="620.7874015748032"/>
        <w:jc w:val="both"/>
        <w:rPr/>
      </w:pPr>
      <w:r w:rsidDel="00000000" w:rsidR="00000000" w:rsidRPr="00000000">
        <w:rPr>
          <w:rtl w:val="0"/>
        </w:rPr>
        <w:t xml:space="preserve">Navržená stavba splňuje požadavky Vyhlášky 398/2009 Sb. o obecných technických požadavcích, zabezpečujících bezbariérové užívání staveb. Hlavní vstupy do objektu jsou z úrovně terénu, bezbariérové.</w:t>
      </w:r>
    </w:p>
    <w:p w:rsidR="00000000" w:rsidDel="00000000" w:rsidP="00000000" w:rsidRDefault="00000000" w:rsidRPr="00000000" w14:paraId="0000012D">
      <w:pPr>
        <w:pageBreakBefore w:val="0"/>
        <w:ind w:left="1080" w:firstLine="620.7874015748032"/>
        <w:jc w:val="both"/>
        <w:rPr/>
      </w:pPr>
      <w:r w:rsidDel="00000000" w:rsidR="00000000" w:rsidRPr="00000000">
        <w:rPr>
          <w:rtl w:val="0"/>
        </w:rPr>
        <w:t xml:space="preserve">V rámci objektu je nově navržen bezbariérový výtah, obsluhující jednotlivá podlaží.</w:t>
      </w:r>
    </w:p>
    <w:p w:rsidR="00000000" w:rsidDel="00000000" w:rsidP="00000000" w:rsidRDefault="00000000" w:rsidRPr="00000000" w14:paraId="0000012E">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12F">
      <w:pPr>
        <w:pStyle w:val="Heading3"/>
        <w:pageBreakBefore w:val="0"/>
        <w:ind w:left="1080" w:hanging="360"/>
        <w:rPr/>
      </w:pPr>
      <w:bookmarkStart w:colFirst="0" w:colLast="0" w:name="_heading=h.3j2qqm3" w:id="19"/>
      <w:bookmarkEnd w:id="19"/>
      <w:r w:rsidDel="00000000" w:rsidR="00000000" w:rsidRPr="00000000">
        <w:rPr>
          <w:color w:val="000000"/>
          <w:rtl w:val="0"/>
        </w:rPr>
        <w:t xml:space="preserve">m)  Věcné časové vazby stavby, podmiňující, vyvolané, související investice:</w:t>
      </w:r>
      <w:r w:rsidDel="00000000" w:rsidR="00000000" w:rsidRPr="00000000">
        <w:rPr>
          <w:rtl w:val="0"/>
        </w:rPr>
      </w:r>
    </w:p>
    <w:p w:rsidR="00000000" w:rsidDel="00000000" w:rsidP="00000000" w:rsidRDefault="00000000" w:rsidRPr="00000000" w14:paraId="00000130">
      <w:pPr>
        <w:pageBreakBefore w:val="0"/>
        <w:ind w:left="1080" w:firstLine="0"/>
        <w:rPr/>
      </w:pPr>
      <w:r w:rsidDel="00000000" w:rsidR="00000000" w:rsidRPr="00000000">
        <w:rPr>
          <w:rtl w:val="0"/>
        </w:rPr>
      </w:r>
    </w:p>
    <w:p w:rsidR="00000000" w:rsidDel="00000000" w:rsidP="00000000" w:rsidRDefault="00000000" w:rsidRPr="00000000" w14:paraId="00000131">
      <w:pPr>
        <w:pageBreakBefore w:val="0"/>
        <w:ind w:left="1080" w:firstLine="0"/>
        <w:jc w:val="both"/>
        <w:rPr/>
      </w:pPr>
      <w:r w:rsidDel="00000000" w:rsidR="00000000" w:rsidRPr="00000000">
        <w:rPr>
          <w:rtl w:val="0"/>
        </w:rPr>
        <w:t xml:space="preserve">Realizace stavby bude probíhat v jedné investiční akci. </w:t>
      </w:r>
    </w:p>
    <w:p w:rsidR="00000000" w:rsidDel="00000000" w:rsidP="00000000" w:rsidRDefault="00000000" w:rsidRPr="00000000" w14:paraId="00000132">
      <w:pPr>
        <w:pageBreakBefore w:val="0"/>
        <w:ind w:left="1080" w:firstLine="0"/>
        <w:jc w:val="both"/>
        <w:rPr/>
      </w:pPr>
      <w:r w:rsidDel="00000000" w:rsidR="00000000" w:rsidRPr="00000000">
        <w:rPr>
          <w:rtl w:val="0"/>
        </w:rPr>
        <w:t xml:space="preserve">Zahájení stavby proběhlo v roce 2021</w:t>
      </w:r>
    </w:p>
    <w:p w:rsidR="00000000" w:rsidDel="00000000" w:rsidP="00000000" w:rsidRDefault="00000000" w:rsidRPr="00000000" w14:paraId="00000133">
      <w:pPr>
        <w:pageBreakBefore w:val="0"/>
        <w:ind w:left="1080" w:firstLine="0"/>
        <w:jc w:val="both"/>
        <w:rPr/>
      </w:pPr>
      <w:r w:rsidDel="00000000" w:rsidR="00000000" w:rsidRPr="00000000">
        <w:rPr>
          <w:rtl w:val="0"/>
        </w:rPr>
        <w:t xml:space="preserve">Zahájení stavebních prací novým zhotovitelem se předpokládá v I. polovině roku 2024</w:t>
      </w:r>
    </w:p>
    <w:p w:rsidR="00000000" w:rsidDel="00000000" w:rsidP="00000000" w:rsidRDefault="00000000" w:rsidRPr="00000000" w14:paraId="00000134">
      <w:pPr>
        <w:pageBreakBefore w:val="0"/>
        <w:ind w:left="1080" w:firstLine="0"/>
        <w:jc w:val="both"/>
        <w:rPr/>
      </w:pPr>
      <w:r w:rsidDel="00000000" w:rsidR="00000000" w:rsidRPr="00000000">
        <w:rPr>
          <w:rtl w:val="0"/>
        </w:rPr>
        <w:t xml:space="preserve">Dokončení stavby se předpokládá v srpnu 2026</w:t>
      </w:r>
    </w:p>
    <w:p w:rsidR="00000000" w:rsidDel="00000000" w:rsidP="00000000" w:rsidRDefault="00000000" w:rsidRPr="00000000" w14:paraId="00000135">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136">
      <w:pPr>
        <w:pStyle w:val="Heading3"/>
        <w:pageBreakBefore w:val="0"/>
        <w:ind w:left="1080" w:hanging="360"/>
        <w:rPr>
          <w:rFonts w:ascii="Rasa" w:cs="Rasa" w:eastAsia="Rasa" w:hAnsi="Rasa"/>
          <w:b w:val="1"/>
          <w:color w:val="ff0000"/>
          <w:sz w:val="20"/>
          <w:szCs w:val="20"/>
          <w:highlight w:val="yellow"/>
        </w:rPr>
      </w:pPr>
      <w:bookmarkStart w:colFirst="0" w:colLast="0" w:name="_heading=h.1y810tw" w:id="20"/>
      <w:bookmarkEnd w:id="20"/>
      <w:r w:rsidDel="00000000" w:rsidR="00000000" w:rsidRPr="00000000">
        <w:rPr>
          <w:color w:val="000000"/>
          <w:rtl w:val="0"/>
        </w:rPr>
        <w:t xml:space="preserve">n) Seznam pozemků podle katastru nemovitostí, na kterých se stavba provádí:</w:t>
      </w:r>
      <w:r w:rsidDel="00000000" w:rsidR="00000000" w:rsidRPr="00000000">
        <w:rPr>
          <w:rtl w:val="0"/>
        </w:rPr>
      </w:r>
    </w:p>
    <w:tbl>
      <w:tblPr>
        <w:tblStyle w:val="Table3"/>
        <w:tblW w:w="8040.0" w:type="dxa"/>
        <w:jc w:val="left"/>
        <w:tblInd w:w="1065.0" w:type="dxa"/>
        <w:tblLayout w:type="fixed"/>
        <w:tblLook w:val="0400"/>
      </w:tblPr>
      <w:tblGrid>
        <w:gridCol w:w="855"/>
        <w:gridCol w:w="1455"/>
        <w:gridCol w:w="1500"/>
        <w:gridCol w:w="2400"/>
        <w:gridCol w:w="1830"/>
        <w:tblGridChange w:id="0">
          <w:tblGrid>
            <w:gridCol w:w="855"/>
            <w:gridCol w:w="1455"/>
            <w:gridCol w:w="1500"/>
            <w:gridCol w:w="2400"/>
            <w:gridCol w:w="1830"/>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efefef" w:val="clear"/>
            <w:vAlign w:val="center"/>
          </w:tcPr>
          <w:p w:rsidR="00000000" w:rsidDel="00000000" w:rsidP="00000000" w:rsidRDefault="00000000" w:rsidRPr="00000000" w14:paraId="00000137">
            <w:pPr>
              <w:spacing w:line="240" w:lineRule="auto"/>
              <w:ind w:left="0" w:firstLine="0"/>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parcela</w:t>
            </w:r>
          </w:p>
        </w:tc>
        <w:tc>
          <w:tcPr>
            <w:tcBorders>
              <w:top w:color="000000" w:space="0" w:sz="4" w:val="single"/>
              <w:left w:color="000000" w:space="0" w:sz="0" w:val="nil"/>
              <w:bottom w:color="000000" w:space="0" w:sz="4" w:val="single"/>
              <w:right w:color="000000" w:space="0" w:sz="4" w:val="single"/>
            </w:tcBorders>
            <w:shd w:fill="efefef" w:val="clear"/>
            <w:vAlign w:val="center"/>
          </w:tcPr>
          <w:p w:rsidR="00000000" w:rsidDel="00000000" w:rsidP="00000000" w:rsidRDefault="00000000" w:rsidRPr="00000000" w14:paraId="00000138">
            <w:pPr>
              <w:spacing w:line="240" w:lineRule="auto"/>
              <w:ind w:left="0" w:firstLine="0"/>
              <w:jc w:val="center"/>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využití/druh</w:t>
            </w:r>
          </w:p>
        </w:tc>
        <w:tc>
          <w:tcPr>
            <w:tcBorders>
              <w:top w:color="000000" w:space="0" w:sz="4" w:val="single"/>
              <w:left w:color="000000" w:space="0" w:sz="0" w:val="nil"/>
              <w:bottom w:color="000000" w:space="0" w:sz="4" w:val="single"/>
              <w:right w:color="000000" w:space="0" w:sz="4" w:val="single"/>
            </w:tcBorders>
            <w:shd w:fill="efefef" w:val="clear"/>
            <w:vAlign w:val="center"/>
          </w:tcPr>
          <w:p w:rsidR="00000000" w:rsidDel="00000000" w:rsidP="00000000" w:rsidRDefault="00000000" w:rsidRPr="00000000" w14:paraId="00000139">
            <w:pPr>
              <w:spacing w:line="240" w:lineRule="auto"/>
              <w:ind w:left="690" w:firstLine="0"/>
              <w:jc w:val="center"/>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plocha</w:t>
            </w:r>
          </w:p>
        </w:tc>
        <w:tc>
          <w:tcPr>
            <w:tcBorders>
              <w:top w:color="000000" w:space="0" w:sz="4" w:val="single"/>
              <w:left w:color="000000" w:space="0" w:sz="0" w:val="nil"/>
              <w:bottom w:color="000000" w:space="0" w:sz="4" w:val="single"/>
              <w:right w:color="000000" w:space="0" w:sz="4" w:val="single"/>
            </w:tcBorders>
            <w:shd w:fill="efefef" w:val="clear"/>
            <w:vAlign w:val="center"/>
          </w:tcPr>
          <w:p w:rsidR="00000000" w:rsidDel="00000000" w:rsidP="00000000" w:rsidRDefault="00000000" w:rsidRPr="00000000" w14:paraId="0000013A">
            <w:pPr>
              <w:spacing w:line="240" w:lineRule="auto"/>
              <w:ind w:left="690" w:firstLine="0"/>
              <w:jc w:val="center"/>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vlastník</w:t>
            </w:r>
          </w:p>
        </w:tc>
        <w:tc>
          <w:tcPr>
            <w:tcBorders>
              <w:top w:color="000000" w:space="0" w:sz="4" w:val="single"/>
              <w:left w:color="000000" w:space="0" w:sz="0" w:val="nil"/>
              <w:bottom w:color="000000" w:space="0" w:sz="4" w:val="single"/>
              <w:right w:color="000000" w:space="0" w:sz="4" w:val="single"/>
            </w:tcBorders>
            <w:shd w:fill="efefef" w:val="clear"/>
            <w:vAlign w:val="center"/>
          </w:tcPr>
          <w:p w:rsidR="00000000" w:rsidDel="00000000" w:rsidP="00000000" w:rsidRDefault="00000000" w:rsidRPr="00000000" w14:paraId="0000013B">
            <w:pPr>
              <w:spacing w:line="240" w:lineRule="auto"/>
              <w:ind w:left="690" w:firstLine="0"/>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Způsob dotčení pozemku</w:t>
            </w:r>
          </w:p>
        </w:tc>
      </w:tr>
      <w:tr>
        <w:trPr>
          <w:cantSplit w:val="0"/>
          <w:trHeight w:val="112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3C">
            <w:pPr>
              <w:spacing w:line="240" w:lineRule="auto"/>
              <w:ind w:left="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935/1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3D">
            <w:pPr>
              <w:spacing w:line="240" w:lineRule="auto"/>
              <w:ind w:left="0" w:firstLine="0"/>
              <w:jc w:val="left"/>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zastavěná plocha a nádvoří</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3E">
            <w:pPr>
              <w:spacing w:line="240" w:lineRule="auto"/>
              <w:ind w:left="69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2076m2</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3F">
            <w:pPr>
              <w:spacing w:line="240" w:lineRule="auto"/>
              <w:ind w:left="425.19685039370046"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Ostravská univerzita, Dvořákova 138/7, Moravská Ostrava, 70200 Ostrava</w:t>
              <w:tab/>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40">
            <w:pPr>
              <w:spacing w:line="240" w:lineRule="auto"/>
              <w:ind w:left="69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Umístění objektů: </w:t>
            </w:r>
          </w:p>
          <w:p w:rsidR="00000000" w:rsidDel="00000000" w:rsidP="00000000" w:rsidRDefault="00000000" w:rsidRPr="00000000" w14:paraId="00000141">
            <w:pPr>
              <w:spacing w:line="240" w:lineRule="auto"/>
              <w:ind w:left="69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SO 01, IO 01</w:t>
            </w:r>
          </w:p>
        </w:tc>
      </w:tr>
      <w:tr>
        <w:trPr>
          <w:cantSplit w:val="0"/>
          <w:trHeight w:val="112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42">
            <w:pPr>
              <w:spacing w:line="240" w:lineRule="auto"/>
              <w:ind w:left="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935/3</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43">
            <w:pPr>
              <w:spacing w:line="240" w:lineRule="auto"/>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zastavěná plocha a nádvoří</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44">
            <w:pPr>
              <w:spacing w:line="240" w:lineRule="auto"/>
              <w:ind w:left="69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6m2</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45">
            <w:pPr>
              <w:spacing w:line="240" w:lineRule="auto"/>
              <w:ind w:left="425.19685039370046"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Ostravská univerzita, Dvořákova 138/7, Moravská Ostrava, 70200 Ostrava</w:t>
              <w:tab/>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46">
            <w:pPr>
              <w:spacing w:line="240" w:lineRule="auto"/>
              <w:ind w:left="69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Umístění objektů: </w:t>
            </w:r>
          </w:p>
          <w:p w:rsidR="00000000" w:rsidDel="00000000" w:rsidP="00000000" w:rsidRDefault="00000000" w:rsidRPr="00000000" w14:paraId="00000147">
            <w:pPr>
              <w:spacing w:line="240" w:lineRule="auto"/>
              <w:ind w:left="69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IO 01</w:t>
            </w:r>
          </w:p>
        </w:tc>
      </w:tr>
    </w:tbl>
    <w:p w:rsidR="00000000" w:rsidDel="00000000" w:rsidP="00000000" w:rsidRDefault="00000000" w:rsidRPr="00000000" w14:paraId="00000148">
      <w:pPr>
        <w:pageBreakBefore w:val="0"/>
        <w:ind w:left="0" w:firstLine="0"/>
        <w:rPr>
          <w:u w:val="single"/>
        </w:rPr>
      </w:pPr>
      <w:r w:rsidDel="00000000" w:rsidR="00000000" w:rsidRPr="00000000">
        <w:rPr>
          <w:rtl w:val="0"/>
        </w:rPr>
      </w:r>
    </w:p>
    <w:p w:rsidR="00000000" w:rsidDel="00000000" w:rsidP="00000000" w:rsidRDefault="00000000" w:rsidRPr="00000000" w14:paraId="00000149">
      <w:pPr>
        <w:pageBreakBefore w:val="0"/>
        <w:ind w:left="720" w:firstLine="413.8582677165351"/>
        <w:rPr>
          <w:u w:val="single"/>
        </w:rPr>
      </w:pPr>
      <w:r w:rsidDel="00000000" w:rsidR="00000000" w:rsidRPr="00000000">
        <w:rPr>
          <w:rtl w:val="0"/>
        </w:rPr>
      </w:r>
    </w:p>
    <w:p w:rsidR="00000000" w:rsidDel="00000000" w:rsidP="00000000" w:rsidRDefault="00000000" w:rsidRPr="00000000" w14:paraId="0000014A">
      <w:pPr>
        <w:pageBreakBefore w:val="0"/>
        <w:ind w:left="720" w:firstLine="413.8582677165351"/>
        <w:rPr>
          <w:rFonts w:ascii="Rasa" w:cs="Rasa" w:eastAsia="Rasa" w:hAnsi="Rasa"/>
          <w:b w:val="1"/>
          <w:color w:val="ff0000"/>
          <w:sz w:val="20"/>
          <w:szCs w:val="20"/>
          <w:highlight w:val="yellow"/>
        </w:rPr>
      </w:pPr>
      <w:r w:rsidDel="00000000" w:rsidR="00000000" w:rsidRPr="00000000">
        <w:rPr>
          <w:u w:val="single"/>
          <w:rtl w:val="0"/>
        </w:rPr>
        <w:t xml:space="preserve">SOUSEDNÍ DOTČENÉ POZEMKY STAVBOU - ZÁBORY</w:t>
      </w:r>
      <w:r w:rsidDel="00000000" w:rsidR="00000000" w:rsidRPr="00000000">
        <w:rPr>
          <w:rtl w:val="0"/>
        </w:rPr>
      </w:r>
    </w:p>
    <w:tbl>
      <w:tblPr>
        <w:tblStyle w:val="Table4"/>
        <w:tblW w:w="8025.0" w:type="dxa"/>
        <w:jc w:val="left"/>
        <w:tblInd w:w="1080.0" w:type="dxa"/>
        <w:tblLayout w:type="fixed"/>
        <w:tblLook w:val="0400"/>
      </w:tblPr>
      <w:tblGrid>
        <w:gridCol w:w="840"/>
        <w:gridCol w:w="1455"/>
        <w:gridCol w:w="1500"/>
        <w:gridCol w:w="2400"/>
        <w:gridCol w:w="1830"/>
        <w:tblGridChange w:id="0">
          <w:tblGrid>
            <w:gridCol w:w="840"/>
            <w:gridCol w:w="1455"/>
            <w:gridCol w:w="1500"/>
            <w:gridCol w:w="2400"/>
            <w:gridCol w:w="1830"/>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efefef" w:val="clear"/>
            <w:vAlign w:val="center"/>
          </w:tcPr>
          <w:p w:rsidR="00000000" w:rsidDel="00000000" w:rsidP="00000000" w:rsidRDefault="00000000" w:rsidRPr="00000000" w14:paraId="0000014B">
            <w:pPr>
              <w:spacing w:line="240" w:lineRule="auto"/>
              <w:ind w:left="0" w:firstLine="0"/>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parcela</w:t>
            </w:r>
          </w:p>
        </w:tc>
        <w:tc>
          <w:tcPr>
            <w:tcBorders>
              <w:top w:color="000000" w:space="0" w:sz="4" w:val="single"/>
              <w:left w:color="000000" w:space="0" w:sz="0" w:val="nil"/>
              <w:bottom w:color="000000" w:space="0" w:sz="4" w:val="single"/>
              <w:right w:color="000000" w:space="0" w:sz="4" w:val="single"/>
            </w:tcBorders>
            <w:shd w:fill="efefef" w:val="clear"/>
            <w:vAlign w:val="center"/>
          </w:tcPr>
          <w:p w:rsidR="00000000" w:rsidDel="00000000" w:rsidP="00000000" w:rsidRDefault="00000000" w:rsidRPr="00000000" w14:paraId="0000014C">
            <w:pPr>
              <w:spacing w:line="240" w:lineRule="auto"/>
              <w:jc w:val="center"/>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využití/druh</w:t>
            </w:r>
          </w:p>
        </w:tc>
        <w:tc>
          <w:tcPr>
            <w:tcBorders>
              <w:top w:color="000000" w:space="0" w:sz="4" w:val="single"/>
              <w:left w:color="000000" w:space="0" w:sz="0" w:val="nil"/>
              <w:bottom w:color="000000" w:space="0" w:sz="4" w:val="single"/>
              <w:right w:color="000000" w:space="0" w:sz="4" w:val="single"/>
            </w:tcBorders>
            <w:shd w:fill="efefef" w:val="clear"/>
            <w:vAlign w:val="center"/>
          </w:tcPr>
          <w:p w:rsidR="00000000" w:rsidDel="00000000" w:rsidP="00000000" w:rsidRDefault="00000000" w:rsidRPr="00000000" w14:paraId="0000014D">
            <w:pPr>
              <w:spacing w:line="240" w:lineRule="auto"/>
              <w:ind w:left="690" w:firstLine="0"/>
              <w:jc w:val="center"/>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plocha</w:t>
            </w:r>
          </w:p>
        </w:tc>
        <w:tc>
          <w:tcPr>
            <w:tcBorders>
              <w:top w:color="000000" w:space="0" w:sz="4" w:val="single"/>
              <w:left w:color="000000" w:space="0" w:sz="0" w:val="nil"/>
              <w:bottom w:color="000000" w:space="0" w:sz="4" w:val="single"/>
              <w:right w:color="000000" w:space="0" w:sz="4" w:val="single"/>
            </w:tcBorders>
            <w:shd w:fill="efefef" w:val="clear"/>
            <w:vAlign w:val="center"/>
          </w:tcPr>
          <w:p w:rsidR="00000000" w:rsidDel="00000000" w:rsidP="00000000" w:rsidRDefault="00000000" w:rsidRPr="00000000" w14:paraId="0000014E">
            <w:pPr>
              <w:spacing w:line="240" w:lineRule="auto"/>
              <w:ind w:left="690" w:firstLine="0"/>
              <w:jc w:val="center"/>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vlastník</w:t>
            </w:r>
          </w:p>
        </w:tc>
        <w:tc>
          <w:tcPr>
            <w:tcBorders>
              <w:top w:color="000000" w:space="0" w:sz="4" w:val="single"/>
              <w:left w:color="000000" w:space="0" w:sz="0" w:val="nil"/>
              <w:bottom w:color="000000" w:space="0" w:sz="4" w:val="single"/>
              <w:right w:color="000000" w:space="0" w:sz="4" w:val="single"/>
            </w:tcBorders>
            <w:shd w:fill="efefef" w:val="clear"/>
            <w:vAlign w:val="center"/>
          </w:tcPr>
          <w:p w:rsidR="00000000" w:rsidDel="00000000" w:rsidP="00000000" w:rsidRDefault="00000000" w:rsidRPr="00000000" w14:paraId="0000014F">
            <w:pPr>
              <w:spacing w:line="240" w:lineRule="auto"/>
              <w:ind w:left="690" w:firstLine="0"/>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Způsob dotčení pozemku</w:t>
            </w:r>
          </w:p>
        </w:tc>
      </w:tr>
      <w:tr>
        <w:trPr>
          <w:cantSplit w:val="0"/>
          <w:trHeight w:val="108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50">
            <w:pPr>
              <w:spacing w:line="240" w:lineRule="auto"/>
              <w:ind w:left="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3503/4</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51">
            <w:pPr>
              <w:spacing w:line="240" w:lineRule="auto"/>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ostatní komunikace/ostatní plocha</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52">
            <w:pPr>
              <w:spacing w:line="240" w:lineRule="auto"/>
              <w:ind w:left="69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2123m2</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53">
            <w:pPr>
              <w:spacing w:line="240" w:lineRule="auto"/>
              <w:ind w:left="283.4645669291342"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Statutární město Ostrava, Prokešovo náměstí 1803/8, Moravská Ostrava, 70200 Ostrava</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54">
            <w:pPr>
              <w:spacing w:line="240" w:lineRule="auto"/>
              <w:ind w:left="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Umístění objektů: </w:t>
            </w:r>
          </w:p>
          <w:p w:rsidR="00000000" w:rsidDel="00000000" w:rsidP="00000000" w:rsidRDefault="00000000" w:rsidRPr="00000000" w14:paraId="00000155">
            <w:pPr>
              <w:spacing w:line="240" w:lineRule="auto"/>
              <w:ind w:left="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dočasný zábor pro lešení - rekonstrukce fasády, výměna svodů a lapačů napalvenin</w:t>
            </w:r>
          </w:p>
        </w:tc>
      </w:tr>
      <w:tr>
        <w:trPr>
          <w:cantSplit w:val="0"/>
          <w:trHeight w:val="112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56">
            <w:pPr>
              <w:spacing w:line="240" w:lineRule="auto"/>
              <w:ind w:left="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3515/3</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57">
            <w:pPr>
              <w:spacing w:line="240" w:lineRule="auto"/>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zastavěná plocha a nádvoří</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58">
            <w:pPr>
              <w:spacing w:line="240" w:lineRule="auto"/>
              <w:ind w:left="690"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3783m2</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59">
            <w:pPr>
              <w:spacing w:line="240" w:lineRule="auto"/>
              <w:ind w:left="283.4645669291342"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Statutární město Ostrava, Prokešovo náměstí 1803/8, Moravská Ostrava, 70200 Ostrava.</w:t>
            </w:r>
          </w:p>
          <w:p w:rsidR="00000000" w:rsidDel="00000000" w:rsidP="00000000" w:rsidRDefault="00000000" w:rsidRPr="00000000" w14:paraId="0000015A">
            <w:pPr>
              <w:spacing w:line="240" w:lineRule="auto"/>
              <w:ind w:left="283.4645669291342" w:firstLine="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Městský obvod Moravská Ostrava a Přívoz, náměstí Dr. E. Beneše 555/6, Moravská Ostrava, 72929 Ostrava</w:t>
              <w:tab/>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5B">
            <w:pPr>
              <w:spacing w:line="240" w:lineRule="auto"/>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Umístění objektů: </w:t>
            </w:r>
          </w:p>
          <w:p w:rsidR="00000000" w:rsidDel="00000000" w:rsidP="00000000" w:rsidRDefault="00000000" w:rsidRPr="00000000" w14:paraId="0000015C">
            <w:pPr>
              <w:spacing w:line="240" w:lineRule="auto"/>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dočasný zábor pro lešení - rekonstrukce fasády, výměna svodů a lapačů napalvenin</w:t>
            </w:r>
          </w:p>
        </w:tc>
      </w:tr>
    </w:tbl>
    <w:p w:rsidR="00000000" w:rsidDel="00000000" w:rsidP="00000000" w:rsidRDefault="00000000" w:rsidRPr="00000000" w14:paraId="0000015D">
      <w:pPr>
        <w:pageBreakBefore w:val="0"/>
        <w:ind w:left="690" w:firstLine="0"/>
        <w:rPr>
          <w:color w:val="ff0000"/>
          <w:u w:val="single"/>
        </w:rPr>
      </w:pPr>
      <w:r w:rsidDel="00000000" w:rsidR="00000000" w:rsidRPr="00000000">
        <w:rPr>
          <w:rtl w:val="0"/>
        </w:rPr>
      </w:r>
    </w:p>
    <w:p w:rsidR="00000000" w:rsidDel="00000000" w:rsidP="00000000" w:rsidRDefault="00000000" w:rsidRPr="00000000" w14:paraId="0000015E">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15F">
      <w:pPr>
        <w:pStyle w:val="Heading3"/>
        <w:pageBreakBefore w:val="0"/>
        <w:ind w:left="1080" w:hanging="360"/>
        <w:rPr>
          <w:color w:val="000000"/>
        </w:rPr>
      </w:pPr>
      <w:bookmarkStart w:colFirst="0" w:colLast="0" w:name="_heading=h.4i7ojhp" w:id="21"/>
      <w:bookmarkEnd w:id="21"/>
      <w:r w:rsidDel="00000000" w:rsidR="00000000" w:rsidRPr="00000000">
        <w:rPr>
          <w:color w:val="000000"/>
          <w:rtl w:val="0"/>
        </w:rPr>
        <w:t xml:space="preserve">o)  Seznam pozemků podle katastru nemovitostí, na kterých vznikne ochranné nebo bezpečnostní pásmo:</w:t>
      </w:r>
    </w:p>
    <w:p w:rsidR="00000000" w:rsidDel="00000000" w:rsidP="00000000" w:rsidRDefault="00000000" w:rsidRPr="00000000" w14:paraId="00000160">
      <w:pPr>
        <w:pageBreakBefore w:val="0"/>
        <w:ind w:left="1080" w:firstLine="0"/>
        <w:rPr/>
      </w:pPr>
      <w:r w:rsidDel="00000000" w:rsidR="00000000" w:rsidRPr="00000000">
        <w:rPr>
          <w:rtl w:val="0"/>
        </w:rPr>
      </w:r>
    </w:p>
    <w:p w:rsidR="00000000" w:rsidDel="00000000" w:rsidP="00000000" w:rsidRDefault="00000000" w:rsidRPr="00000000" w14:paraId="00000161">
      <w:pPr>
        <w:pageBreakBefore w:val="0"/>
        <w:ind w:left="1080" w:firstLine="620.7874015748032"/>
        <w:rPr/>
      </w:pPr>
      <w:r w:rsidDel="00000000" w:rsidR="00000000" w:rsidRPr="00000000">
        <w:rPr>
          <w:rtl w:val="0"/>
        </w:rPr>
        <w:t xml:space="preserve">Vzniknou ochranné pásma od IS na těchto pozemcích: 935/1, 935/3 - v rámci budování IO 01 - Areálové rozvody NN.</w:t>
      </w:r>
    </w:p>
    <w:p w:rsidR="00000000" w:rsidDel="00000000" w:rsidP="00000000" w:rsidRDefault="00000000" w:rsidRPr="00000000" w14:paraId="00000162">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163">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164">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165">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166">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167">
      <w:pPr>
        <w:pStyle w:val="Heading1"/>
        <w:pageBreakBefore w:val="0"/>
        <w:rPr/>
      </w:pPr>
      <w:bookmarkStart w:colFirst="0" w:colLast="0" w:name="_heading=h.2xcytpi" w:id="22"/>
      <w:bookmarkEnd w:id="22"/>
      <w:r w:rsidDel="00000000" w:rsidR="00000000" w:rsidRPr="00000000">
        <w:rPr>
          <w:rtl w:val="0"/>
        </w:rPr>
        <w:t xml:space="preserve">B.2 Celkový popis stavby</w:t>
      </w:r>
    </w:p>
    <w:p w:rsidR="00000000" w:rsidDel="00000000" w:rsidP="00000000" w:rsidRDefault="00000000" w:rsidRPr="00000000" w14:paraId="00000168">
      <w:pPr>
        <w:pageBreakBefore w:val="0"/>
        <w:ind w:left="0" w:firstLine="0"/>
        <w:rPr/>
      </w:pPr>
      <w:r w:rsidDel="00000000" w:rsidR="00000000" w:rsidRPr="00000000">
        <w:rPr>
          <w:rtl w:val="0"/>
        </w:rPr>
        <w:tab/>
      </w:r>
    </w:p>
    <w:p w:rsidR="00000000" w:rsidDel="00000000" w:rsidP="00000000" w:rsidRDefault="00000000" w:rsidRPr="00000000" w14:paraId="00000169">
      <w:pPr>
        <w:pStyle w:val="Heading2"/>
        <w:pageBreakBefore w:val="0"/>
        <w:pBdr>
          <w:top w:space="0" w:sz="0" w:val="nil"/>
          <w:left w:space="0" w:sz="0" w:val="nil"/>
          <w:bottom w:space="0" w:sz="0" w:val="nil"/>
          <w:right w:space="0" w:sz="0" w:val="nil"/>
          <w:between w:space="0" w:sz="0" w:val="nil"/>
        </w:pBdr>
        <w:shd w:fill="auto" w:val="clear"/>
        <w:rPr/>
      </w:pPr>
      <w:bookmarkStart w:colFirst="0" w:colLast="0" w:name="_heading=h.1ci93xb" w:id="23"/>
      <w:bookmarkEnd w:id="23"/>
      <w:r w:rsidDel="00000000" w:rsidR="00000000" w:rsidRPr="00000000">
        <w:rPr>
          <w:rtl w:val="0"/>
        </w:rPr>
        <w:t xml:space="preserve">B.2.1 Základní charakteristika stavby a jejího užívání</w:t>
      </w:r>
    </w:p>
    <w:p w:rsidR="00000000" w:rsidDel="00000000" w:rsidP="00000000" w:rsidRDefault="00000000" w:rsidRPr="00000000" w14:paraId="0000016A">
      <w:pPr>
        <w:pStyle w:val="Heading3"/>
        <w:pageBreakBefore w:val="0"/>
        <w:ind w:left="1080" w:hanging="360"/>
        <w:rPr/>
      </w:pPr>
      <w:bookmarkStart w:colFirst="0" w:colLast="0" w:name="_heading=h.3whwml4" w:id="24"/>
      <w:bookmarkEnd w:id="24"/>
      <w:r w:rsidDel="00000000" w:rsidR="00000000" w:rsidRPr="00000000">
        <w:rPr>
          <w:color w:val="000000"/>
          <w:rtl w:val="0"/>
        </w:rPr>
        <w:t xml:space="preserve">a)  Nová stavba nebo změna dokončené stavby:</w:t>
      </w:r>
      <w:r w:rsidDel="00000000" w:rsidR="00000000" w:rsidRPr="00000000">
        <w:rPr>
          <w:rtl w:val="0"/>
        </w:rPr>
      </w:r>
    </w:p>
    <w:p w:rsidR="00000000" w:rsidDel="00000000" w:rsidP="00000000" w:rsidRDefault="00000000" w:rsidRPr="00000000" w14:paraId="0000016B">
      <w:pPr>
        <w:pageBreakBefore w:val="0"/>
        <w:ind w:left="1080" w:firstLine="620.7874015748032"/>
        <w:rPr/>
      </w:pPr>
      <w:r w:rsidDel="00000000" w:rsidR="00000000" w:rsidRPr="00000000">
        <w:rPr>
          <w:rtl w:val="0"/>
        </w:rPr>
        <w:t xml:space="preserve">Jedná se o změnu dokončené stavby, nadstavbu</w:t>
      </w:r>
    </w:p>
    <w:p w:rsidR="00000000" w:rsidDel="00000000" w:rsidP="00000000" w:rsidRDefault="00000000" w:rsidRPr="00000000" w14:paraId="0000016C">
      <w:pPr>
        <w:pageBreakBefore w:val="0"/>
        <w:ind w:left="1080" w:firstLine="0"/>
        <w:rPr/>
      </w:pPr>
      <w:r w:rsidDel="00000000" w:rsidR="00000000" w:rsidRPr="00000000">
        <w:rPr>
          <w:rtl w:val="0"/>
        </w:rPr>
        <w:t xml:space="preserve"> </w:t>
      </w:r>
    </w:p>
    <w:p w:rsidR="00000000" w:rsidDel="00000000" w:rsidP="00000000" w:rsidRDefault="00000000" w:rsidRPr="00000000" w14:paraId="0000016D">
      <w:pPr>
        <w:pStyle w:val="Heading3"/>
        <w:pageBreakBefore w:val="0"/>
        <w:ind w:left="1080" w:hanging="360"/>
        <w:rPr/>
      </w:pPr>
      <w:bookmarkStart w:colFirst="0" w:colLast="0" w:name="_heading=h.2bn6wsx" w:id="25"/>
      <w:bookmarkEnd w:id="25"/>
      <w:r w:rsidDel="00000000" w:rsidR="00000000" w:rsidRPr="00000000">
        <w:rPr>
          <w:color w:val="000000"/>
          <w:rtl w:val="0"/>
        </w:rPr>
        <w:t xml:space="preserve">b)  Účel užívání stavby:</w:t>
      </w:r>
      <w:r w:rsidDel="00000000" w:rsidR="00000000" w:rsidRPr="00000000">
        <w:rPr>
          <w:rtl w:val="0"/>
        </w:rPr>
      </w:r>
    </w:p>
    <w:p w:rsidR="00000000" w:rsidDel="00000000" w:rsidP="00000000" w:rsidRDefault="00000000" w:rsidRPr="00000000" w14:paraId="0000016E">
      <w:pPr>
        <w:pageBreakBefore w:val="0"/>
        <w:ind w:left="1080" w:firstLine="620.7874015748032"/>
        <w:jc w:val="both"/>
        <w:rPr/>
      </w:pPr>
      <w:r w:rsidDel="00000000" w:rsidR="00000000" w:rsidRPr="00000000">
        <w:rPr>
          <w:rtl w:val="0"/>
        </w:rPr>
        <w:t xml:space="preserve">Budova slouží pro přírodovědeckou fakultu OU, kde se nachází katedra matematiky a informatiky a zároveň univerzitní přednáškový, konferenční a ceremoniální prostor, který je doplněn o další přidružené funkce (projektové učebny, seminární učebny, studentské spolky, kanceláře apod.)</w:t>
      </w:r>
    </w:p>
    <w:p w:rsidR="00000000" w:rsidDel="00000000" w:rsidP="00000000" w:rsidRDefault="00000000" w:rsidRPr="00000000" w14:paraId="0000016F">
      <w:pPr>
        <w:pageBreakBefore w:val="0"/>
        <w:ind w:left="1080" w:firstLine="0"/>
        <w:rPr/>
      </w:pPr>
      <w:r w:rsidDel="00000000" w:rsidR="00000000" w:rsidRPr="00000000">
        <w:rPr>
          <w:rtl w:val="0"/>
        </w:rPr>
      </w:r>
    </w:p>
    <w:p w:rsidR="00000000" w:rsidDel="00000000" w:rsidP="00000000" w:rsidRDefault="00000000" w:rsidRPr="00000000" w14:paraId="00000170">
      <w:pPr>
        <w:pStyle w:val="Heading3"/>
        <w:pageBreakBefore w:val="0"/>
        <w:ind w:left="1080" w:hanging="360"/>
        <w:rPr>
          <w:color w:val="000000"/>
        </w:rPr>
      </w:pPr>
      <w:bookmarkStart w:colFirst="0" w:colLast="0" w:name="_heading=h.qsh70q" w:id="26"/>
      <w:bookmarkEnd w:id="26"/>
      <w:r w:rsidDel="00000000" w:rsidR="00000000" w:rsidRPr="00000000">
        <w:rPr>
          <w:color w:val="000000"/>
          <w:rtl w:val="0"/>
        </w:rPr>
        <w:t xml:space="preserve">c)  Trvalá nebo dočasná stavba:</w:t>
      </w:r>
    </w:p>
    <w:p w:rsidR="00000000" w:rsidDel="00000000" w:rsidP="00000000" w:rsidRDefault="00000000" w:rsidRPr="00000000" w14:paraId="00000171">
      <w:pPr>
        <w:pageBreakBefore w:val="0"/>
        <w:ind w:left="1080" w:firstLine="620.7874015748032"/>
        <w:rPr/>
      </w:pPr>
      <w:r w:rsidDel="00000000" w:rsidR="00000000" w:rsidRPr="00000000">
        <w:rPr>
          <w:rtl w:val="0"/>
        </w:rPr>
        <w:t xml:space="preserve">Jedná se o stavbu trvalou.</w:t>
      </w:r>
    </w:p>
    <w:p w:rsidR="00000000" w:rsidDel="00000000" w:rsidP="00000000" w:rsidRDefault="00000000" w:rsidRPr="00000000" w14:paraId="00000172">
      <w:pPr>
        <w:pageBreakBefore w:val="0"/>
        <w:ind w:left="1080" w:firstLine="0"/>
        <w:rPr/>
      </w:pPr>
      <w:r w:rsidDel="00000000" w:rsidR="00000000" w:rsidRPr="00000000">
        <w:rPr>
          <w:rtl w:val="0"/>
        </w:rPr>
      </w:r>
    </w:p>
    <w:p w:rsidR="00000000" w:rsidDel="00000000" w:rsidP="00000000" w:rsidRDefault="00000000" w:rsidRPr="00000000" w14:paraId="00000173">
      <w:pPr>
        <w:pStyle w:val="Heading3"/>
        <w:pageBreakBefore w:val="0"/>
        <w:ind w:left="1080" w:hanging="360"/>
        <w:rPr>
          <w:color w:val="000000"/>
        </w:rPr>
      </w:pPr>
      <w:bookmarkStart w:colFirst="0" w:colLast="0" w:name="_heading=h.3as4poj" w:id="27"/>
      <w:bookmarkEnd w:id="27"/>
      <w:r w:rsidDel="00000000" w:rsidR="00000000" w:rsidRPr="00000000">
        <w:rPr>
          <w:color w:val="000000"/>
          <w:rtl w:val="0"/>
        </w:rPr>
        <w:t xml:space="preserve">d)  Informace o vydaných rozhodnutích o povolení výjimky z technických požadavků na stavby a technických požadavků zabezpečujících bezbariérové užívání stavby:</w:t>
      </w:r>
    </w:p>
    <w:p w:rsidR="00000000" w:rsidDel="00000000" w:rsidP="00000000" w:rsidRDefault="00000000" w:rsidRPr="00000000" w14:paraId="00000174">
      <w:pPr>
        <w:pageBreakBefore w:val="0"/>
        <w:ind w:left="1080" w:firstLine="620.7874015748032"/>
        <w:jc w:val="both"/>
        <w:rPr/>
      </w:pPr>
      <w:r w:rsidDel="00000000" w:rsidR="00000000" w:rsidRPr="00000000">
        <w:rPr>
          <w:rtl w:val="0"/>
        </w:rPr>
        <w:t xml:space="preserve">V rámci rekonstrukce půdních prostor nebude u nově vložených schodišť z 3.NP směřující do podkroví možné dodržet rozměry schodišťového stupně 160/310mm dle ČSN 73 4130 Schodiště a šikmé rampy 9.1.9 a stejný počet stupňů v rameni dle přílohy č.1 k vyhlášce 398/2009 z důvodu nedostatečného prostor v krovu v návaznosti na stávající plné vazby krovu v místech stávajících schodišť, na které se napojujeme. Na novém schodišti jsou navrženy schodišťové stupně 173/290mm v ramenech s 16 a 11 stupni. Nově je bezbariérovost v objektu řešena pomocí vloženého bezbariérového výtahu.</w:t>
      </w:r>
    </w:p>
    <w:p w:rsidR="00000000" w:rsidDel="00000000" w:rsidP="00000000" w:rsidRDefault="00000000" w:rsidRPr="00000000" w14:paraId="00000175">
      <w:pPr>
        <w:pageBreakBefore w:val="0"/>
        <w:ind w:left="1080" w:firstLine="0"/>
        <w:rPr>
          <w:color w:val="ff0000"/>
        </w:rPr>
      </w:pPr>
      <w:r w:rsidDel="00000000" w:rsidR="00000000" w:rsidRPr="00000000">
        <w:rPr>
          <w:rtl w:val="0"/>
        </w:rPr>
      </w:r>
    </w:p>
    <w:p w:rsidR="00000000" w:rsidDel="00000000" w:rsidP="00000000" w:rsidRDefault="00000000" w:rsidRPr="00000000" w14:paraId="00000176">
      <w:pPr>
        <w:pStyle w:val="Heading3"/>
        <w:pageBreakBefore w:val="0"/>
        <w:ind w:left="1080" w:hanging="360"/>
        <w:rPr>
          <w:color w:val="000000"/>
        </w:rPr>
      </w:pPr>
      <w:bookmarkStart w:colFirst="0" w:colLast="0" w:name="_heading=h.1pxezwc" w:id="28"/>
      <w:bookmarkEnd w:id="28"/>
      <w:r w:rsidDel="00000000" w:rsidR="00000000" w:rsidRPr="00000000">
        <w:rPr>
          <w:color w:val="000000"/>
          <w:rtl w:val="0"/>
        </w:rPr>
        <w:t xml:space="preserve">e)  Informace o tom, zda a v jakých částech dokumentace jsou zohledněny podmínky závazných stanovisek dotčených orgánů:</w:t>
      </w:r>
    </w:p>
    <w:p w:rsidR="00000000" w:rsidDel="00000000" w:rsidP="00000000" w:rsidRDefault="00000000" w:rsidRPr="00000000" w14:paraId="00000177">
      <w:pPr>
        <w:pageBreakBefore w:val="0"/>
        <w:ind w:left="1080" w:firstLine="0"/>
        <w:jc w:val="both"/>
        <w:rPr/>
      </w:pPr>
      <w:r w:rsidDel="00000000" w:rsidR="00000000" w:rsidRPr="00000000">
        <w:rPr>
          <w:rtl w:val="0"/>
        </w:rPr>
        <w:t xml:space="preserve">Veškeré požadavky mající vliv na úpravu dokumentace vznesené v průběhu projednávání dotčených orgánu  a správců sítí byly zapracovány do dokumentace po vydání jednotlivých vyjádření. </w:t>
      </w:r>
    </w:p>
    <w:p w:rsidR="00000000" w:rsidDel="00000000" w:rsidP="00000000" w:rsidRDefault="00000000" w:rsidRPr="00000000" w14:paraId="00000178">
      <w:pPr>
        <w:pageBreakBefore w:val="0"/>
        <w:ind w:left="1080" w:firstLine="0"/>
        <w:rPr/>
      </w:pPr>
      <w:r w:rsidDel="00000000" w:rsidR="00000000" w:rsidRPr="00000000">
        <w:rPr>
          <w:rtl w:val="0"/>
        </w:rPr>
      </w:r>
    </w:p>
    <w:p w:rsidR="00000000" w:rsidDel="00000000" w:rsidP="00000000" w:rsidRDefault="00000000" w:rsidRPr="00000000" w14:paraId="00000179">
      <w:pPr>
        <w:pageBreakBefore w:val="0"/>
        <w:ind w:left="0" w:firstLine="0"/>
        <w:rPr/>
      </w:pPr>
      <w:r w:rsidDel="00000000" w:rsidR="00000000" w:rsidRPr="00000000">
        <w:rPr>
          <w:rtl w:val="0"/>
        </w:rPr>
      </w:r>
    </w:p>
    <w:p w:rsidR="00000000" w:rsidDel="00000000" w:rsidP="00000000" w:rsidRDefault="00000000" w:rsidRPr="00000000" w14:paraId="0000017A">
      <w:pPr>
        <w:pageBreakBefore w:val="0"/>
        <w:ind w:left="0" w:firstLine="0"/>
        <w:rPr/>
      </w:pPr>
      <w:r w:rsidDel="00000000" w:rsidR="00000000" w:rsidRPr="00000000">
        <w:rPr>
          <w:rtl w:val="0"/>
        </w:rPr>
      </w:r>
    </w:p>
    <w:p w:rsidR="00000000" w:rsidDel="00000000" w:rsidP="00000000" w:rsidRDefault="00000000" w:rsidRPr="00000000" w14:paraId="0000017B">
      <w:pPr>
        <w:pageBreakBefore w:val="0"/>
        <w:ind w:left="0" w:firstLine="0"/>
        <w:rPr/>
      </w:pPr>
      <w:r w:rsidDel="00000000" w:rsidR="00000000" w:rsidRPr="00000000">
        <w:rPr>
          <w:rtl w:val="0"/>
        </w:rPr>
      </w:r>
    </w:p>
    <w:p w:rsidR="00000000" w:rsidDel="00000000" w:rsidP="00000000" w:rsidRDefault="00000000" w:rsidRPr="00000000" w14:paraId="0000017C">
      <w:pPr>
        <w:pageBreakBefore w:val="0"/>
        <w:ind w:left="0" w:firstLine="0"/>
        <w:rPr/>
      </w:pPr>
      <w:r w:rsidDel="00000000" w:rsidR="00000000" w:rsidRPr="00000000">
        <w:rPr>
          <w:rtl w:val="0"/>
        </w:rPr>
      </w:r>
    </w:p>
    <w:p w:rsidR="00000000" w:rsidDel="00000000" w:rsidP="00000000" w:rsidRDefault="00000000" w:rsidRPr="00000000" w14:paraId="0000017D">
      <w:pPr>
        <w:pageBreakBefore w:val="0"/>
        <w:ind w:left="0" w:firstLine="0"/>
        <w:rPr/>
      </w:pPr>
      <w:r w:rsidDel="00000000" w:rsidR="00000000" w:rsidRPr="00000000">
        <w:rPr>
          <w:rtl w:val="0"/>
        </w:rPr>
      </w:r>
    </w:p>
    <w:p w:rsidR="00000000" w:rsidDel="00000000" w:rsidP="00000000" w:rsidRDefault="00000000" w:rsidRPr="00000000" w14:paraId="0000017E">
      <w:pPr>
        <w:pageBreakBefore w:val="0"/>
        <w:ind w:left="0" w:firstLine="0"/>
        <w:rPr/>
      </w:pPr>
      <w:r w:rsidDel="00000000" w:rsidR="00000000" w:rsidRPr="00000000">
        <w:rPr>
          <w:rtl w:val="0"/>
        </w:rPr>
      </w:r>
    </w:p>
    <w:p w:rsidR="00000000" w:rsidDel="00000000" w:rsidP="00000000" w:rsidRDefault="00000000" w:rsidRPr="00000000" w14:paraId="0000017F">
      <w:pPr>
        <w:pageBreakBefore w:val="0"/>
        <w:ind w:left="0" w:firstLine="0"/>
        <w:rPr/>
      </w:pPr>
      <w:r w:rsidDel="00000000" w:rsidR="00000000" w:rsidRPr="00000000">
        <w:rPr>
          <w:rtl w:val="0"/>
        </w:rPr>
      </w:r>
    </w:p>
    <w:p w:rsidR="00000000" w:rsidDel="00000000" w:rsidP="00000000" w:rsidRDefault="00000000" w:rsidRPr="00000000" w14:paraId="00000180">
      <w:pPr>
        <w:pageBreakBefore w:val="0"/>
        <w:ind w:left="0" w:firstLine="0"/>
        <w:rPr>
          <w:u w:val="single"/>
        </w:rPr>
      </w:pPr>
      <w:r w:rsidDel="00000000" w:rsidR="00000000" w:rsidRPr="00000000">
        <w:rPr>
          <w:rtl w:val="0"/>
        </w:rPr>
        <w:t xml:space="preserve">Jsou splněny všechny podmínky a upozornění následujících stanovisek a vyjádření:</w:t>
      </w:r>
      <w:r w:rsidDel="00000000" w:rsidR="00000000" w:rsidRPr="00000000">
        <w:rPr>
          <w:rtl w:val="0"/>
        </w:rPr>
      </w:r>
    </w:p>
    <w:tbl>
      <w:tblPr>
        <w:tblStyle w:val="Table5"/>
        <w:tblW w:w="9225.0" w:type="dxa"/>
        <w:jc w:val="left"/>
        <w:tblInd w:w="4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815"/>
        <w:gridCol w:w="3150"/>
        <w:gridCol w:w="1260"/>
        <w:tblGridChange w:id="0">
          <w:tblGrid>
            <w:gridCol w:w="4815"/>
            <w:gridCol w:w="3150"/>
            <w:gridCol w:w="1260"/>
          </w:tblGrid>
        </w:tblGridChange>
      </w:tblGrid>
      <w:tr>
        <w:trPr>
          <w:cantSplit w:val="0"/>
          <w:trHeight w:val="660" w:hRule="atLeast"/>
          <w:tblHeader w:val="0"/>
        </w:trPr>
        <w:tc>
          <w:tcPr>
            <w:tcBorders>
              <w:top w:color="000000" w:space="0" w:sz="6" w:val="single"/>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center"/>
          </w:tcPr>
          <w:p w:rsidR="00000000" w:rsidDel="00000000" w:rsidP="00000000" w:rsidRDefault="00000000" w:rsidRPr="00000000" w14:paraId="00000181">
            <w:pPr>
              <w:widowControl w:val="0"/>
              <w:jc w:val="center"/>
              <w:rPr>
                <w:sz w:val="20"/>
                <w:szCs w:val="20"/>
              </w:rPr>
            </w:pPr>
            <w:r w:rsidDel="00000000" w:rsidR="00000000" w:rsidRPr="00000000">
              <w:rPr>
                <w:sz w:val="20"/>
                <w:szCs w:val="20"/>
                <w:rtl w:val="0"/>
              </w:rPr>
              <w:t xml:space="preserve">VYJÁDŘENÍ</w:t>
            </w:r>
          </w:p>
        </w:tc>
        <w:tc>
          <w:tcPr>
            <w:tcBorders>
              <w:top w:color="000000" w:space="0" w:sz="6" w:val="single"/>
              <w:left w:color="cccccc" w:space="0" w:sz="6" w:val="single"/>
              <w:bottom w:color="000000" w:space="0" w:sz="6" w:val="single"/>
              <w:right w:color="000000" w:space="0" w:sz="6" w:val="single"/>
            </w:tcBorders>
            <w:shd w:fill="d9d9d9" w:val="clear"/>
            <w:tcMar>
              <w:top w:w="40.0" w:type="dxa"/>
              <w:left w:w="40.0" w:type="dxa"/>
              <w:bottom w:w="40.0" w:type="dxa"/>
              <w:right w:w="40.0" w:type="dxa"/>
            </w:tcMar>
            <w:vAlign w:val="center"/>
          </w:tcPr>
          <w:p w:rsidR="00000000" w:rsidDel="00000000" w:rsidP="00000000" w:rsidRDefault="00000000" w:rsidRPr="00000000" w14:paraId="00000182">
            <w:pPr>
              <w:widowControl w:val="0"/>
              <w:jc w:val="center"/>
              <w:rPr>
                <w:sz w:val="20"/>
                <w:szCs w:val="20"/>
              </w:rPr>
            </w:pPr>
            <w:r w:rsidDel="00000000" w:rsidR="00000000" w:rsidRPr="00000000">
              <w:rPr>
                <w:b w:val="1"/>
                <w:rtl w:val="0"/>
              </w:rPr>
              <w:t xml:space="preserve">Číslo jednací</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d9d9d9" w:val="clear"/>
            <w:tcMar>
              <w:top w:w="40.0" w:type="dxa"/>
              <w:left w:w="40.0" w:type="dxa"/>
              <w:bottom w:w="40.0" w:type="dxa"/>
              <w:right w:w="40.0" w:type="dxa"/>
            </w:tcMar>
            <w:vAlign w:val="center"/>
          </w:tcPr>
          <w:p w:rsidR="00000000" w:rsidDel="00000000" w:rsidP="00000000" w:rsidRDefault="00000000" w:rsidRPr="00000000" w14:paraId="00000183">
            <w:pPr>
              <w:widowControl w:val="0"/>
              <w:jc w:val="center"/>
              <w:rPr>
                <w:sz w:val="20"/>
                <w:szCs w:val="20"/>
              </w:rPr>
            </w:pPr>
            <w:r w:rsidDel="00000000" w:rsidR="00000000" w:rsidRPr="00000000">
              <w:rPr>
                <w:b w:val="1"/>
                <w:rtl w:val="0"/>
              </w:rPr>
              <w:t xml:space="preserve">Ze dne</w:t>
            </w:r>
            <w:r w:rsidDel="00000000" w:rsidR="00000000" w:rsidRPr="00000000">
              <w:rPr>
                <w:rtl w:val="0"/>
              </w:rPr>
            </w:r>
          </w:p>
        </w:tc>
      </w:tr>
      <w:tr>
        <w:trPr>
          <w:cantSplit w:val="0"/>
          <w:trHeight w:val="84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4">
            <w:pPr>
              <w:widowControl w:val="0"/>
              <w:rPr>
                <w:sz w:val="20"/>
                <w:szCs w:val="20"/>
              </w:rPr>
            </w:pPr>
            <w:r w:rsidDel="00000000" w:rsidR="00000000" w:rsidRPr="00000000">
              <w:rPr>
                <w:b w:val="1"/>
                <w:rtl w:val="0"/>
              </w:rPr>
              <w:t xml:space="preserve">Magistrát měsra Ostravy,útvar hl.architekta.odd. územního plánu a památkové péče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5">
            <w:pPr>
              <w:widowControl w:val="0"/>
              <w:rPr>
                <w:sz w:val="20"/>
                <w:szCs w:val="20"/>
              </w:rPr>
            </w:pPr>
            <w:r w:rsidDel="00000000" w:rsidR="00000000" w:rsidRPr="00000000">
              <w:rPr>
                <w:rtl w:val="0"/>
              </w:rPr>
              <w:t xml:space="preserve">SMO/159044/19/ÚHAaSŘ/Gav, KS 469/19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6">
            <w:pPr>
              <w:widowControl w:val="0"/>
              <w:jc w:val="center"/>
              <w:rPr>
                <w:sz w:val="20"/>
                <w:szCs w:val="20"/>
              </w:rPr>
            </w:pPr>
            <w:r w:rsidDel="00000000" w:rsidR="00000000" w:rsidRPr="00000000">
              <w:rPr>
                <w:rtl w:val="0"/>
              </w:rPr>
              <w:t xml:space="preserve">15/04/2019</w:t>
            </w:r>
            <w:r w:rsidDel="00000000" w:rsidR="00000000" w:rsidRPr="00000000">
              <w:rPr>
                <w:rtl w:val="0"/>
              </w:rPr>
            </w:r>
          </w:p>
        </w:tc>
      </w:tr>
      <w:tr>
        <w:trPr>
          <w:cantSplit w:val="0"/>
          <w:trHeight w:val="96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7">
            <w:pPr>
              <w:widowControl w:val="0"/>
              <w:rPr>
                <w:sz w:val="20"/>
                <w:szCs w:val="20"/>
              </w:rPr>
            </w:pPr>
            <w:r w:rsidDel="00000000" w:rsidR="00000000" w:rsidRPr="00000000">
              <w:rPr>
                <w:b w:val="1"/>
                <w:rtl w:val="0"/>
              </w:rPr>
              <w:t xml:space="preserve">Krajská hygienická Moravskoslezského kraje se sídlem v Ostravě</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8">
            <w:pPr>
              <w:widowControl w:val="0"/>
              <w:rPr>
                <w:sz w:val="20"/>
                <w:szCs w:val="20"/>
              </w:rPr>
            </w:pPr>
            <w:r w:rsidDel="00000000" w:rsidR="00000000" w:rsidRPr="00000000">
              <w:rPr>
                <w:rtl w:val="0"/>
              </w:rPr>
              <w:t xml:space="preserve">KHSMS 22060/2019/OV/HP</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9">
            <w:pPr>
              <w:widowControl w:val="0"/>
              <w:jc w:val="center"/>
              <w:rPr>
                <w:sz w:val="20"/>
                <w:szCs w:val="20"/>
              </w:rPr>
            </w:pPr>
            <w:r w:rsidDel="00000000" w:rsidR="00000000" w:rsidRPr="00000000">
              <w:rPr>
                <w:rtl w:val="0"/>
              </w:rPr>
              <w:t xml:space="preserve">26/04/2019</w:t>
            </w:r>
            <w:r w:rsidDel="00000000" w:rsidR="00000000" w:rsidRPr="00000000">
              <w:rPr>
                <w:rtl w:val="0"/>
              </w:rPr>
            </w:r>
          </w:p>
        </w:tc>
      </w:tr>
      <w:tr>
        <w:trPr>
          <w:cantSplit w:val="0"/>
          <w:trHeight w:val="84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A">
            <w:pPr>
              <w:widowControl w:val="0"/>
              <w:rPr>
                <w:sz w:val="20"/>
                <w:szCs w:val="20"/>
              </w:rPr>
            </w:pPr>
            <w:r w:rsidDel="00000000" w:rsidR="00000000" w:rsidRPr="00000000">
              <w:rPr>
                <w:b w:val="1"/>
                <w:rtl w:val="0"/>
              </w:rPr>
              <w:t xml:space="preserve">Hasičský záchranný sbor, územní odb. Ostrava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B">
            <w:pPr>
              <w:widowControl w:val="0"/>
              <w:rPr>
                <w:sz w:val="20"/>
                <w:szCs w:val="20"/>
              </w:rPr>
            </w:pPr>
            <w:r w:rsidDel="00000000" w:rsidR="00000000" w:rsidRPr="00000000">
              <w:rPr>
                <w:rtl w:val="0"/>
              </w:rPr>
              <w:t xml:space="preserve">HSOS-3251-2/2019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C">
            <w:pPr>
              <w:widowControl w:val="0"/>
              <w:jc w:val="center"/>
              <w:rPr>
                <w:sz w:val="20"/>
                <w:szCs w:val="20"/>
              </w:rPr>
            </w:pPr>
            <w:r w:rsidDel="00000000" w:rsidR="00000000" w:rsidRPr="00000000">
              <w:rPr>
                <w:rtl w:val="0"/>
              </w:rPr>
              <w:t xml:space="preserve">12/04/2019</w:t>
            </w:r>
            <w:r w:rsidDel="00000000" w:rsidR="00000000" w:rsidRPr="00000000">
              <w:rPr>
                <w:rtl w:val="0"/>
              </w:rPr>
            </w:r>
          </w:p>
        </w:tc>
      </w:tr>
      <w:tr>
        <w:trPr>
          <w:cantSplit w:val="0"/>
          <w:trHeight w:val="9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D">
            <w:pPr>
              <w:widowControl w:val="0"/>
              <w:rPr>
                <w:sz w:val="20"/>
                <w:szCs w:val="20"/>
              </w:rPr>
            </w:pPr>
            <w:r w:rsidDel="00000000" w:rsidR="00000000" w:rsidRPr="00000000">
              <w:rPr>
                <w:b w:val="1"/>
                <w:rtl w:val="0"/>
              </w:rPr>
              <w:t xml:space="preserve">Úřad městského obvodu Moravská Ostrava, odb. investic a místního hospodářství</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E">
            <w:pPr>
              <w:widowControl w:val="0"/>
              <w:rPr>
                <w:sz w:val="20"/>
                <w:szCs w:val="20"/>
              </w:rPr>
            </w:pPr>
            <w:r w:rsidDel="00000000" w:rsidR="00000000" w:rsidRPr="00000000">
              <w:rPr>
                <w:rtl w:val="0"/>
              </w:rPr>
              <w:t xml:space="preserve">MiaP/017927/19/OIMH/Šin</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F">
            <w:pPr>
              <w:widowControl w:val="0"/>
              <w:jc w:val="center"/>
              <w:rPr>
                <w:sz w:val="20"/>
                <w:szCs w:val="20"/>
              </w:rPr>
            </w:pPr>
            <w:r w:rsidDel="00000000" w:rsidR="00000000" w:rsidRPr="00000000">
              <w:rPr>
                <w:rtl w:val="0"/>
              </w:rPr>
              <w:t xml:space="preserve">27/03/2019</w:t>
            </w:r>
            <w:r w:rsidDel="00000000" w:rsidR="00000000" w:rsidRPr="00000000">
              <w:rPr>
                <w:rtl w:val="0"/>
              </w:rPr>
            </w:r>
          </w:p>
        </w:tc>
      </w:tr>
      <w:tr>
        <w:trPr>
          <w:cantSplit w:val="0"/>
          <w:trHeight w:val="88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0">
            <w:pPr>
              <w:widowControl w:val="0"/>
              <w:rPr>
                <w:sz w:val="20"/>
                <w:szCs w:val="20"/>
              </w:rPr>
            </w:pPr>
            <w:r w:rsidDel="00000000" w:rsidR="00000000" w:rsidRPr="00000000">
              <w:rPr>
                <w:b w:val="1"/>
                <w:rtl w:val="0"/>
              </w:rPr>
              <w:t xml:space="preserve">Oblastní inspektorát práce pro Moravskoslezský kraj v Ostravě</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1">
            <w:pPr>
              <w:widowControl w:val="0"/>
              <w:rPr>
                <w:sz w:val="20"/>
                <w:szCs w:val="20"/>
              </w:rPr>
            </w:pPr>
            <w:r w:rsidDel="00000000" w:rsidR="00000000" w:rsidRPr="00000000">
              <w:rPr>
                <w:rtl w:val="0"/>
              </w:rPr>
              <w:t xml:space="preserve">6319/10.42/19-2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2">
            <w:pPr>
              <w:widowControl w:val="0"/>
              <w:jc w:val="center"/>
              <w:rPr>
                <w:sz w:val="20"/>
                <w:szCs w:val="20"/>
              </w:rPr>
            </w:pPr>
            <w:r w:rsidDel="00000000" w:rsidR="00000000" w:rsidRPr="00000000">
              <w:rPr>
                <w:rtl w:val="0"/>
              </w:rPr>
              <w:t xml:space="preserve">02/04/2019</w:t>
            </w:r>
            <w:r w:rsidDel="00000000" w:rsidR="00000000" w:rsidRPr="00000000">
              <w:rPr>
                <w:rtl w:val="0"/>
              </w:rPr>
            </w:r>
          </w:p>
        </w:tc>
      </w:tr>
      <w:tr>
        <w:trPr>
          <w:cantSplit w:val="0"/>
          <w:trHeight w:val="98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3">
            <w:pPr>
              <w:widowControl w:val="0"/>
              <w:rPr>
                <w:sz w:val="20"/>
                <w:szCs w:val="20"/>
              </w:rPr>
            </w:pPr>
            <w:r w:rsidDel="00000000" w:rsidR="00000000" w:rsidRPr="00000000">
              <w:rPr>
                <w:b w:val="1"/>
                <w:rtl w:val="0"/>
              </w:rPr>
              <w:t xml:space="preserve">KŘ PČR Moravskoslezského kraje, odbor informačních a komunikačních technologií</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4">
            <w:pPr>
              <w:widowControl w:val="0"/>
              <w:rPr>
                <w:sz w:val="20"/>
                <w:szCs w:val="20"/>
              </w:rPr>
            </w:pPr>
            <w:r w:rsidDel="00000000" w:rsidR="00000000" w:rsidRPr="00000000">
              <w:rPr>
                <w:rtl w:val="0"/>
              </w:rPr>
              <w:t xml:space="preserve">KRPT-1491-87/ČJ-2019-070OIT</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5">
            <w:pPr>
              <w:widowControl w:val="0"/>
              <w:jc w:val="center"/>
              <w:rPr>
                <w:sz w:val="20"/>
                <w:szCs w:val="20"/>
              </w:rPr>
            </w:pPr>
            <w:r w:rsidDel="00000000" w:rsidR="00000000" w:rsidRPr="00000000">
              <w:rPr>
                <w:rtl w:val="0"/>
              </w:rPr>
              <w:t xml:space="preserve">05/04/2019</w:t>
            </w:r>
            <w:r w:rsidDel="00000000" w:rsidR="00000000" w:rsidRPr="00000000">
              <w:rPr>
                <w:rtl w:val="0"/>
              </w:rPr>
            </w:r>
          </w:p>
        </w:tc>
      </w:tr>
      <w:tr>
        <w:trPr>
          <w:cantSplit w:val="0"/>
          <w:trHeight w:val="88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6">
            <w:pPr>
              <w:widowControl w:val="0"/>
              <w:rPr>
                <w:sz w:val="20"/>
                <w:szCs w:val="20"/>
              </w:rPr>
            </w:pPr>
            <w:r w:rsidDel="00000000" w:rsidR="00000000" w:rsidRPr="00000000">
              <w:rPr>
                <w:b w:val="1"/>
                <w:rtl w:val="0"/>
              </w:rPr>
              <w:t xml:space="preserve">Ostravské vodárny a kanalizace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7">
            <w:pPr>
              <w:widowControl w:val="0"/>
              <w:rPr>
                <w:sz w:val="20"/>
                <w:szCs w:val="20"/>
              </w:rPr>
            </w:pPr>
            <w:r w:rsidDel="00000000" w:rsidR="00000000" w:rsidRPr="00000000">
              <w:rPr>
                <w:rtl w:val="0"/>
              </w:rPr>
              <w:t xml:space="preserve">3.1/8025/2803/19/Ku</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8">
            <w:pPr>
              <w:widowControl w:val="0"/>
              <w:jc w:val="center"/>
              <w:rPr>
                <w:sz w:val="20"/>
                <w:szCs w:val="20"/>
              </w:rPr>
            </w:pPr>
            <w:r w:rsidDel="00000000" w:rsidR="00000000" w:rsidRPr="00000000">
              <w:rPr>
                <w:rtl w:val="0"/>
              </w:rPr>
              <w:t xml:space="preserve">26/03/2019</w:t>
            </w:r>
            <w:r w:rsidDel="00000000" w:rsidR="00000000" w:rsidRPr="00000000">
              <w:rPr>
                <w:rtl w:val="0"/>
              </w:rPr>
            </w:r>
          </w:p>
        </w:tc>
      </w:tr>
      <w:tr>
        <w:trPr>
          <w:cantSplit w:val="0"/>
          <w:trHeight w:val="84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9">
            <w:pPr>
              <w:widowControl w:val="0"/>
              <w:rPr>
                <w:sz w:val="20"/>
                <w:szCs w:val="20"/>
              </w:rPr>
            </w:pPr>
            <w:r w:rsidDel="00000000" w:rsidR="00000000" w:rsidRPr="00000000">
              <w:rPr>
                <w:b w:val="1"/>
                <w:rtl w:val="0"/>
              </w:rPr>
              <w:t xml:space="preserve">Ministerstvo obrany ČR, sekce nakládání s majetkem, odb.ochrany územních zájmů</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9A">
            <w:pPr>
              <w:widowControl w:val="0"/>
              <w:rPr>
                <w:sz w:val="20"/>
                <w:szCs w:val="20"/>
              </w:rPr>
            </w:pPr>
            <w:r w:rsidDel="00000000" w:rsidR="00000000" w:rsidRPr="00000000">
              <w:rPr>
                <w:rtl w:val="0"/>
              </w:rPr>
              <w:t xml:space="preserve">1855-237/2019-1150</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9B">
            <w:pPr>
              <w:widowControl w:val="0"/>
              <w:jc w:val="center"/>
              <w:rPr>
                <w:sz w:val="20"/>
                <w:szCs w:val="20"/>
              </w:rPr>
            </w:pPr>
            <w:r w:rsidDel="00000000" w:rsidR="00000000" w:rsidRPr="00000000">
              <w:rPr>
                <w:rtl w:val="0"/>
              </w:rPr>
              <w:t xml:space="preserve">14/3/2019</w:t>
            </w:r>
            <w:r w:rsidDel="00000000" w:rsidR="00000000" w:rsidRPr="00000000">
              <w:rPr>
                <w:rtl w:val="0"/>
              </w:rPr>
            </w:r>
          </w:p>
        </w:tc>
      </w:tr>
      <w:tr>
        <w:trPr>
          <w:cantSplit w:val="0"/>
          <w:trHeight w:val="8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C">
            <w:pPr>
              <w:widowControl w:val="0"/>
              <w:rPr>
                <w:sz w:val="20"/>
                <w:szCs w:val="20"/>
              </w:rPr>
            </w:pPr>
            <w:r w:rsidDel="00000000" w:rsidR="00000000" w:rsidRPr="00000000">
              <w:rPr>
                <w:b w:val="1"/>
                <w:rtl w:val="0"/>
              </w:rPr>
              <w:t xml:space="preserve">Ostravské komunikace,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D">
            <w:pPr>
              <w:widowControl w:val="0"/>
              <w:rPr>
                <w:sz w:val="20"/>
                <w:szCs w:val="20"/>
              </w:rPr>
            </w:pPr>
            <w:r w:rsidDel="00000000" w:rsidR="00000000" w:rsidRPr="00000000">
              <w:rPr>
                <w:rtl w:val="0"/>
              </w:rPr>
              <w:t xml:space="preserve">OKAS-1795/2019/TSÚ/Pr</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E">
            <w:pPr>
              <w:widowControl w:val="0"/>
              <w:jc w:val="center"/>
              <w:rPr>
                <w:sz w:val="20"/>
                <w:szCs w:val="20"/>
              </w:rPr>
            </w:pPr>
            <w:r w:rsidDel="00000000" w:rsidR="00000000" w:rsidRPr="00000000">
              <w:rPr>
                <w:rtl w:val="0"/>
              </w:rPr>
              <w:t xml:space="preserve">14/03/2019</w:t>
            </w:r>
            <w:r w:rsidDel="00000000" w:rsidR="00000000" w:rsidRPr="00000000">
              <w:rPr>
                <w:rtl w:val="0"/>
              </w:rPr>
            </w:r>
          </w:p>
        </w:tc>
      </w:tr>
      <w:tr>
        <w:trPr>
          <w:cantSplit w:val="0"/>
          <w:trHeight w:val="76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F">
            <w:pPr>
              <w:widowControl w:val="0"/>
              <w:rPr>
                <w:sz w:val="20"/>
                <w:szCs w:val="20"/>
              </w:rPr>
            </w:pPr>
            <w:r w:rsidDel="00000000" w:rsidR="00000000" w:rsidRPr="00000000">
              <w:rPr>
                <w:b w:val="1"/>
                <w:rtl w:val="0"/>
              </w:rPr>
              <w:t xml:space="preserve">OVANET,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0">
            <w:pPr>
              <w:widowControl w:val="0"/>
              <w:rPr>
                <w:sz w:val="20"/>
                <w:szCs w:val="20"/>
              </w:rPr>
            </w:pPr>
            <w:r w:rsidDel="00000000" w:rsidR="00000000" w:rsidRPr="00000000">
              <w:rPr>
                <w:rtl w:val="0"/>
              </w:rPr>
              <w:t xml:space="preserve">19-246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1">
            <w:pPr>
              <w:widowControl w:val="0"/>
              <w:jc w:val="center"/>
              <w:rPr>
                <w:sz w:val="20"/>
                <w:szCs w:val="20"/>
              </w:rPr>
            </w:pPr>
            <w:r w:rsidDel="00000000" w:rsidR="00000000" w:rsidRPr="00000000">
              <w:rPr>
                <w:rtl w:val="0"/>
              </w:rPr>
              <w:t xml:space="preserve">08/04/2019</w:t>
            </w:r>
            <w:r w:rsidDel="00000000" w:rsidR="00000000" w:rsidRPr="00000000">
              <w:rPr>
                <w:rtl w:val="0"/>
              </w:rPr>
            </w:r>
          </w:p>
        </w:tc>
      </w:tr>
      <w:tr>
        <w:trPr>
          <w:cantSplit w:val="0"/>
          <w:trHeight w:val="86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2">
            <w:pPr>
              <w:widowControl w:val="0"/>
              <w:rPr>
                <w:sz w:val="20"/>
                <w:szCs w:val="20"/>
              </w:rPr>
            </w:pPr>
            <w:r w:rsidDel="00000000" w:rsidR="00000000" w:rsidRPr="00000000">
              <w:rPr>
                <w:b w:val="1"/>
                <w:rtl w:val="0"/>
              </w:rPr>
              <w:t xml:space="preserve">Poda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3">
            <w:pPr>
              <w:widowControl w:val="0"/>
              <w:rPr>
                <w:sz w:val="20"/>
                <w:szCs w:val="20"/>
              </w:rPr>
            </w:pPr>
            <w:r w:rsidDel="00000000" w:rsidR="00000000" w:rsidRPr="00000000">
              <w:rPr>
                <w:rtl w:val="0"/>
              </w:rPr>
              <w:t xml:space="preserve">TaV/379/2019/Vo</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4">
            <w:pPr>
              <w:widowControl w:val="0"/>
              <w:jc w:val="center"/>
              <w:rPr>
                <w:sz w:val="20"/>
                <w:szCs w:val="20"/>
              </w:rPr>
            </w:pPr>
            <w:r w:rsidDel="00000000" w:rsidR="00000000" w:rsidRPr="00000000">
              <w:rPr>
                <w:rtl w:val="0"/>
              </w:rPr>
              <w:t xml:space="preserve">15/03/2019</w:t>
            </w:r>
            <w:r w:rsidDel="00000000" w:rsidR="00000000" w:rsidRPr="00000000">
              <w:rPr>
                <w:rtl w:val="0"/>
              </w:rPr>
            </w:r>
          </w:p>
        </w:tc>
      </w:tr>
      <w:tr>
        <w:trPr>
          <w:cantSplit w:val="0"/>
          <w:trHeight w:val="78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5">
            <w:pPr>
              <w:widowControl w:val="0"/>
              <w:rPr>
                <w:sz w:val="20"/>
                <w:szCs w:val="20"/>
              </w:rPr>
            </w:pPr>
            <w:r w:rsidDel="00000000" w:rsidR="00000000" w:rsidRPr="00000000">
              <w:rPr>
                <w:b w:val="1"/>
                <w:rtl w:val="0"/>
              </w:rPr>
              <w:t xml:space="preserve">DIAMO, s.p., odštěpný závod ODRA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6">
            <w:pPr>
              <w:widowControl w:val="0"/>
              <w:rPr>
                <w:sz w:val="20"/>
                <w:szCs w:val="20"/>
              </w:rPr>
            </w:pPr>
            <w:r w:rsidDel="00000000" w:rsidR="00000000" w:rsidRPr="00000000">
              <w:rPr>
                <w:rtl w:val="0"/>
              </w:rPr>
              <w:t xml:space="preserve">D500/07895/2019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7">
            <w:pPr>
              <w:widowControl w:val="0"/>
              <w:jc w:val="center"/>
              <w:rPr>
                <w:sz w:val="20"/>
                <w:szCs w:val="20"/>
              </w:rPr>
            </w:pPr>
            <w:r w:rsidDel="00000000" w:rsidR="00000000" w:rsidRPr="00000000">
              <w:rPr>
                <w:rtl w:val="0"/>
              </w:rPr>
              <w:t xml:space="preserve">18/03/2019</w:t>
            </w:r>
            <w:r w:rsidDel="00000000" w:rsidR="00000000" w:rsidRPr="00000000">
              <w:rPr>
                <w:rtl w:val="0"/>
              </w:rPr>
            </w:r>
          </w:p>
        </w:tc>
      </w:tr>
      <w:tr>
        <w:trPr>
          <w:cantSplit w:val="0"/>
          <w:trHeight w:val="86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8">
            <w:pPr>
              <w:widowControl w:val="0"/>
              <w:rPr>
                <w:sz w:val="20"/>
                <w:szCs w:val="20"/>
              </w:rPr>
            </w:pPr>
            <w:r w:rsidDel="00000000" w:rsidR="00000000" w:rsidRPr="00000000">
              <w:rPr>
                <w:b w:val="1"/>
                <w:rtl w:val="0"/>
              </w:rPr>
              <w:t xml:space="preserve">ČEZ Distribuce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9">
            <w:pPr>
              <w:widowControl w:val="0"/>
              <w:rPr>
                <w:sz w:val="20"/>
                <w:szCs w:val="20"/>
              </w:rPr>
            </w:pPr>
            <w:r w:rsidDel="00000000" w:rsidR="00000000" w:rsidRPr="00000000">
              <w:rPr>
                <w:rtl w:val="0"/>
              </w:rPr>
              <w:t xml:space="preserve">19/0181 - Telco Pro 1103626618- ČEZ Ochranné pásmo</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A">
            <w:pPr>
              <w:widowControl w:val="0"/>
              <w:jc w:val="center"/>
              <w:rPr>
                <w:sz w:val="20"/>
                <w:szCs w:val="20"/>
              </w:rPr>
            </w:pPr>
            <w:r w:rsidDel="00000000" w:rsidR="00000000" w:rsidRPr="00000000">
              <w:rPr>
                <w:rtl w:val="0"/>
              </w:rPr>
              <w:t xml:space="preserve">13/6 11/4</w:t>
            </w:r>
            <w:r w:rsidDel="00000000" w:rsidR="00000000" w:rsidRPr="00000000">
              <w:rPr>
                <w:rtl w:val="0"/>
              </w:rPr>
            </w:r>
          </w:p>
        </w:tc>
      </w:tr>
      <w:tr>
        <w:trPr>
          <w:cantSplit w:val="0"/>
          <w:trHeight w:val="840" w:hRule="atLeast"/>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AB">
            <w:pPr>
              <w:widowControl w:val="0"/>
              <w:rPr>
                <w:sz w:val="20"/>
                <w:szCs w:val="20"/>
              </w:rPr>
            </w:pPr>
            <w:r w:rsidDel="00000000" w:rsidR="00000000" w:rsidRPr="00000000">
              <w:rPr>
                <w:b w:val="1"/>
                <w:rtl w:val="0"/>
              </w:rPr>
              <w:t xml:space="preserve">GirdServices, s.r.o,</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AC">
            <w:pPr>
              <w:widowControl w:val="0"/>
              <w:rPr>
                <w:sz w:val="20"/>
                <w:szCs w:val="20"/>
              </w:rPr>
            </w:pPr>
            <w:r w:rsidDel="00000000" w:rsidR="00000000" w:rsidRPr="00000000">
              <w:rPr>
                <w:rtl w:val="0"/>
              </w:rPr>
              <w:t xml:space="preserve">5001883627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AD">
            <w:pPr>
              <w:widowControl w:val="0"/>
              <w:jc w:val="center"/>
              <w:rPr>
                <w:sz w:val="20"/>
                <w:szCs w:val="20"/>
              </w:rPr>
            </w:pPr>
            <w:r w:rsidDel="00000000" w:rsidR="00000000" w:rsidRPr="00000000">
              <w:rPr>
                <w:rtl w:val="0"/>
              </w:rPr>
              <w:t xml:space="preserve">28/03/2019</w:t>
            </w:r>
            <w:r w:rsidDel="00000000" w:rsidR="00000000" w:rsidRPr="00000000">
              <w:rPr>
                <w:rtl w:val="0"/>
              </w:rPr>
            </w:r>
          </w:p>
        </w:tc>
      </w:tr>
      <w:tr>
        <w:trPr>
          <w:cantSplit w:val="0"/>
          <w:trHeight w:val="84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E">
            <w:pPr>
              <w:widowControl w:val="0"/>
              <w:rPr>
                <w:sz w:val="20"/>
                <w:szCs w:val="20"/>
              </w:rPr>
            </w:pPr>
            <w:r w:rsidDel="00000000" w:rsidR="00000000" w:rsidRPr="00000000">
              <w:rPr>
                <w:b w:val="1"/>
                <w:rtl w:val="0"/>
              </w:rPr>
              <w:t xml:space="preserve">UPC ČR</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F">
            <w:pPr>
              <w:widowControl w:val="0"/>
              <w:rPr>
                <w:sz w:val="20"/>
                <w:szCs w:val="20"/>
              </w:rPr>
            </w:pPr>
            <w:r w:rsidDel="00000000" w:rsidR="00000000" w:rsidRPr="00000000">
              <w:rPr>
                <w:rtl w:val="0"/>
              </w:rPr>
              <w:t xml:space="preserve">E003407/19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0">
            <w:pPr>
              <w:widowControl w:val="0"/>
              <w:jc w:val="center"/>
              <w:rPr>
                <w:sz w:val="20"/>
                <w:szCs w:val="20"/>
              </w:rPr>
            </w:pPr>
            <w:r w:rsidDel="00000000" w:rsidR="00000000" w:rsidRPr="00000000">
              <w:rPr>
                <w:rtl w:val="0"/>
              </w:rPr>
              <w:t xml:space="preserve">15/03/2019</w:t>
            </w:r>
            <w:r w:rsidDel="00000000" w:rsidR="00000000" w:rsidRPr="00000000">
              <w:rPr>
                <w:rtl w:val="0"/>
              </w:rPr>
            </w:r>
          </w:p>
        </w:tc>
      </w:tr>
      <w:tr>
        <w:trPr>
          <w:cantSplit w:val="0"/>
          <w:trHeight w:val="88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1">
            <w:pPr>
              <w:widowControl w:val="0"/>
              <w:rPr>
                <w:sz w:val="20"/>
                <w:szCs w:val="20"/>
              </w:rPr>
            </w:pPr>
            <w:r w:rsidDel="00000000" w:rsidR="00000000" w:rsidRPr="00000000">
              <w:rPr>
                <w:b w:val="1"/>
                <w:rtl w:val="0"/>
              </w:rPr>
              <w:t xml:space="preserve">CETIN, a.s., Olšanská 268/6,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2">
            <w:pPr>
              <w:widowControl w:val="0"/>
              <w:rPr>
                <w:sz w:val="20"/>
                <w:szCs w:val="20"/>
              </w:rPr>
            </w:pPr>
            <w:r w:rsidDel="00000000" w:rsidR="00000000" w:rsidRPr="00000000">
              <w:rPr>
                <w:rtl w:val="0"/>
              </w:rPr>
              <w:t xml:space="preserve">562065/19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3">
            <w:pPr>
              <w:widowControl w:val="0"/>
              <w:jc w:val="center"/>
              <w:rPr>
                <w:sz w:val="20"/>
                <w:szCs w:val="20"/>
              </w:rPr>
            </w:pPr>
            <w:r w:rsidDel="00000000" w:rsidR="00000000" w:rsidRPr="00000000">
              <w:rPr>
                <w:rtl w:val="0"/>
              </w:rPr>
              <w:t xml:space="preserve">09/03/2019</w:t>
            </w:r>
            <w:r w:rsidDel="00000000" w:rsidR="00000000" w:rsidRPr="00000000">
              <w:rPr>
                <w:rtl w:val="0"/>
              </w:rPr>
            </w:r>
          </w:p>
        </w:tc>
      </w:tr>
      <w:tr>
        <w:trPr>
          <w:cantSplit w:val="0"/>
          <w:trHeight w:val="9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4">
            <w:pPr>
              <w:widowControl w:val="0"/>
              <w:rPr>
                <w:sz w:val="20"/>
                <w:szCs w:val="20"/>
              </w:rPr>
            </w:pPr>
            <w:r w:rsidDel="00000000" w:rsidR="00000000" w:rsidRPr="00000000">
              <w:rPr>
                <w:b w:val="1"/>
                <w:rtl w:val="0"/>
              </w:rPr>
              <w:t xml:space="preserve">TMobile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5">
            <w:pPr>
              <w:widowControl w:val="0"/>
              <w:rPr>
                <w:sz w:val="20"/>
                <w:szCs w:val="20"/>
              </w:rPr>
            </w:pPr>
            <w:r w:rsidDel="00000000" w:rsidR="00000000" w:rsidRPr="00000000">
              <w:rPr>
                <w:rtl w:val="0"/>
              </w:rPr>
              <w:t xml:space="preserve">E09454/19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6">
            <w:pPr>
              <w:widowControl w:val="0"/>
              <w:jc w:val="center"/>
              <w:rPr>
                <w:sz w:val="20"/>
                <w:szCs w:val="20"/>
              </w:rPr>
            </w:pPr>
            <w:r w:rsidDel="00000000" w:rsidR="00000000" w:rsidRPr="00000000">
              <w:rPr>
                <w:rtl w:val="0"/>
              </w:rPr>
              <w:t xml:space="preserve">05/03/2019</w:t>
            </w:r>
            <w:r w:rsidDel="00000000" w:rsidR="00000000" w:rsidRPr="00000000">
              <w:rPr>
                <w:rtl w:val="0"/>
              </w:rPr>
            </w:r>
          </w:p>
        </w:tc>
      </w:tr>
      <w:tr>
        <w:trPr>
          <w:cantSplit w:val="0"/>
          <w:trHeight w:val="8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7">
            <w:pPr>
              <w:widowControl w:val="0"/>
              <w:rPr>
                <w:sz w:val="20"/>
                <w:szCs w:val="20"/>
              </w:rPr>
            </w:pPr>
            <w:r w:rsidDel="00000000" w:rsidR="00000000" w:rsidRPr="00000000">
              <w:rPr>
                <w:b w:val="1"/>
                <w:rtl w:val="0"/>
              </w:rPr>
              <w:t xml:space="preserve">Dial Telecom,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8">
            <w:pPr>
              <w:widowControl w:val="0"/>
              <w:rPr>
                <w:sz w:val="20"/>
                <w:szCs w:val="20"/>
              </w:rPr>
            </w:pPr>
            <w:r w:rsidDel="00000000" w:rsidR="00000000" w:rsidRPr="00000000">
              <w:rPr>
                <w:rtl w:val="0"/>
              </w:rPr>
              <w:t xml:space="preserve">OV671121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9">
            <w:pPr>
              <w:widowControl w:val="0"/>
              <w:jc w:val="center"/>
              <w:rPr>
                <w:sz w:val="20"/>
                <w:szCs w:val="20"/>
              </w:rPr>
            </w:pPr>
            <w:r w:rsidDel="00000000" w:rsidR="00000000" w:rsidRPr="00000000">
              <w:rPr>
                <w:rtl w:val="0"/>
              </w:rPr>
              <w:t xml:space="preserve">04/03/2019</w:t>
            </w:r>
            <w:r w:rsidDel="00000000" w:rsidR="00000000" w:rsidRPr="00000000">
              <w:rPr>
                <w:rtl w:val="0"/>
              </w:rPr>
            </w:r>
          </w:p>
        </w:tc>
      </w:tr>
      <w:tr>
        <w:trPr>
          <w:cantSplit w:val="0"/>
          <w:trHeight w:val="7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A">
            <w:pPr>
              <w:widowControl w:val="0"/>
              <w:rPr>
                <w:sz w:val="20"/>
                <w:szCs w:val="20"/>
              </w:rPr>
            </w:pPr>
            <w:r w:rsidDel="00000000" w:rsidR="00000000" w:rsidRPr="00000000">
              <w:rPr>
                <w:b w:val="1"/>
                <w:rtl w:val="0"/>
              </w:rPr>
              <w:t xml:space="preserve">České radiokomunikace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B">
            <w:pPr>
              <w:widowControl w:val="0"/>
              <w:rPr>
                <w:sz w:val="20"/>
                <w:szCs w:val="20"/>
              </w:rPr>
            </w:pPr>
            <w:r w:rsidDel="00000000" w:rsidR="00000000" w:rsidRPr="00000000">
              <w:rPr>
                <w:rtl w:val="0"/>
              </w:rPr>
              <w:t xml:space="preserve">UPTS/OS/214046/2019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C">
            <w:pPr>
              <w:widowControl w:val="0"/>
              <w:jc w:val="center"/>
              <w:rPr>
                <w:sz w:val="20"/>
                <w:szCs w:val="20"/>
              </w:rPr>
            </w:pPr>
            <w:r w:rsidDel="00000000" w:rsidR="00000000" w:rsidRPr="00000000">
              <w:rPr>
                <w:rtl w:val="0"/>
              </w:rPr>
              <w:t xml:space="preserve">06/03/2019</w:t>
            </w:r>
            <w:r w:rsidDel="00000000" w:rsidR="00000000" w:rsidRPr="00000000">
              <w:rPr>
                <w:rtl w:val="0"/>
              </w:rPr>
            </w:r>
          </w:p>
        </w:tc>
      </w:tr>
      <w:tr>
        <w:trPr>
          <w:cantSplit w:val="0"/>
          <w:trHeight w:val="780" w:hRule="atLeast"/>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BD">
            <w:pPr>
              <w:widowControl w:val="0"/>
              <w:rPr>
                <w:sz w:val="20"/>
                <w:szCs w:val="20"/>
              </w:rPr>
            </w:pPr>
            <w:r w:rsidDel="00000000" w:rsidR="00000000" w:rsidRPr="00000000">
              <w:rPr>
                <w:b w:val="1"/>
                <w:rtl w:val="0"/>
              </w:rPr>
              <w:t xml:space="preserve">ČD Telematika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BE">
            <w:pPr>
              <w:widowControl w:val="0"/>
              <w:rPr>
                <w:sz w:val="20"/>
                <w:szCs w:val="20"/>
              </w:rPr>
            </w:pPr>
            <w:r w:rsidDel="00000000" w:rsidR="00000000" w:rsidRPr="00000000">
              <w:rPr>
                <w:rtl w:val="0"/>
              </w:rPr>
              <w:t xml:space="preserve">1201903888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BF">
            <w:pPr>
              <w:widowControl w:val="0"/>
              <w:rPr>
                <w:sz w:val="20"/>
                <w:szCs w:val="20"/>
              </w:rPr>
            </w:pPr>
            <w:r w:rsidDel="00000000" w:rsidR="00000000" w:rsidRPr="00000000">
              <w:rPr>
                <w:rtl w:val="0"/>
              </w:rPr>
              <w:t xml:space="preserve">05/03/2019</w:t>
            </w:r>
            <w:r w:rsidDel="00000000" w:rsidR="00000000" w:rsidRPr="00000000">
              <w:rPr>
                <w:rtl w:val="0"/>
              </w:rPr>
            </w:r>
          </w:p>
        </w:tc>
      </w:tr>
      <w:tr>
        <w:trPr>
          <w:cantSplit w:val="0"/>
          <w:trHeight w:val="82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0">
            <w:pPr>
              <w:widowControl w:val="0"/>
              <w:rPr>
                <w:sz w:val="20"/>
                <w:szCs w:val="20"/>
              </w:rPr>
            </w:pPr>
            <w:r w:rsidDel="00000000" w:rsidR="00000000" w:rsidRPr="00000000">
              <w:rPr>
                <w:b w:val="1"/>
                <w:rtl w:val="0"/>
              </w:rPr>
              <w:t xml:space="preserve">Veolia Energie ČR,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1">
            <w:pPr>
              <w:widowControl w:val="0"/>
              <w:rPr>
                <w:sz w:val="20"/>
                <w:szCs w:val="20"/>
              </w:rPr>
            </w:pPr>
            <w:r w:rsidDel="00000000" w:rsidR="00000000" w:rsidRPr="00000000">
              <w:rPr>
                <w:rtl w:val="0"/>
              </w:rPr>
              <w:t xml:space="preserve">RSMSS//20190304-005/SUS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2">
            <w:pPr>
              <w:widowControl w:val="0"/>
              <w:jc w:val="center"/>
              <w:rPr>
                <w:sz w:val="20"/>
                <w:szCs w:val="20"/>
              </w:rPr>
            </w:pPr>
            <w:r w:rsidDel="00000000" w:rsidR="00000000" w:rsidRPr="00000000">
              <w:rPr>
                <w:rtl w:val="0"/>
              </w:rPr>
              <w:t xml:space="preserve">22/03/2019</w:t>
            </w:r>
            <w:r w:rsidDel="00000000" w:rsidR="00000000" w:rsidRPr="00000000">
              <w:rPr>
                <w:rtl w:val="0"/>
              </w:rPr>
            </w:r>
          </w:p>
        </w:tc>
      </w:tr>
      <w:tr>
        <w:trPr>
          <w:cantSplit w:val="0"/>
          <w:trHeight w:val="96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3">
            <w:pPr>
              <w:widowControl w:val="0"/>
              <w:rPr>
                <w:sz w:val="20"/>
                <w:szCs w:val="20"/>
              </w:rPr>
            </w:pPr>
            <w:r w:rsidDel="00000000" w:rsidR="00000000" w:rsidRPr="00000000">
              <w:rPr>
                <w:b w:val="1"/>
                <w:rtl w:val="0"/>
              </w:rPr>
              <w:t xml:space="preserve">Magistrát města Ostravy,útvar hlav.architekta, odd územního plánu a památkové péče- FOTOVOLTAIKA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4">
            <w:pPr>
              <w:widowControl w:val="0"/>
              <w:rPr>
                <w:sz w:val="20"/>
                <w:szCs w:val="20"/>
              </w:rPr>
            </w:pPr>
            <w:r w:rsidDel="00000000" w:rsidR="00000000" w:rsidRPr="00000000">
              <w:rPr>
                <w:rtl w:val="0"/>
              </w:rPr>
              <w:t xml:space="preserve">SMO/229530/19/ÚHAaSŘ/Wil</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5">
            <w:pPr>
              <w:widowControl w:val="0"/>
              <w:jc w:val="center"/>
              <w:rPr>
                <w:sz w:val="20"/>
                <w:szCs w:val="20"/>
              </w:rPr>
            </w:pPr>
            <w:r w:rsidDel="00000000" w:rsidR="00000000" w:rsidRPr="00000000">
              <w:rPr>
                <w:rtl w:val="0"/>
              </w:rPr>
              <w:t xml:space="preserve">25/04/2019</w:t>
            </w:r>
            <w:r w:rsidDel="00000000" w:rsidR="00000000" w:rsidRPr="00000000">
              <w:rPr>
                <w:rtl w:val="0"/>
              </w:rPr>
            </w:r>
          </w:p>
        </w:tc>
      </w:tr>
      <w:tr>
        <w:trPr>
          <w:cantSplit w:val="0"/>
          <w:trHeight w:val="7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6">
            <w:pPr>
              <w:widowControl w:val="0"/>
              <w:rPr>
                <w:sz w:val="20"/>
                <w:szCs w:val="20"/>
              </w:rPr>
            </w:pPr>
            <w:r w:rsidDel="00000000" w:rsidR="00000000" w:rsidRPr="00000000">
              <w:rPr>
                <w:b w:val="1"/>
                <w:rtl w:val="0"/>
              </w:rPr>
              <w:t xml:space="preserve">Úřad městského obvodu Moravská Ostrava, stavební úřad</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7">
            <w:pPr>
              <w:widowControl w:val="0"/>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8">
            <w:pPr>
              <w:widowControl w:val="0"/>
              <w:jc w:val="center"/>
              <w:rPr>
                <w:sz w:val="20"/>
                <w:szCs w:val="20"/>
              </w:rPr>
            </w:pPr>
            <w:r w:rsidDel="00000000" w:rsidR="00000000" w:rsidRPr="00000000">
              <w:rPr>
                <w:rtl w:val="0"/>
              </w:rPr>
            </w:r>
          </w:p>
        </w:tc>
      </w:tr>
      <w:tr>
        <w:trPr>
          <w:cantSplit w:val="0"/>
          <w:trHeight w:val="70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9">
            <w:pPr>
              <w:widowControl w:val="0"/>
              <w:rPr>
                <w:sz w:val="20"/>
                <w:szCs w:val="20"/>
              </w:rPr>
            </w:pPr>
            <w:r w:rsidDel="00000000" w:rsidR="00000000" w:rsidRPr="00000000">
              <w:rPr>
                <w:b w:val="1"/>
                <w:rtl w:val="0"/>
              </w:rPr>
              <w:t xml:space="preserve">Hasičský záchranný sbor, územní odb. Ostrava</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A">
            <w:pPr>
              <w:widowControl w:val="0"/>
              <w:rPr>
                <w:sz w:val="20"/>
                <w:szCs w:val="20"/>
              </w:rPr>
            </w:pPr>
            <w:r w:rsidDel="00000000" w:rsidR="00000000" w:rsidRPr="00000000">
              <w:rPr>
                <w:rtl w:val="0"/>
              </w:rPr>
              <w:t xml:space="preserve">HSOS-6175-2/2019</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B">
            <w:pPr>
              <w:widowControl w:val="0"/>
              <w:jc w:val="center"/>
              <w:rPr>
                <w:sz w:val="20"/>
                <w:szCs w:val="20"/>
              </w:rPr>
            </w:pPr>
            <w:r w:rsidDel="00000000" w:rsidR="00000000" w:rsidRPr="00000000">
              <w:rPr>
                <w:rtl w:val="0"/>
              </w:rPr>
              <w:t xml:space="preserve">22/07/2019</w:t>
            </w:r>
            <w:r w:rsidDel="00000000" w:rsidR="00000000" w:rsidRPr="00000000">
              <w:rPr>
                <w:rtl w:val="0"/>
              </w:rPr>
            </w:r>
          </w:p>
        </w:tc>
      </w:tr>
      <w:tr>
        <w:trPr>
          <w:cantSplit w:val="0"/>
          <w:trHeight w:val="7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C">
            <w:pPr>
              <w:widowControl w:val="0"/>
              <w:rPr>
                <w:sz w:val="20"/>
                <w:szCs w:val="20"/>
              </w:rPr>
            </w:pPr>
            <w:r w:rsidDel="00000000" w:rsidR="00000000" w:rsidRPr="00000000">
              <w:rPr>
                <w:b w:val="1"/>
                <w:rtl w:val="0"/>
              </w:rPr>
              <w:t xml:space="preserve">Ostravské komunikace, 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D">
            <w:pPr>
              <w:widowControl w:val="0"/>
              <w:rPr>
                <w:sz w:val="20"/>
                <w:szCs w:val="20"/>
              </w:rPr>
            </w:pPr>
            <w:r w:rsidDel="00000000" w:rsidR="00000000" w:rsidRPr="00000000">
              <w:rPr>
                <w:rtl w:val="0"/>
              </w:rPr>
              <w:t xml:space="preserve">OKAS-1795/19/TSÚ/PT</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E">
            <w:pPr>
              <w:widowControl w:val="0"/>
              <w:jc w:val="center"/>
              <w:rPr>
                <w:sz w:val="20"/>
                <w:szCs w:val="20"/>
              </w:rPr>
            </w:pPr>
            <w:r w:rsidDel="00000000" w:rsidR="00000000" w:rsidRPr="00000000">
              <w:rPr>
                <w:rtl w:val="0"/>
              </w:rPr>
              <w:t xml:space="preserve">26/03/2019</w:t>
            </w:r>
            <w:r w:rsidDel="00000000" w:rsidR="00000000" w:rsidRPr="00000000">
              <w:rPr>
                <w:rtl w:val="0"/>
              </w:rPr>
            </w:r>
          </w:p>
        </w:tc>
      </w:tr>
    </w:tbl>
    <w:p w:rsidR="00000000" w:rsidDel="00000000" w:rsidP="00000000" w:rsidRDefault="00000000" w:rsidRPr="00000000" w14:paraId="000001CF">
      <w:pPr>
        <w:pageBreakBefore w:val="0"/>
        <w:ind w:left="0" w:firstLine="0"/>
        <w:rPr>
          <w:color w:val="ff0000"/>
        </w:rPr>
      </w:pPr>
      <w:r w:rsidDel="00000000" w:rsidR="00000000" w:rsidRPr="00000000">
        <w:rPr>
          <w:rtl w:val="0"/>
        </w:rPr>
      </w:r>
    </w:p>
    <w:p w:rsidR="00000000" w:rsidDel="00000000" w:rsidP="00000000" w:rsidRDefault="00000000" w:rsidRPr="00000000" w14:paraId="000001D0">
      <w:pPr>
        <w:pStyle w:val="Heading3"/>
        <w:pageBreakBefore w:val="0"/>
        <w:ind w:left="1080" w:hanging="360"/>
        <w:rPr>
          <w:color w:val="000000"/>
        </w:rPr>
      </w:pPr>
      <w:bookmarkStart w:colFirst="0" w:colLast="0" w:name="_heading=h.49x2ik5" w:id="29"/>
      <w:bookmarkEnd w:id="29"/>
      <w:r w:rsidDel="00000000" w:rsidR="00000000" w:rsidRPr="00000000">
        <w:rPr>
          <w:color w:val="000000"/>
          <w:rtl w:val="0"/>
        </w:rPr>
        <w:t xml:space="preserve">f)   Ochrana stavby podle jiných právních předpisů:</w:t>
      </w:r>
    </w:p>
    <w:p w:rsidR="00000000" w:rsidDel="00000000" w:rsidP="00000000" w:rsidRDefault="00000000" w:rsidRPr="00000000" w14:paraId="000001D1">
      <w:pPr>
        <w:pageBreakBefore w:val="0"/>
        <w:rPr/>
      </w:pPr>
      <w:r w:rsidDel="00000000" w:rsidR="00000000" w:rsidRPr="00000000">
        <w:rPr>
          <w:rtl w:val="0"/>
        </w:rPr>
      </w:r>
    </w:p>
    <w:p w:rsidR="00000000" w:rsidDel="00000000" w:rsidP="00000000" w:rsidRDefault="00000000" w:rsidRPr="00000000" w14:paraId="000001D2">
      <w:pPr>
        <w:pageBreakBefore w:val="0"/>
        <w:ind w:left="1080" w:firstLine="0"/>
        <w:rPr/>
      </w:pPr>
      <w:r w:rsidDel="00000000" w:rsidR="00000000" w:rsidRPr="00000000">
        <w:rPr>
          <w:rtl w:val="0"/>
        </w:rPr>
        <w:t xml:space="preserve">Nepředpokládá se.</w:t>
      </w:r>
    </w:p>
    <w:p w:rsidR="00000000" w:rsidDel="00000000" w:rsidP="00000000" w:rsidRDefault="00000000" w:rsidRPr="00000000" w14:paraId="000001D3">
      <w:pPr>
        <w:pageBreakBefore w:val="0"/>
        <w:ind w:left="0" w:firstLine="0"/>
        <w:rPr>
          <w:color w:val="ff0000"/>
        </w:rPr>
      </w:pPr>
      <w:r w:rsidDel="00000000" w:rsidR="00000000" w:rsidRPr="00000000">
        <w:rPr>
          <w:rtl w:val="0"/>
        </w:rPr>
      </w:r>
    </w:p>
    <w:p w:rsidR="00000000" w:rsidDel="00000000" w:rsidP="00000000" w:rsidRDefault="00000000" w:rsidRPr="00000000" w14:paraId="000001D4">
      <w:pPr>
        <w:pageBreakBefore w:val="0"/>
        <w:ind w:left="0" w:firstLine="0"/>
        <w:rPr>
          <w:color w:val="ff0000"/>
        </w:rPr>
      </w:pPr>
      <w:r w:rsidDel="00000000" w:rsidR="00000000" w:rsidRPr="00000000">
        <w:rPr>
          <w:rtl w:val="0"/>
        </w:rPr>
      </w:r>
    </w:p>
    <w:p w:rsidR="00000000" w:rsidDel="00000000" w:rsidP="00000000" w:rsidRDefault="00000000" w:rsidRPr="00000000" w14:paraId="000001D5">
      <w:pPr>
        <w:pageBreakBefore w:val="0"/>
        <w:ind w:left="0" w:firstLine="0"/>
        <w:rPr>
          <w:color w:val="ff0000"/>
        </w:rPr>
      </w:pPr>
      <w:r w:rsidDel="00000000" w:rsidR="00000000" w:rsidRPr="00000000">
        <w:rPr>
          <w:rtl w:val="0"/>
        </w:rPr>
      </w:r>
    </w:p>
    <w:p w:rsidR="00000000" w:rsidDel="00000000" w:rsidP="00000000" w:rsidRDefault="00000000" w:rsidRPr="00000000" w14:paraId="000001D6">
      <w:pPr>
        <w:pStyle w:val="Heading3"/>
        <w:pageBreakBefore w:val="0"/>
        <w:ind w:left="1080" w:hanging="360"/>
        <w:rPr>
          <w:b w:val="1"/>
          <w:color w:val="ff0000"/>
        </w:rPr>
      </w:pPr>
      <w:bookmarkStart w:colFirst="0" w:colLast="0" w:name="_heading=h.2p2csry" w:id="30"/>
      <w:bookmarkEnd w:id="30"/>
      <w:r w:rsidDel="00000000" w:rsidR="00000000" w:rsidRPr="00000000">
        <w:rPr>
          <w:color w:val="000000"/>
          <w:rtl w:val="0"/>
        </w:rPr>
        <w:t xml:space="preserve">g)  Navrhované parametry stavby - zastavěná plocha, obestavěný prostor, užitná plocha a předpokládané kapacity provozu a výroby, počet funkčních jednotek a jejich velikosti, apod.:</w:t>
      </w:r>
      <w:r w:rsidDel="00000000" w:rsidR="00000000" w:rsidRPr="00000000">
        <w:rPr>
          <w:rtl w:val="0"/>
        </w:rPr>
      </w:r>
    </w:p>
    <w:p w:rsidR="00000000" w:rsidDel="00000000" w:rsidP="00000000" w:rsidRDefault="00000000" w:rsidRPr="00000000" w14:paraId="000001D7">
      <w:pPr>
        <w:pageBreakBefore w:val="0"/>
        <w:ind w:left="1080" w:firstLine="0"/>
        <w:rPr>
          <w:b w:val="1"/>
          <w:color w:val="ff0000"/>
        </w:rPr>
      </w:pPr>
      <w:r w:rsidDel="00000000" w:rsidR="00000000" w:rsidRPr="00000000">
        <w:rPr>
          <w:rtl w:val="0"/>
        </w:rPr>
      </w:r>
    </w:p>
    <w:p w:rsidR="00000000" w:rsidDel="00000000" w:rsidP="00000000" w:rsidRDefault="00000000" w:rsidRPr="00000000" w14:paraId="000001D8">
      <w:pPr>
        <w:pageBreakBefore w:val="0"/>
        <w:ind w:left="1080" w:firstLine="0"/>
        <w:rPr>
          <w:b w:val="1"/>
        </w:rPr>
      </w:pPr>
      <w:r w:rsidDel="00000000" w:rsidR="00000000" w:rsidRPr="00000000">
        <w:rPr>
          <w:b w:val="1"/>
          <w:rtl w:val="0"/>
        </w:rPr>
        <w:t xml:space="preserve">Kapacitní údaje stavby</w:t>
      </w:r>
    </w:p>
    <w:p w:rsidR="00000000" w:rsidDel="00000000" w:rsidP="00000000" w:rsidRDefault="00000000" w:rsidRPr="00000000" w14:paraId="000001D9">
      <w:pPr>
        <w:pageBreakBefore w:val="0"/>
        <w:ind w:left="1080" w:firstLine="0"/>
        <w:rPr>
          <w:b w:val="1"/>
        </w:rPr>
      </w:pPr>
      <w:r w:rsidDel="00000000" w:rsidR="00000000" w:rsidRPr="00000000">
        <w:rPr>
          <w:rtl w:val="0"/>
        </w:rPr>
      </w:r>
    </w:p>
    <w:p w:rsidR="00000000" w:rsidDel="00000000" w:rsidP="00000000" w:rsidRDefault="00000000" w:rsidRPr="00000000" w14:paraId="000001DA">
      <w:pPr>
        <w:pageBreakBefore w:val="0"/>
        <w:ind w:left="1133.858267716535" w:firstLine="0"/>
        <w:rPr>
          <w:color w:val="ff0000"/>
        </w:rPr>
      </w:pPr>
      <w:r w:rsidDel="00000000" w:rsidR="00000000" w:rsidRPr="00000000">
        <w:rPr>
          <w:u w:val="single"/>
          <w:rtl w:val="0"/>
        </w:rPr>
        <w:t xml:space="preserve">tab1. - Objekt SO 01 - BUDOVA  A - PřF- OU </w:t>
      </w:r>
      <w:r w:rsidDel="00000000" w:rsidR="00000000" w:rsidRPr="00000000">
        <w:rPr>
          <w:rtl w:val="0"/>
        </w:rPr>
      </w:r>
    </w:p>
    <w:p w:rsidR="00000000" w:rsidDel="00000000" w:rsidP="00000000" w:rsidRDefault="00000000" w:rsidRPr="00000000" w14:paraId="000001DB">
      <w:pPr>
        <w:pageBreakBefore w:val="0"/>
        <w:ind w:left="1133.858267716535" w:firstLine="0"/>
        <w:rPr>
          <w:b w:val="1"/>
          <w:color w:val="ff0000"/>
        </w:rPr>
      </w:pPr>
      <w:r w:rsidDel="00000000" w:rsidR="00000000" w:rsidRPr="00000000">
        <w:rPr>
          <w:b w:val="1"/>
          <w:color w:val="ff0000"/>
        </w:rPr>
        <w:drawing>
          <wp:inline distB="114300" distT="114300" distL="114300" distR="114300">
            <wp:extent cx="3138488" cy="6288730"/>
            <wp:effectExtent b="0" l="0" r="0" t="0"/>
            <wp:docPr id="12"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3138488" cy="6288730"/>
                    </a:xfrm>
                    <a:prstGeom prst="rect"/>
                    <a:ln/>
                  </pic:spPr>
                </pic:pic>
              </a:graphicData>
            </a:graphic>
          </wp:inline>
        </w:drawing>
      </w:r>
      <w:r w:rsidDel="00000000" w:rsidR="00000000" w:rsidRPr="00000000">
        <w:rPr>
          <w:color w:val="ff0000"/>
          <w:rtl w:val="0"/>
        </w:rPr>
        <w:tab/>
      </w:r>
      <w:r w:rsidDel="00000000" w:rsidR="00000000" w:rsidRPr="00000000">
        <w:rPr>
          <w:b w:val="1"/>
          <w:color w:val="ff0000"/>
          <w:rtl w:val="0"/>
        </w:rPr>
        <w:tab/>
      </w:r>
    </w:p>
    <w:p w:rsidR="00000000" w:rsidDel="00000000" w:rsidP="00000000" w:rsidRDefault="00000000" w:rsidRPr="00000000" w14:paraId="000001DC">
      <w:pPr>
        <w:pageBreakBefore w:val="0"/>
        <w:rPr>
          <w:b w:val="1"/>
          <w:color w:val="ff0000"/>
        </w:rPr>
      </w:pPr>
      <w:r w:rsidDel="00000000" w:rsidR="00000000" w:rsidRPr="00000000">
        <w:rPr>
          <w:rtl w:val="0"/>
        </w:rPr>
      </w:r>
    </w:p>
    <w:p w:rsidR="00000000" w:rsidDel="00000000" w:rsidP="00000000" w:rsidRDefault="00000000" w:rsidRPr="00000000" w14:paraId="000001DD">
      <w:pPr>
        <w:pageBreakBefore w:val="0"/>
        <w:rPr>
          <w:b w:val="1"/>
          <w:color w:val="ff0000"/>
        </w:rPr>
      </w:pPr>
      <w:r w:rsidDel="00000000" w:rsidR="00000000" w:rsidRPr="00000000">
        <w:rPr>
          <w:rtl w:val="0"/>
        </w:rPr>
      </w:r>
    </w:p>
    <w:p w:rsidR="00000000" w:rsidDel="00000000" w:rsidP="00000000" w:rsidRDefault="00000000" w:rsidRPr="00000000" w14:paraId="000001DE">
      <w:pPr>
        <w:pageBreakBefore w:val="0"/>
        <w:spacing w:after="120" w:line="240" w:lineRule="auto"/>
        <w:ind w:firstLine="720"/>
        <w:rPr>
          <w:u w:val="single"/>
        </w:rPr>
      </w:pPr>
      <w:r w:rsidDel="00000000" w:rsidR="00000000" w:rsidRPr="00000000">
        <w:rPr>
          <w:u w:val="single"/>
          <w:rtl w:val="0"/>
        </w:rPr>
        <w:t xml:space="preserve"> tab.2 - Výpočet kapacit hyg. zázemí</w:t>
      </w:r>
    </w:p>
    <w:p w:rsidR="00000000" w:rsidDel="00000000" w:rsidP="00000000" w:rsidRDefault="00000000" w:rsidRPr="00000000" w14:paraId="000001DF">
      <w:pPr>
        <w:pageBreakBefore w:val="0"/>
        <w:spacing w:after="120" w:line="240" w:lineRule="auto"/>
        <w:ind w:left="708.6614173228347" w:firstLine="0"/>
        <w:rPr>
          <w:color w:val="ff0000"/>
        </w:rPr>
      </w:pPr>
      <w:r w:rsidDel="00000000" w:rsidR="00000000" w:rsidRPr="00000000">
        <w:rPr>
          <w:color w:val="ff0000"/>
        </w:rPr>
        <w:drawing>
          <wp:inline distB="114300" distT="114300" distL="114300" distR="114300">
            <wp:extent cx="5253038" cy="3764517"/>
            <wp:effectExtent b="0" l="0" r="0" t="0"/>
            <wp:docPr id="15"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5253038" cy="3764517"/>
                    </a:xfrm>
                    <a:prstGeom prst="rect"/>
                    <a:ln/>
                  </pic:spPr>
                </pic:pic>
              </a:graphicData>
            </a:graphic>
          </wp:inline>
        </w:drawing>
      </w:r>
      <w:r w:rsidDel="00000000" w:rsidR="00000000" w:rsidRPr="00000000">
        <w:rPr>
          <w:rtl w:val="0"/>
        </w:rPr>
      </w:r>
    </w:p>
    <w:p w:rsidR="00000000" w:rsidDel="00000000" w:rsidP="00000000" w:rsidRDefault="00000000" w:rsidRPr="00000000" w14:paraId="000001E0">
      <w:pPr>
        <w:pageBreakBefore w:val="0"/>
        <w:spacing w:after="120" w:line="240" w:lineRule="auto"/>
        <w:ind w:left="708.6614173228347" w:firstLine="0"/>
        <w:rPr>
          <w:b w:val="1"/>
        </w:rPr>
      </w:pPr>
      <w:r w:rsidDel="00000000" w:rsidR="00000000" w:rsidRPr="00000000">
        <w:rPr>
          <w:b w:val="1"/>
          <w:rtl w:val="0"/>
        </w:rPr>
        <w:t xml:space="preserve">Počet zařizovacích předmětů pro ženy a muže v rámci objektu jsou vyhovující, potřeba viz tabulka  tab. 2, nové kapacity objektu viz tab. 1.</w:t>
      </w:r>
    </w:p>
    <w:p w:rsidR="00000000" w:rsidDel="00000000" w:rsidP="00000000" w:rsidRDefault="00000000" w:rsidRPr="00000000" w14:paraId="000001E1">
      <w:pPr>
        <w:pageBreakBefore w:val="0"/>
        <w:ind w:left="0" w:firstLine="720"/>
        <w:rPr>
          <w:b w:val="1"/>
        </w:rPr>
      </w:pPr>
      <w:r w:rsidDel="00000000" w:rsidR="00000000" w:rsidRPr="00000000">
        <w:rPr>
          <w:b w:val="1"/>
          <w:rtl w:val="0"/>
        </w:rPr>
        <w:t xml:space="preserve">Stávající výšky objektu a nadstavby nad středovým rizalitem</w:t>
      </w:r>
    </w:p>
    <w:p w:rsidR="00000000" w:rsidDel="00000000" w:rsidP="00000000" w:rsidRDefault="00000000" w:rsidRPr="00000000" w14:paraId="000001E2">
      <w:pPr>
        <w:pageBreakBefore w:val="0"/>
        <w:ind w:left="0" w:firstLine="720"/>
        <w:rPr/>
      </w:pPr>
      <w:r w:rsidDel="00000000" w:rsidR="00000000" w:rsidRPr="00000000">
        <w:rPr>
          <w:rtl w:val="0"/>
        </w:rPr>
        <w:t xml:space="preserve">stávající výška hřebenů=233,350 m.n.m. Bpv, 229,56 m n.m. Bpv a </w:t>
      </w:r>
    </w:p>
    <w:p w:rsidR="00000000" w:rsidDel="00000000" w:rsidP="00000000" w:rsidRDefault="00000000" w:rsidRPr="00000000" w14:paraId="000001E3">
      <w:pPr>
        <w:pageBreakBefore w:val="0"/>
        <w:ind w:left="0" w:firstLine="720"/>
        <w:rPr>
          <w:color w:val="ff0000"/>
          <w:highlight w:val="yellow"/>
        </w:rPr>
      </w:pPr>
      <w:r w:rsidDel="00000000" w:rsidR="00000000" w:rsidRPr="00000000">
        <w:rPr>
          <w:rtl w:val="0"/>
        </w:rPr>
        <w:t xml:space="preserve">Výška nadstavby = 229,95 m n.m. Bpv.</w:t>
      </w:r>
      <w:r w:rsidDel="00000000" w:rsidR="00000000" w:rsidRPr="00000000">
        <w:rPr>
          <w:rtl w:val="0"/>
        </w:rPr>
      </w:r>
    </w:p>
    <w:p w:rsidR="00000000" w:rsidDel="00000000" w:rsidP="00000000" w:rsidRDefault="00000000" w:rsidRPr="00000000" w14:paraId="000001E4">
      <w:pPr>
        <w:pageBreakBefore w:val="0"/>
        <w:ind w:left="708.6614173228347" w:firstLine="0"/>
        <w:rPr>
          <w:b w:val="1"/>
          <w:color w:val="ff0000"/>
        </w:rPr>
      </w:pPr>
      <w:r w:rsidDel="00000000" w:rsidR="00000000" w:rsidRPr="00000000">
        <w:rPr>
          <w:b w:val="1"/>
          <w:color w:val="ff0000"/>
        </w:rPr>
        <w:drawing>
          <wp:inline distB="114300" distT="114300" distL="114300" distR="114300">
            <wp:extent cx="5340537" cy="2262188"/>
            <wp:effectExtent b="0" l="0" r="0" t="0"/>
            <wp:docPr id="17"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5340537" cy="2262188"/>
                    </a:xfrm>
                    <a:prstGeom prst="rect"/>
                    <a:ln/>
                  </pic:spPr>
                </pic:pic>
              </a:graphicData>
            </a:graphic>
          </wp:inline>
        </w:drawing>
      </w:r>
      <w:r w:rsidDel="00000000" w:rsidR="00000000" w:rsidRPr="00000000">
        <w:rPr>
          <w:rtl w:val="0"/>
        </w:rPr>
      </w:r>
    </w:p>
    <w:p w:rsidR="00000000" w:rsidDel="00000000" w:rsidP="00000000" w:rsidRDefault="00000000" w:rsidRPr="00000000" w14:paraId="000001E5">
      <w:pPr>
        <w:pageBreakBefore w:val="0"/>
        <w:ind w:left="0" w:firstLine="0"/>
        <w:rPr>
          <w:u w:val="single"/>
        </w:rPr>
      </w:pPr>
      <w:r w:rsidDel="00000000" w:rsidR="00000000" w:rsidRPr="00000000">
        <w:rPr>
          <w:rtl w:val="0"/>
        </w:rPr>
      </w:r>
    </w:p>
    <w:p w:rsidR="00000000" w:rsidDel="00000000" w:rsidP="00000000" w:rsidRDefault="00000000" w:rsidRPr="00000000" w14:paraId="000001E6">
      <w:pPr>
        <w:pageBreakBefore w:val="0"/>
        <w:ind w:left="0" w:firstLine="720"/>
        <w:rPr>
          <w:u w:val="single"/>
        </w:rPr>
      </w:pPr>
      <w:r w:rsidDel="00000000" w:rsidR="00000000" w:rsidRPr="00000000">
        <w:rPr>
          <w:u w:val="single"/>
          <w:rtl w:val="0"/>
        </w:rPr>
        <w:t xml:space="preserve">Přeložky, areálové rozvody</w:t>
      </w:r>
    </w:p>
    <w:p w:rsidR="00000000" w:rsidDel="00000000" w:rsidP="00000000" w:rsidRDefault="00000000" w:rsidRPr="00000000" w14:paraId="000001E7">
      <w:pPr>
        <w:pageBreakBefore w:val="0"/>
        <w:ind w:left="0" w:firstLine="720"/>
        <w:rPr>
          <w:color w:val="ff0000"/>
          <w:highlight w:val="yellow"/>
        </w:rPr>
      </w:pPr>
      <w:r w:rsidDel="00000000" w:rsidR="00000000" w:rsidRPr="00000000">
        <w:rPr>
          <w:rtl w:val="0"/>
        </w:rPr>
        <w:t xml:space="preserve">IO 01 - Areálové rozvody NN - 28m</w:t>
      </w:r>
      <w:r w:rsidDel="00000000" w:rsidR="00000000" w:rsidRPr="00000000">
        <w:rPr>
          <w:rtl w:val="0"/>
        </w:rPr>
      </w:r>
    </w:p>
    <w:p w:rsidR="00000000" w:rsidDel="00000000" w:rsidP="00000000" w:rsidRDefault="00000000" w:rsidRPr="00000000" w14:paraId="000001E8">
      <w:pPr>
        <w:pStyle w:val="Heading3"/>
        <w:pageBreakBefore w:val="0"/>
        <w:ind w:left="1080" w:hanging="360"/>
        <w:rPr>
          <w:color w:val="000000"/>
        </w:rPr>
      </w:pPr>
      <w:bookmarkStart w:colFirst="0" w:colLast="0" w:name="_heading=h.147n2zr" w:id="31"/>
      <w:bookmarkEnd w:id="31"/>
      <w:r w:rsidDel="00000000" w:rsidR="00000000" w:rsidRPr="00000000">
        <w:rPr>
          <w:color w:val="000000"/>
          <w:rtl w:val="0"/>
        </w:rPr>
        <w:t xml:space="preserve">h)  Základní bilance stavby - potřeby a spotřeby médií a hmot, hospodaření s dešťovou vodou, celkové produkované množství a druhy odpadů a emisí apod.:</w:t>
      </w:r>
    </w:p>
    <w:p w:rsidR="00000000" w:rsidDel="00000000" w:rsidP="00000000" w:rsidRDefault="00000000" w:rsidRPr="00000000" w14:paraId="000001E9">
      <w:pPr>
        <w:pageBreakBefore w:val="0"/>
        <w:rPr/>
      </w:pPr>
      <w:r w:rsidDel="00000000" w:rsidR="00000000" w:rsidRPr="00000000">
        <w:rPr>
          <w:rtl w:val="0"/>
        </w:rPr>
      </w:r>
    </w:p>
    <w:p w:rsidR="00000000" w:rsidDel="00000000" w:rsidP="00000000" w:rsidRDefault="00000000" w:rsidRPr="00000000" w14:paraId="000001EA">
      <w:pPr>
        <w:pageBreakBefore w:val="0"/>
        <w:ind w:left="1133.858267716535" w:hanging="15"/>
        <w:rPr>
          <w:b w:val="1"/>
        </w:rPr>
      </w:pPr>
      <w:r w:rsidDel="00000000" w:rsidR="00000000" w:rsidRPr="00000000">
        <w:rPr>
          <w:b w:val="1"/>
          <w:rtl w:val="0"/>
        </w:rPr>
        <w:t xml:space="preserve">Potřeby a spotřeby médií</w:t>
      </w:r>
    </w:p>
    <w:tbl>
      <w:tblPr>
        <w:tblStyle w:val="Table6"/>
        <w:tblW w:w="7920.0" w:type="dxa"/>
        <w:jc w:val="left"/>
        <w:tblInd w:w="10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215"/>
        <w:gridCol w:w="1560"/>
        <w:gridCol w:w="2145"/>
        <w:tblGridChange w:id="0">
          <w:tblGrid>
            <w:gridCol w:w="4215"/>
            <w:gridCol w:w="1560"/>
            <w:gridCol w:w="2145"/>
          </w:tblGrid>
        </w:tblGridChange>
      </w:tblGrid>
      <w:tr>
        <w:trPr>
          <w:cantSplit w:val="0"/>
          <w:tblHeader w:val="0"/>
        </w:trPr>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B">
            <w:pPr>
              <w:widowControl w:val="0"/>
              <w:spacing w:line="240" w:lineRule="auto"/>
              <w:rPr>
                <w:i w:val="1"/>
              </w:rPr>
            </w:pPr>
            <w:r w:rsidDel="00000000" w:rsidR="00000000" w:rsidRPr="00000000">
              <w:rPr>
                <w:i w:val="1"/>
                <w:rtl w:val="0"/>
              </w:rPr>
              <w:t xml:space="preserve">Médium</w:t>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C">
            <w:pPr>
              <w:widowControl w:val="0"/>
              <w:spacing w:line="240" w:lineRule="auto"/>
              <w:jc w:val="center"/>
              <w:rPr>
                <w:i w:val="1"/>
              </w:rPr>
            </w:pPr>
            <w:r w:rsidDel="00000000" w:rsidR="00000000" w:rsidRPr="00000000">
              <w:rPr>
                <w:i w:val="1"/>
                <w:rtl w:val="0"/>
              </w:rPr>
              <w:t xml:space="preserve">[MJ]</w:t>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D">
            <w:pPr>
              <w:widowControl w:val="0"/>
              <w:spacing w:line="240" w:lineRule="auto"/>
              <w:rPr>
                <w:i w:val="1"/>
              </w:rPr>
            </w:pPr>
            <w:r w:rsidDel="00000000" w:rsidR="00000000" w:rsidRPr="00000000">
              <w:rPr>
                <w:i w:val="1"/>
                <w:rtl w:val="0"/>
              </w:rPr>
              <w:t xml:space="preserve">Množství</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EE">
            <w:pPr>
              <w:spacing w:line="240" w:lineRule="auto"/>
              <w:rPr>
                <w:sz w:val="20"/>
                <w:szCs w:val="20"/>
              </w:rPr>
            </w:pPr>
            <w:r w:rsidDel="00000000" w:rsidR="00000000" w:rsidRPr="00000000">
              <w:rPr>
                <w:rFonts w:ascii="Arial Narrow" w:cs="Arial Narrow" w:eastAsia="Arial Narrow" w:hAnsi="Arial Narrow"/>
                <w:sz w:val="20"/>
                <w:szCs w:val="20"/>
                <w:rtl w:val="0"/>
              </w:rPr>
              <w:t xml:space="preserve">Předpokládaná roční úhrnná potřeba vody - celková</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EF">
            <w:pPr>
              <w:spacing w:line="240" w:lineRule="auto"/>
              <w:ind w:left="69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m</w:t>
            </w:r>
            <w:r w:rsidDel="00000000" w:rsidR="00000000" w:rsidRPr="00000000">
              <w:rPr>
                <w:rFonts w:ascii="Arial Narrow" w:cs="Arial Narrow" w:eastAsia="Arial Narrow" w:hAnsi="Arial Narrow"/>
                <w:sz w:val="20"/>
                <w:szCs w:val="20"/>
                <w:vertAlign w:val="superscript"/>
                <w:rtl w:val="0"/>
              </w:rPr>
              <w:t xml:space="preserve">3</w:t>
            </w:r>
            <w:r w:rsidDel="00000000" w:rsidR="00000000" w:rsidRPr="00000000">
              <w:rPr>
                <w:rFonts w:ascii="Arial Narrow" w:cs="Arial Narrow" w:eastAsia="Arial Narrow" w:hAnsi="Arial Narrow"/>
                <w:sz w:val="20"/>
                <w:szCs w:val="20"/>
                <w:rtl w:val="0"/>
              </w:rPr>
              <w:t xml:space="preserve">/rok</w:t>
            </w:r>
          </w:p>
        </w:tc>
        <w:tc>
          <w:tcPr>
            <w:tcMar>
              <w:top w:w="100.0" w:type="dxa"/>
              <w:left w:w="100.0" w:type="dxa"/>
              <w:bottom w:w="100.0" w:type="dxa"/>
              <w:right w:w="100.0" w:type="dxa"/>
            </w:tcMar>
            <w:vAlign w:val="top"/>
          </w:tcPr>
          <w:p w:rsidR="00000000" w:rsidDel="00000000" w:rsidP="00000000" w:rsidRDefault="00000000" w:rsidRPr="00000000" w14:paraId="000001F0">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4094</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F1">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Předpokládané množství odváděných dešťových vod</w:t>
            </w:r>
          </w:p>
        </w:tc>
        <w:tc>
          <w:tcPr>
            <w:tcMar>
              <w:top w:w="100.0" w:type="dxa"/>
              <w:left w:w="100.0" w:type="dxa"/>
              <w:bottom w:w="100.0" w:type="dxa"/>
              <w:right w:w="100.0" w:type="dxa"/>
            </w:tcMar>
            <w:vAlign w:val="top"/>
          </w:tcPr>
          <w:p w:rsidR="00000000" w:rsidDel="00000000" w:rsidP="00000000" w:rsidRDefault="00000000" w:rsidRPr="00000000" w14:paraId="000001F2">
            <w:pPr>
              <w:spacing w:line="240" w:lineRule="auto"/>
              <w:ind w:left="69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m</w:t>
            </w:r>
            <w:r w:rsidDel="00000000" w:rsidR="00000000" w:rsidRPr="00000000">
              <w:rPr>
                <w:rFonts w:ascii="Arial Narrow" w:cs="Arial Narrow" w:eastAsia="Arial Narrow" w:hAnsi="Arial Narrow"/>
                <w:sz w:val="20"/>
                <w:szCs w:val="20"/>
                <w:vertAlign w:val="superscript"/>
                <w:rtl w:val="0"/>
              </w:rPr>
              <w:t xml:space="preserve">3</w:t>
            </w:r>
            <w:r w:rsidDel="00000000" w:rsidR="00000000" w:rsidRPr="00000000">
              <w:rPr>
                <w:rFonts w:ascii="Arial Narrow" w:cs="Arial Narrow" w:eastAsia="Arial Narrow" w:hAnsi="Arial Narrow"/>
                <w:sz w:val="20"/>
                <w:szCs w:val="20"/>
                <w:rtl w:val="0"/>
              </w:rPr>
              <w:t xml:space="preserve">/rok</w:t>
            </w:r>
          </w:p>
        </w:tc>
        <w:tc>
          <w:tcPr>
            <w:tcMar>
              <w:top w:w="100.0" w:type="dxa"/>
              <w:left w:w="100.0" w:type="dxa"/>
              <w:bottom w:w="100.0" w:type="dxa"/>
              <w:right w:w="100.0" w:type="dxa"/>
            </w:tcMar>
            <w:vAlign w:val="top"/>
          </w:tcPr>
          <w:p w:rsidR="00000000" w:rsidDel="00000000" w:rsidP="00000000" w:rsidRDefault="00000000" w:rsidRPr="00000000" w14:paraId="000001F3">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825</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F4">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Předpokládané množství odváděných splaškových vod</w:t>
            </w:r>
          </w:p>
        </w:tc>
        <w:tc>
          <w:tcPr>
            <w:tcMar>
              <w:top w:w="100.0" w:type="dxa"/>
              <w:left w:w="100.0" w:type="dxa"/>
              <w:bottom w:w="100.0" w:type="dxa"/>
              <w:right w:w="100.0" w:type="dxa"/>
            </w:tcMar>
            <w:vAlign w:val="top"/>
          </w:tcPr>
          <w:p w:rsidR="00000000" w:rsidDel="00000000" w:rsidP="00000000" w:rsidRDefault="00000000" w:rsidRPr="00000000" w14:paraId="000001F5">
            <w:pPr>
              <w:spacing w:line="240" w:lineRule="auto"/>
              <w:ind w:left="69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m</w:t>
            </w:r>
            <w:r w:rsidDel="00000000" w:rsidR="00000000" w:rsidRPr="00000000">
              <w:rPr>
                <w:rFonts w:ascii="Arial Narrow" w:cs="Arial Narrow" w:eastAsia="Arial Narrow" w:hAnsi="Arial Narrow"/>
                <w:sz w:val="20"/>
                <w:szCs w:val="20"/>
                <w:vertAlign w:val="superscript"/>
                <w:rtl w:val="0"/>
              </w:rPr>
              <w:t xml:space="preserve">3</w:t>
            </w:r>
            <w:r w:rsidDel="00000000" w:rsidR="00000000" w:rsidRPr="00000000">
              <w:rPr>
                <w:rFonts w:ascii="Arial Narrow" w:cs="Arial Narrow" w:eastAsia="Arial Narrow" w:hAnsi="Arial Narrow"/>
                <w:sz w:val="20"/>
                <w:szCs w:val="20"/>
                <w:rtl w:val="0"/>
              </w:rPr>
              <w:t xml:space="preserve">/rok</w:t>
            </w:r>
          </w:p>
        </w:tc>
        <w:tc>
          <w:tcPr>
            <w:tcMar>
              <w:top w:w="100.0" w:type="dxa"/>
              <w:left w:w="100.0" w:type="dxa"/>
              <w:bottom w:w="100.0" w:type="dxa"/>
              <w:right w:w="100.0" w:type="dxa"/>
            </w:tcMar>
            <w:vAlign w:val="top"/>
          </w:tcPr>
          <w:p w:rsidR="00000000" w:rsidDel="00000000" w:rsidP="00000000" w:rsidRDefault="00000000" w:rsidRPr="00000000" w14:paraId="000001F6">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4094</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F7">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Teplo - roční potřeba tepla na vytápění prostor 4NP</w:t>
            </w:r>
          </w:p>
        </w:tc>
        <w:tc>
          <w:tcPr>
            <w:tcMar>
              <w:top w:w="100.0" w:type="dxa"/>
              <w:left w:w="100.0" w:type="dxa"/>
              <w:bottom w:w="100.0" w:type="dxa"/>
              <w:right w:w="100.0" w:type="dxa"/>
            </w:tcMar>
            <w:vAlign w:val="top"/>
          </w:tcPr>
          <w:p w:rsidR="00000000" w:rsidDel="00000000" w:rsidP="00000000" w:rsidRDefault="00000000" w:rsidRPr="00000000" w14:paraId="000001F8">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GJ</w:t>
            </w:r>
          </w:p>
        </w:tc>
        <w:tc>
          <w:tcPr>
            <w:tcMar>
              <w:top w:w="100.0" w:type="dxa"/>
              <w:left w:w="100.0" w:type="dxa"/>
              <w:bottom w:w="100.0" w:type="dxa"/>
              <w:right w:w="100.0" w:type="dxa"/>
            </w:tcMar>
            <w:vAlign w:val="top"/>
          </w:tcPr>
          <w:p w:rsidR="00000000" w:rsidDel="00000000" w:rsidP="00000000" w:rsidRDefault="00000000" w:rsidRPr="00000000" w14:paraId="000001F9">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281</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FA">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Teplo - roční potřeba tepla na ohřev TV prostor 4NP</w:t>
            </w:r>
          </w:p>
        </w:tc>
        <w:tc>
          <w:tcPr>
            <w:tcMar>
              <w:top w:w="100.0" w:type="dxa"/>
              <w:left w:w="100.0" w:type="dxa"/>
              <w:bottom w:w="100.0" w:type="dxa"/>
              <w:right w:w="100.0" w:type="dxa"/>
            </w:tcMar>
            <w:vAlign w:val="top"/>
          </w:tcPr>
          <w:p w:rsidR="00000000" w:rsidDel="00000000" w:rsidP="00000000" w:rsidRDefault="00000000" w:rsidRPr="00000000" w14:paraId="000001FB">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GJ</w:t>
            </w:r>
          </w:p>
        </w:tc>
        <w:tc>
          <w:tcPr>
            <w:tcMar>
              <w:top w:w="100.0" w:type="dxa"/>
              <w:left w:w="100.0" w:type="dxa"/>
              <w:bottom w:w="100.0" w:type="dxa"/>
              <w:right w:w="100.0" w:type="dxa"/>
            </w:tcMar>
            <w:vAlign w:val="top"/>
          </w:tcPr>
          <w:p w:rsidR="00000000" w:rsidDel="00000000" w:rsidP="00000000" w:rsidRDefault="00000000" w:rsidRPr="00000000" w14:paraId="000001FC">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26,8</w:t>
            </w:r>
          </w:p>
        </w:tc>
      </w:tr>
      <w:tr>
        <w:trPr>
          <w:cantSplit w:val="0"/>
          <w:trHeight w:val="420" w:hRule="atLeast"/>
          <w:tblHeader w:val="0"/>
        </w:trPr>
        <w:tc>
          <w:tcPr>
            <w:tcMar>
              <w:top w:w="100.0" w:type="dxa"/>
              <w:left w:w="100.0" w:type="dxa"/>
              <w:bottom w:w="100.0" w:type="dxa"/>
              <w:right w:w="100.0" w:type="dxa"/>
            </w:tcMar>
            <w:vAlign w:val="top"/>
          </w:tcPr>
          <w:p w:rsidR="00000000" w:rsidDel="00000000" w:rsidP="00000000" w:rsidRDefault="00000000" w:rsidRPr="00000000" w14:paraId="000001FD">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Elektřina - Celkem instalovaný příkon</w:t>
            </w:r>
          </w:p>
        </w:tc>
        <w:tc>
          <w:tcPr>
            <w:tcMar>
              <w:top w:w="100.0" w:type="dxa"/>
              <w:left w:w="100.0" w:type="dxa"/>
              <w:bottom w:w="100.0" w:type="dxa"/>
              <w:right w:w="100.0" w:type="dxa"/>
            </w:tcMar>
            <w:vAlign w:val="top"/>
          </w:tcPr>
          <w:p w:rsidR="00000000" w:rsidDel="00000000" w:rsidP="00000000" w:rsidRDefault="00000000" w:rsidRPr="00000000" w14:paraId="000001FE">
            <w:pPr>
              <w:spacing w:line="240" w:lineRule="auto"/>
              <w:ind w:left="69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kW</w:t>
            </w:r>
          </w:p>
        </w:tc>
        <w:tc>
          <w:tcPr>
            <w:tcMar>
              <w:top w:w="100.0" w:type="dxa"/>
              <w:left w:w="100.0" w:type="dxa"/>
              <w:bottom w:w="100.0" w:type="dxa"/>
              <w:right w:w="100.0" w:type="dxa"/>
            </w:tcMar>
            <w:vAlign w:val="top"/>
          </w:tcPr>
          <w:p w:rsidR="00000000" w:rsidDel="00000000" w:rsidP="00000000" w:rsidRDefault="00000000" w:rsidRPr="00000000" w14:paraId="000001FF">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395,98</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00">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Elektřina - Objektová soudobost</w:t>
            </w:r>
          </w:p>
        </w:tc>
        <w:tc>
          <w:tcPr>
            <w:tcMar>
              <w:top w:w="100.0" w:type="dxa"/>
              <w:left w:w="100.0" w:type="dxa"/>
              <w:bottom w:w="100.0" w:type="dxa"/>
              <w:right w:w="100.0" w:type="dxa"/>
            </w:tcMar>
            <w:vAlign w:val="top"/>
          </w:tcPr>
          <w:p w:rsidR="00000000" w:rsidDel="00000000" w:rsidP="00000000" w:rsidRDefault="00000000" w:rsidRPr="00000000" w14:paraId="00000201">
            <w:pPr>
              <w:spacing w:line="240" w:lineRule="auto"/>
              <w:ind w:left="69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kW</w:t>
            </w:r>
          </w:p>
        </w:tc>
        <w:tc>
          <w:tcPr>
            <w:tcMar>
              <w:top w:w="100.0" w:type="dxa"/>
              <w:left w:w="100.0" w:type="dxa"/>
              <w:bottom w:w="100.0" w:type="dxa"/>
              <w:right w:w="100.0" w:type="dxa"/>
            </w:tcMar>
            <w:vAlign w:val="top"/>
          </w:tcPr>
          <w:p w:rsidR="00000000" w:rsidDel="00000000" w:rsidP="00000000" w:rsidRDefault="00000000" w:rsidRPr="00000000" w14:paraId="00000202">
            <w:pPr>
              <w:spacing w:line="24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201,02</w:t>
            </w:r>
          </w:p>
        </w:tc>
      </w:tr>
    </w:tbl>
    <w:p w:rsidR="00000000" w:rsidDel="00000000" w:rsidP="00000000" w:rsidRDefault="00000000" w:rsidRPr="00000000" w14:paraId="00000203">
      <w:pPr>
        <w:pageBreakBefore w:val="0"/>
        <w:ind w:left="708.6614173228347" w:firstLine="283.46456692913375"/>
        <w:rPr>
          <w:i w:val="1"/>
        </w:rPr>
      </w:pPr>
      <w:r w:rsidDel="00000000" w:rsidR="00000000" w:rsidRPr="00000000">
        <w:rPr>
          <w:i w:val="1"/>
          <w:rtl w:val="0"/>
        </w:rPr>
        <w:t xml:space="preserve">Celková bilance nároků všech druhů energií, tepla a teplé užitkové vody</w:t>
      </w:r>
    </w:p>
    <w:p w:rsidR="00000000" w:rsidDel="00000000" w:rsidP="00000000" w:rsidRDefault="00000000" w:rsidRPr="00000000" w14:paraId="00000204">
      <w:pPr>
        <w:pageBreakBefore w:val="0"/>
        <w:ind w:left="1080" w:firstLine="0"/>
        <w:rPr>
          <w:color w:val="ff0000"/>
        </w:rPr>
      </w:pPr>
      <w:r w:rsidDel="00000000" w:rsidR="00000000" w:rsidRPr="00000000">
        <w:rPr>
          <w:rtl w:val="0"/>
        </w:rPr>
      </w:r>
    </w:p>
    <w:p w:rsidR="00000000" w:rsidDel="00000000" w:rsidP="00000000" w:rsidRDefault="00000000" w:rsidRPr="00000000" w14:paraId="00000205">
      <w:pPr>
        <w:pageBreakBefore w:val="0"/>
        <w:ind w:left="1080" w:firstLine="620.7874015748032"/>
        <w:rPr/>
      </w:pPr>
      <w:r w:rsidDel="00000000" w:rsidR="00000000" w:rsidRPr="00000000">
        <w:rPr>
          <w:rtl w:val="0"/>
        </w:rPr>
        <w:t xml:space="preserve">Předpoklad instalovaného příkonu prostoru 4.NP - podkroví na vytápění je 35 930 W.</w:t>
      </w:r>
    </w:p>
    <w:p w:rsidR="00000000" w:rsidDel="00000000" w:rsidP="00000000" w:rsidRDefault="00000000" w:rsidRPr="00000000" w14:paraId="00000206">
      <w:pPr>
        <w:pageBreakBefore w:val="0"/>
        <w:ind w:left="1080" w:firstLine="0"/>
        <w:rPr>
          <w:color w:val="ff0000"/>
        </w:rPr>
      </w:pPr>
      <w:r w:rsidDel="00000000" w:rsidR="00000000" w:rsidRPr="00000000">
        <w:rPr>
          <w:rtl w:val="0"/>
        </w:rPr>
      </w:r>
    </w:p>
    <w:p w:rsidR="00000000" w:rsidDel="00000000" w:rsidP="00000000" w:rsidRDefault="00000000" w:rsidRPr="00000000" w14:paraId="00000207">
      <w:pPr>
        <w:pageBreakBefore w:val="0"/>
        <w:ind w:left="1080" w:firstLine="620.7874015748032"/>
        <w:jc w:val="both"/>
        <w:rPr/>
      </w:pPr>
      <w:r w:rsidDel="00000000" w:rsidR="00000000" w:rsidRPr="00000000">
        <w:rPr>
          <w:rtl w:val="0"/>
        </w:rPr>
        <w:t xml:space="preserve">Zdrojem tepla objektu SO 01 je a bude systém centrálního zásobování teplem s upravenou horkovodní přípojkou. Teplo je dodáváno do objektu 2 trubkovým systémem sloužící pouze pro vytápění objektu.</w:t>
      </w:r>
    </w:p>
    <w:p w:rsidR="00000000" w:rsidDel="00000000" w:rsidP="00000000" w:rsidRDefault="00000000" w:rsidRPr="00000000" w14:paraId="00000208">
      <w:pPr>
        <w:pageBreakBefore w:val="0"/>
        <w:ind w:left="1080" w:firstLine="0"/>
        <w:rPr>
          <w:color w:val="ff0000"/>
        </w:rPr>
      </w:pPr>
      <w:r w:rsidDel="00000000" w:rsidR="00000000" w:rsidRPr="00000000">
        <w:rPr>
          <w:rtl w:val="0"/>
        </w:rPr>
      </w:r>
    </w:p>
    <w:p w:rsidR="00000000" w:rsidDel="00000000" w:rsidP="00000000" w:rsidRDefault="00000000" w:rsidRPr="00000000" w14:paraId="00000209">
      <w:pPr>
        <w:pageBreakBefore w:val="0"/>
        <w:ind w:left="1080" w:firstLine="620.7874015748032"/>
        <w:rPr/>
      </w:pPr>
      <w:r w:rsidDel="00000000" w:rsidR="00000000" w:rsidRPr="00000000">
        <w:rPr>
          <w:rtl w:val="0"/>
        </w:rPr>
        <w:t xml:space="preserve">Přípojné místo je  v místnosti 0.14, s následným stávajícím rozvodem k tělesu. Do 4.NP bude přivedena nová topná větev z místnosti 0.14</w:t>
      </w:r>
    </w:p>
    <w:p w:rsidR="00000000" w:rsidDel="00000000" w:rsidP="00000000" w:rsidRDefault="00000000" w:rsidRPr="00000000" w14:paraId="0000020A">
      <w:pPr>
        <w:pageBreakBefore w:val="0"/>
        <w:ind w:left="1080" w:firstLine="0"/>
        <w:rPr>
          <w:color w:val="ff0000"/>
        </w:rPr>
      </w:pPr>
      <w:r w:rsidDel="00000000" w:rsidR="00000000" w:rsidRPr="00000000">
        <w:rPr>
          <w:rtl w:val="0"/>
        </w:rPr>
      </w:r>
    </w:p>
    <w:p w:rsidR="00000000" w:rsidDel="00000000" w:rsidP="00000000" w:rsidRDefault="00000000" w:rsidRPr="00000000" w14:paraId="0000020B">
      <w:pPr>
        <w:pageBreakBefore w:val="0"/>
        <w:ind w:left="1080" w:firstLine="620.7874015748032"/>
        <w:rPr/>
      </w:pPr>
      <w:r w:rsidDel="00000000" w:rsidR="00000000" w:rsidRPr="00000000">
        <w:rPr>
          <w:rtl w:val="0"/>
        </w:rPr>
        <w:t xml:space="preserve">Ohřev TV je řešen pro zaměstnance, studenty (mytí rukou, občasná sprcha zaměstnance) a úklid lokálními elektrickými ohřevnými zásobníky.</w:t>
      </w:r>
    </w:p>
    <w:p w:rsidR="00000000" w:rsidDel="00000000" w:rsidP="00000000" w:rsidRDefault="00000000" w:rsidRPr="00000000" w14:paraId="0000020C">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20D">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20E">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20F">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210">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211">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212">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213">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214">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215">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216">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217">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218">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219">
      <w:pPr>
        <w:pageBreakBefore w:val="0"/>
        <w:ind w:left="0" w:firstLine="720"/>
        <w:rPr>
          <w:b w:val="1"/>
        </w:rPr>
      </w:pPr>
      <w:r w:rsidDel="00000000" w:rsidR="00000000" w:rsidRPr="00000000">
        <w:rPr>
          <w:b w:val="1"/>
          <w:rtl w:val="0"/>
        </w:rPr>
        <w:t xml:space="preserve">BILANCE SPOTŘEBY VODY</w:t>
      </w:r>
    </w:p>
    <w:p w:rsidR="00000000" w:rsidDel="00000000" w:rsidP="00000000" w:rsidRDefault="00000000" w:rsidRPr="00000000" w14:paraId="0000021A">
      <w:pPr>
        <w:pageBreakBefore w:val="0"/>
        <w:ind w:left="0" w:firstLine="720"/>
        <w:rPr>
          <w:b w:val="1"/>
          <w:color w:val="ff0000"/>
        </w:rPr>
      </w:pPr>
      <w:r w:rsidDel="00000000" w:rsidR="00000000" w:rsidRPr="00000000">
        <w:rPr>
          <w:rtl w:val="0"/>
        </w:rPr>
      </w:r>
    </w:p>
    <w:p w:rsidR="00000000" w:rsidDel="00000000" w:rsidP="00000000" w:rsidRDefault="00000000" w:rsidRPr="00000000" w14:paraId="0000021B">
      <w:pPr>
        <w:pageBreakBefore w:val="0"/>
        <w:ind w:left="720" w:firstLine="0"/>
        <w:rPr>
          <w:b w:val="1"/>
        </w:rPr>
      </w:pPr>
      <w:r w:rsidDel="00000000" w:rsidR="00000000" w:rsidRPr="00000000">
        <w:rPr>
          <w:b w:val="1"/>
          <w:rtl w:val="0"/>
        </w:rPr>
        <w:t xml:space="preserve">Stávající stav</w:t>
      </w:r>
    </w:p>
    <w:p w:rsidR="00000000" w:rsidDel="00000000" w:rsidP="00000000" w:rsidRDefault="00000000" w:rsidRPr="00000000" w14:paraId="0000021C">
      <w:pPr>
        <w:pageBreakBefore w:val="0"/>
        <w:numPr>
          <w:ilvl w:val="0"/>
          <w:numId w:val="11"/>
        </w:numPr>
        <w:ind w:left="1440" w:hanging="360"/>
        <w:rPr>
          <w:i w:val="1"/>
        </w:rPr>
      </w:pPr>
      <w:r w:rsidDel="00000000" w:rsidR="00000000" w:rsidRPr="00000000">
        <w:rPr>
          <w:i w:val="1"/>
          <w:rtl w:val="0"/>
        </w:rPr>
        <w:t xml:space="preserve">Škola na jednu osobu (žáka, učitele, pracovníka) při průměru 200 pracovních dnů/ rok</w:t>
      </w:r>
    </w:p>
    <w:p w:rsidR="00000000" w:rsidDel="00000000" w:rsidP="00000000" w:rsidRDefault="00000000" w:rsidRPr="00000000" w14:paraId="0000021D">
      <w:pPr>
        <w:pageBreakBefore w:val="0"/>
        <w:ind w:left="720" w:firstLine="0"/>
        <w:rPr/>
      </w:pPr>
      <w:r w:rsidDel="00000000" w:rsidR="00000000" w:rsidRPr="00000000">
        <w:rPr>
          <w:rtl w:val="0"/>
        </w:rPr>
        <w:t xml:space="preserve">Studentů </w:t>
        <w:tab/>
        <w:tab/>
        <w:tab/>
        <w:tab/>
        <w:tab/>
        <w:t xml:space="preserve">402</w:t>
        <w:tab/>
        <w:t xml:space="preserve">25 l/osob.den </w:t>
        <w:tab/>
        <w:t xml:space="preserve">10050 l/den</w:t>
      </w:r>
    </w:p>
    <w:p w:rsidR="00000000" w:rsidDel="00000000" w:rsidP="00000000" w:rsidRDefault="00000000" w:rsidRPr="00000000" w14:paraId="0000021E">
      <w:pPr>
        <w:pageBreakBefore w:val="0"/>
        <w:ind w:left="720" w:firstLine="0"/>
        <w:rPr/>
      </w:pPr>
      <w:r w:rsidDel="00000000" w:rsidR="00000000" w:rsidRPr="00000000">
        <w:rPr>
          <w:rtl w:val="0"/>
        </w:rPr>
        <w:t xml:space="preserve">Průměrná denní potřeba vody</w:t>
        <w:tab/>
        <w:tab/>
        <w:t xml:space="preserve">10050 l/den</w:t>
      </w:r>
    </w:p>
    <w:p w:rsidR="00000000" w:rsidDel="00000000" w:rsidP="00000000" w:rsidRDefault="00000000" w:rsidRPr="00000000" w14:paraId="0000021F">
      <w:pPr>
        <w:pageBreakBefore w:val="0"/>
        <w:ind w:left="720" w:firstLine="0"/>
        <w:rPr/>
      </w:pPr>
      <w:r w:rsidDel="00000000" w:rsidR="00000000" w:rsidRPr="00000000">
        <w:rPr>
          <w:rtl w:val="0"/>
        </w:rPr>
        <w:t xml:space="preserve">Maximální denní potřeba vody</w:t>
        <w:tab/>
        <w:tab/>
        <w:t xml:space="preserve">koef. d = 1,5</w:t>
        <w:tab/>
        <w:t xml:space="preserve">15075 l/den = 0,17 l/s</w:t>
      </w:r>
    </w:p>
    <w:p w:rsidR="00000000" w:rsidDel="00000000" w:rsidP="00000000" w:rsidRDefault="00000000" w:rsidRPr="00000000" w14:paraId="00000220">
      <w:pPr>
        <w:pageBreakBefore w:val="0"/>
        <w:ind w:left="720" w:firstLine="0"/>
        <w:rPr/>
      </w:pPr>
      <w:r w:rsidDel="00000000" w:rsidR="00000000" w:rsidRPr="00000000">
        <w:rPr>
          <w:rtl w:val="0"/>
        </w:rPr>
        <w:t xml:space="preserve">Maximální hodinová potřeba vody</w:t>
        <w:tab/>
        <w:tab/>
        <w:t xml:space="preserve">koef .h = 1,8</w:t>
        <w:tab/>
        <w:t xml:space="preserve">0,25  l/s</w:t>
      </w:r>
    </w:p>
    <w:p w:rsidR="00000000" w:rsidDel="00000000" w:rsidP="00000000" w:rsidRDefault="00000000" w:rsidRPr="00000000" w14:paraId="00000221">
      <w:pPr>
        <w:pageBreakBefore w:val="0"/>
        <w:ind w:left="720" w:firstLine="0"/>
        <w:rPr/>
      </w:pPr>
      <w:r w:rsidDel="00000000" w:rsidR="00000000" w:rsidRPr="00000000">
        <w:rPr>
          <w:rtl w:val="0"/>
        </w:rPr>
        <w:t xml:space="preserve">Celková roční potřeba vody</w:t>
        <w:tab/>
        <w:tab/>
        <w:tab/>
        <w:t xml:space="preserve">2010 m3/rok</w:t>
      </w:r>
    </w:p>
    <w:p w:rsidR="00000000" w:rsidDel="00000000" w:rsidP="00000000" w:rsidRDefault="00000000" w:rsidRPr="00000000" w14:paraId="00000222">
      <w:pPr>
        <w:pageBreakBefore w:val="0"/>
        <w:ind w:left="720" w:firstLine="720"/>
        <w:rPr/>
      </w:pPr>
      <w:r w:rsidDel="00000000" w:rsidR="00000000" w:rsidRPr="00000000">
        <w:rPr>
          <w:rtl w:val="0"/>
        </w:rPr>
      </w:r>
    </w:p>
    <w:p w:rsidR="00000000" w:rsidDel="00000000" w:rsidP="00000000" w:rsidRDefault="00000000" w:rsidRPr="00000000" w14:paraId="00000223">
      <w:pPr>
        <w:pageBreakBefore w:val="0"/>
        <w:numPr>
          <w:ilvl w:val="0"/>
          <w:numId w:val="24"/>
        </w:numPr>
        <w:ind w:left="1440" w:hanging="360"/>
        <w:rPr>
          <w:i w:val="1"/>
        </w:rPr>
      </w:pPr>
      <w:r w:rsidDel="00000000" w:rsidR="00000000" w:rsidRPr="00000000">
        <w:rPr>
          <w:i w:val="1"/>
          <w:rtl w:val="0"/>
        </w:rPr>
        <w:t xml:space="preserve">Kancelářské budovy (bez stravování, na jednu osobu při průměru 250 pracovních dnů/rok; tekoucí voda s možností sprchování)</w:t>
      </w:r>
    </w:p>
    <w:p w:rsidR="00000000" w:rsidDel="00000000" w:rsidP="00000000" w:rsidRDefault="00000000" w:rsidRPr="00000000" w14:paraId="00000224">
      <w:pPr>
        <w:pageBreakBefore w:val="0"/>
        <w:ind w:left="1440" w:firstLine="0"/>
        <w:rPr/>
      </w:pPr>
      <w:r w:rsidDel="00000000" w:rsidR="00000000" w:rsidRPr="00000000">
        <w:rPr>
          <w:rtl w:val="0"/>
        </w:rPr>
      </w:r>
    </w:p>
    <w:p w:rsidR="00000000" w:rsidDel="00000000" w:rsidP="00000000" w:rsidRDefault="00000000" w:rsidRPr="00000000" w14:paraId="00000225">
      <w:pPr>
        <w:pageBreakBefore w:val="0"/>
        <w:ind w:left="720" w:firstLine="0"/>
        <w:rPr/>
      </w:pPr>
      <w:r w:rsidDel="00000000" w:rsidR="00000000" w:rsidRPr="00000000">
        <w:rPr>
          <w:rtl w:val="0"/>
        </w:rPr>
        <w:t xml:space="preserve">Pracovníků</w:t>
        <w:tab/>
        <w:tab/>
        <w:tab/>
        <w:tab/>
        <w:tab/>
        <w:t xml:space="preserve">88 osoba          72 l/osob.den 6336 l/den</w:t>
      </w:r>
    </w:p>
    <w:p w:rsidR="00000000" w:rsidDel="00000000" w:rsidP="00000000" w:rsidRDefault="00000000" w:rsidRPr="00000000" w14:paraId="00000226">
      <w:pPr>
        <w:pageBreakBefore w:val="0"/>
        <w:ind w:left="720" w:firstLine="0"/>
        <w:rPr/>
      </w:pPr>
      <w:r w:rsidDel="00000000" w:rsidR="00000000" w:rsidRPr="00000000">
        <w:rPr>
          <w:rtl w:val="0"/>
        </w:rPr>
        <w:t xml:space="preserve">Průměrná denní potřeba vody</w:t>
        <w:tab/>
        <w:tab/>
        <w:t xml:space="preserve">6366 l/den</w:t>
      </w:r>
    </w:p>
    <w:p w:rsidR="00000000" w:rsidDel="00000000" w:rsidP="00000000" w:rsidRDefault="00000000" w:rsidRPr="00000000" w14:paraId="00000227">
      <w:pPr>
        <w:pageBreakBefore w:val="0"/>
        <w:ind w:left="720" w:firstLine="0"/>
        <w:rPr/>
      </w:pPr>
      <w:r w:rsidDel="00000000" w:rsidR="00000000" w:rsidRPr="00000000">
        <w:rPr>
          <w:rtl w:val="0"/>
        </w:rPr>
        <w:t xml:space="preserve">Maximální denní potřeba vody</w:t>
        <w:tab/>
        <w:tab/>
        <w:t xml:space="preserve">koef. d = 1,5</w:t>
        <w:tab/>
        <w:t xml:space="preserve">9504 l/den = 0,11 l/s</w:t>
      </w:r>
    </w:p>
    <w:p w:rsidR="00000000" w:rsidDel="00000000" w:rsidP="00000000" w:rsidRDefault="00000000" w:rsidRPr="00000000" w14:paraId="00000228">
      <w:pPr>
        <w:pageBreakBefore w:val="0"/>
        <w:ind w:left="720" w:firstLine="0"/>
        <w:rPr/>
      </w:pPr>
      <w:r w:rsidDel="00000000" w:rsidR="00000000" w:rsidRPr="00000000">
        <w:rPr>
          <w:rtl w:val="0"/>
        </w:rPr>
        <w:t xml:space="preserve">Maximální hodinová potřeba vody</w:t>
        <w:tab/>
        <w:tab/>
        <w:t xml:space="preserve">koef .h = 1,8</w:t>
        <w:tab/>
        <w:t xml:space="preserve">0,2  l/s</w:t>
      </w:r>
    </w:p>
    <w:p w:rsidR="00000000" w:rsidDel="00000000" w:rsidP="00000000" w:rsidRDefault="00000000" w:rsidRPr="00000000" w14:paraId="00000229">
      <w:pPr>
        <w:pageBreakBefore w:val="0"/>
        <w:ind w:left="720" w:firstLine="0"/>
        <w:rPr/>
      </w:pPr>
      <w:r w:rsidDel="00000000" w:rsidR="00000000" w:rsidRPr="00000000">
        <w:rPr>
          <w:rtl w:val="0"/>
        </w:rPr>
        <w:t xml:space="preserve">Celková roční potřeba vody</w:t>
        <w:tab/>
        <w:tab/>
        <w:tab/>
        <w:t xml:space="preserve">1584 m3/rok</w:t>
      </w:r>
    </w:p>
    <w:p w:rsidR="00000000" w:rsidDel="00000000" w:rsidP="00000000" w:rsidRDefault="00000000" w:rsidRPr="00000000" w14:paraId="0000022A">
      <w:pPr>
        <w:pageBreakBefore w:val="0"/>
        <w:ind w:left="720" w:firstLine="720"/>
        <w:rPr/>
      </w:pPr>
      <w:r w:rsidDel="00000000" w:rsidR="00000000" w:rsidRPr="00000000">
        <w:rPr>
          <w:rtl w:val="0"/>
        </w:rPr>
        <w:tab/>
        <w:tab/>
      </w:r>
    </w:p>
    <w:p w:rsidR="00000000" w:rsidDel="00000000" w:rsidP="00000000" w:rsidRDefault="00000000" w:rsidRPr="00000000" w14:paraId="0000022B">
      <w:pPr>
        <w:pageBreakBefore w:val="0"/>
        <w:ind w:left="720" w:firstLine="0"/>
        <w:rPr>
          <w:u w:val="single"/>
        </w:rPr>
      </w:pPr>
      <w:r w:rsidDel="00000000" w:rsidR="00000000" w:rsidRPr="00000000">
        <w:rPr>
          <w:u w:val="single"/>
          <w:rtl w:val="0"/>
        </w:rPr>
        <w:t xml:space="preserve">souhrn</w:t>
      </w:r>
    </w:p>
    <w:p w:rsidR="00000000" w:rsidDel="00000000" w:rsidP="00000000" w:rsidRDefault="00000000" w:rsidRPr="00000000" w14:paraId="0000022C">
      <w:pPr>
        <w:pageBreakBefore w:val="0"/>
        <w:ind w:left="720" w:firstLine="0"/>
        <w:rPr/>
      </w:pPr>
      <w:r w:rsidDel="00000000" w:rsidR="00000000" w:rsidRPr="00000000">
        <w:rPr>
          <w:rtl w:val="0"/>
        </w:rPr>
      </w:r>
    </w:p>
    <w:p w:rsidR="00000000" w:rsidDel="00000000" w:rsidP="00000000" w:rsidRDefault="00000000" w:rsidRPr="00000000" w14:paraId="0000022D">
      <w:pPr>
        <w:pageBreakBefore w:val="0"/>
        <w:ind w:left="720" w:firstLine="0"/>
        <w:rPr/>
      </w:pPr>
      <w:r w:rsidDel="00000000" w:rsidR="00000000" w:rsidRPr="00000000">
        <w:rPr>
          <w:rtl w:val="0"/>
        </w:rPr>
        <w:t xml:space="preserve">Průměrná denní potřeba vody</w:t>
        <w:tab/>
        <w:tab/>
        <w:t xml:space="preserve">16416 l/den</w:t>
      </w:r>
    </w:p>
    <w:p w:rsidR="00000000" w:rsidDel="00000000" w:rsidP="00000000" w:rsidRDefault="00000000" w:rsidRPr="00000000" w14:paraId="0000022E">
      <w:pPr>
        <w:pageBreakBefore w:val="0"/>
        <w:ind w:left="720" w:firstLine="0"/>
        <w:rPr/>
      </w:pPr>
      <w:r w:rsidDel="00000000" w:rsidR="00000000" w:rsidRPr="00000000">
        <w:rPr>
          <w:rtl w:val="0"/>
        </w:rPr>
        <w:t xml:space="preserve">Maximální denní potřeba vody</w:t>
        <w:tab/>
        <w:tab/>
        <w:t xml:space="preserve">koef. d = 1,5</w:t>
        <w:tab/>
        <w:t xml:space="preserve">24579 l/den = 0,28 l/s</w:t>
      </w:r>
    </w:p>
    <w:p w:rsidR="00000000" w:rsidDel="00000000" w:rsidP="00000000" w:rsidRDefault="00000000" w:rsidRPr="00000000" w14:paraId="0000022F">
      <w:pPr>
        <w:pageBreakBefore w:val="0"/>
        <w:ind w:left="720" w:firstLine="0"/>
        <w:rPr/>
      </w:pPr>
      <w:r w:rsidDel="00000000" w:rsidR="00000000" w:rsidRPr="00000000">
        <w:rPr>
          <w:rtl w:val="0"/>
        </w:rPr>
        <w:t xml:space="preserve">Maximální hodinová potřeba vody</w:t>
        <w:tab/>
        <w:tab/>
        <w:t xml:space="preserve">koef .h = 1,8</w:t>
        <w:tab/>
        <w:t xml:space="preserve">0,45 l/s</w:t>
      </w:r>
    </w:p>
    <w:p w:rsidR="00000000" w:rsidDel="00000000" w:rsidP="00000000" w:rsidRDefault="00000000" w:rsidRPr="00000000" w14:paraId="00000230">
      <w:pPr>
        <w:pageBreakBefore w:val="0"/>
        <w:ind w:left="720" w:firstLine="0"/>
        <w:rPr/>
      </w:pPr>
      <w:r w:rsidDel="00000000" w:rsidR="00000000" w:rsidRPr="00000000">
        <w:rPr>
          <w:rtl w:val="0"/>
        </w:rPr>
        <w:t xml:space="preserve">Celková roční potřeba vody</w:t>
        <w:tab/>
        <w:tab/>
        <w:tab/>
        <w:t xml:space="preserve">3594 m3/rok</w:t>
      </w:r>
    </w:p>
    <w:p w:rsidR="00000000" w:rsidDel="00000000" w:rsidP="00000000" w:rsidRDefault="00000000" w:rsidRPr="00000000" w14:paraId="00000231">
      <w:pPr>
        <w:pageBreakBefore w:val="0"/>
        <w:ind w:left="720" w:firstLine="720"/>
        <w:rPr>
          <w:color w:val="ff0000"/>
        </w:rPr>
      </w:pPr>
      <w:r w:rsidDel="00000000" w:rsidR="00000000" w:rsidRPr="00000000">
        <w:rPr>
          <w:rtl w:val="0"/>
        </w:rPr>
      </w:r>
    </w:p>
    <w:p w:rsidR="00000000" w:rsidDel="00000000" w:rsidP="00000000" w:rsidRDefault="00000000" w:rsidRPr="00000000" w14:paraId="00000232">
      <w:pPr>
        <w:pageBreakBefore w:val="0"/>
        <w:ind w:left="720" w:firstLine="0"/>
        <w:rPr>
          <w:b w:val="1"/>
        </w:rPr>
      </w:pPr>
      <w:r w:rsidDel="00000000" w:rsidR="00000000" w:rsidRPr="00000000">
        <w:rPr>
          <w:b w:val="1"/>
          <w:rtl w:val="0"/>
        </w:rPr>
        <w:t xml:space="preserve">Navrhovaný stav</w:t>
      </w:r>
    </w:p>
    <w:p w:rsidR="00000000" w:rsidDel="00000000" w:rsidP="00000000" w:rsidRDefault="00000000" w:rsidRPr="00000000" w14:paraId="00000233">
      <w:pPr>
        <w:pageBreakBefore w:val="0"/>
        <w:ind w:left="720" w:firstLine="720"/>
        <w:rPr>
          <w:i w:val="1"/>
        </w:rPr>
      </w:pPr>
      <w:r w:rsidDel="00000000" w:rsidR="00000000" w:rsidRPr="00000000">
        <w:rPr>
          <w:rtl w:val="0"/>
        </w:rPr>
        <w:t xml:space="preserve">-</w:t>
      </w:r>
      <w:r w:rsidDel="00000000" w:rsidR="00000000" w:rsidRPr="00000000">
        <w:rPr>
          <w:i w:val="1"/>
          <w:rtl w:val="0"/>
        </w:rPr>
        <w:t xml:space="preserve"> Škola na jednu osobu (žáka, učitele, pracovníka) při průměru 200 pracovních dnů/ rok</w:t>
      </w:r>
    </w:p>
    <w:p w:rsidR="00000000" w:rsidDel="00000000" w:rsidP="00000000" w:rsidRDefault="00000000" w:rsidRPr="00000000" w14:paraId="00000234">
      <w:pPr>
        <w:pageBreakBefore w:val="0"/>
        <w:ind w:left="720" w:firstLine="0"/>
        <w:rPr/>
      </w:pPr>
      <w:r w:rsidDel="00000000" w:rsidR="00000000" w:rsidRPr="00000000">
        <w:rPr>
          <w:rtl w:val="0"/>
        </w:rPr>
        <w:t xml:space="preserve">Studentů </w:t>
        <w:tab/>
        <w:tab/>
        <w:tab/>
        <w:tab/>
        <w:tab/>
        <w:t xml:space="preserve">502</w:t>
        <w:tab/>
        <w:t xml:space="preserve">25 l/osob.den </w:t>
        <w:tab/>
        <w:t xml:space="preserve">12550 l/den</w:t>
      </w:r>
    </w:p>
    <w:p w:rsidR="00000000" w:rsidDel="00000000" w:rsidP="00000000" w:rsidRDefault="00000000" w:rsidRPr="00000000" w14:paraId="00000235">
      <w:pPr>
        <w:pageBreakBefore w:val="0"/>
        <w:ind w:left="720" w:firstLine="0"/>
        <w:rPr/>
      </w:pPr>
      <w:r w:rsidDel="00000000" w:rsidR="00000000" w:rsidRPr="00000000">
        <w:rPr>
          <w:rtl w:val="0"/>
        </w:rPr>
        <w:t xml:space="preserve">Průměrná denní potřeba vody</w:t>
        <w:tab/>
        <w:tab/>
        <w:t xml:space="preserve">12550 l/den</w:t>
      </w:r>
    </w:p>
    <w:p w:rsidR="00000000" w:rsidDel="00000000" w:rsidP="00000000" w:rsidRDefault="00000000" w:rsidRPr="00000000" w14:paraId="00000236">
      <w:pPr>
        <w:pageBreakBefore w:val="0"/>
        <w:ind w:left="720" w:firstLine="0"/>
        <w:rPr/>
      </w:pPr>
      <w:r w:rsidDel="00000000" w:rsidR="00000000" w:rsidRPr="00000000">
        <w:rPr>
          <w:rtl w:val="0"/>
        </w:rPr>
        <w:t xml:space="preserve">Maximální denní potřeba vody</w:t>
        <w:tab/>
        <w:tab/>
        <w:t xml:space="preserve">koef. d = 1,5</w:t>
        <w:tab/>
        <w:t xml:space="preserve">18825 l/den = 0,22 l/s</w:t>
      </w:r>
    </w:p>
    <w:p w:rsidR="00000000" w:rsidDel="00000000" w:rsidP="00000000" w:rsidRDefault="00000000" w:rsidRPr="00000000" w14:paraId="00000237">
      <w:pPr>
        <w:pageBreakBefore w:val="0"/>
        <w:ind w:left="720" w:firstLine="0"/>
        <w:rPr/>
      </w:pPr>
      <w:r w:rsidDel="00000000" w:rsidR="00000000" w:rsidRPr="00000000">
        <w:rPr>
          <w:rtl w:val="0"/>
        </w:rPr>
        <w:t xml:space="preserve">Maximální hodinová potřeba vody</w:t>
        <w:tab/>
        <w:tab/>
        <w:t xml:space="preserve">koef .h = 1,8</w:t>
        <w:tab/>
        <w:t xml:space="preserve">0,40  l/s</w:t>
      </w:r>
    </w:p>
    <w:p w:rsidR="00000000" w:rsidDel="00000000" w:rsidP="00000000" w:rsidRDefault="00000000" w:rsidRPr="00000000" w14:paraId="00000238">
      <w:pPr>
        <w:pageBreakBefore w:val="0"/>
        <w:ind w:left="720" w:firstLine="0"/>
        <w:rPr/>
      </w:pPr>
      <w:r w:rsidDel="00000000" w:rsidR="00000000" w:rsidRPr="00000000">
        <w:rPr>
          <w:rtl w:val="0"/>
        </w:rPr>
        <w:t xml:space="preserve">Celková roční potřeba vody</w:t>
        <w:tab/>
        <w:tab/>
        <w:tab/>
        <w:t xml:space="preserve">2510 m3/rok</w:t>
      </w:r>
    </w:p>
    <w:p w:rsidR="00000000" w:rsidDel="00000000" w:rsidP="00000000" w:rsidRDefault="00000000" w:rsidRPr="00000000" w14:paraId="00000239">
      <w:pPr>
        <w:pageBreakBefore w:val="0"/>
        <w:ind w:left="720" w:firstLine="720"/>
        <w:rPr/>
      </w:pPr>
      <w:r w:rsidDel="00000000" w:rsidR="00000000" w:rsidRPr="00000000">
        <w:rPr>
          <w:rtl w:val="0"/>
        </w:rPr>
      </w:r>
    </w:p>
    <w:p w:rsidR="00000000" w:rsidDel="00000000" w:rsidP="00000000" w:rsidRDefault="00000000" w:rsidRPr="00000000" w14:paraId="0000023A">
      <w:pPr>
        <w:pageBreakBefore w:val="0"/>
        <w:ind w:left="720" w:firstLine="720"/>
        <w:rPr>
          <w:i w:val="1"/>
        </w:rPr>
      </w:pPr>
      <w:r w:rsidDel="00000000" w:rsidR="00000000" w:rsidRPr="00000000">
        <w:rPr>
          <w:rtl w:val="0"/>
        </w:rPr>
        <w:t xml:space="preserve">-</w:t>
      </w:r>
      <w:r w:rsidDel="00000000" w:rsidR="00000000" w:rsidRPr="00000000">
        <w:rPr>
          <w:i w:val="1"/>
          <w:rtl w:val="0"/>
        </w:rPr>
        <w:t xml:space="preserve"> Kancelářské budovy (bez stravování, na jednu osobu při průměru 250 pracovních dnů/rok; tekoucí voda s možností sprchování)</w:t>
      </w:r>
    </w:p>
    <w:p w:rsidR="00000000" w:rsidDel="00000000" w:rsidP="00000000" w:rsidRDefault="00000000" w:rsidRPr="00000000" w14:paraId="0000023B">
      <w:pPr>
        <w:pageBreakBefore w:val="0"/>
        <w:ind w:left="720" w:firstLine="0"/>
        <w:rPr/>
      </w:pPr>
      <w:r w:rsidDel="00000000" w:rsidR="00000000" w:rsidRPr="00000000">
        <w:rPr>
          <w:rtl w:val="0"/>
        </w:rPr>
        <w:t xml:space="preserve">Pracovníků</w:t>
        <w:tab/>
        <w:tab/>
        <w:tab/>
        <w:tab/>
        <w:tab/>
        <w:t xml:space="preserve">88 osoba          72 l/osob.den 6336 l/den</w:t>
      </w:r>
    </w:p>
    <w:p w:rsidR="00000000" w:rsidDel="00000000" w:rsidP="00000000" w:rsidRDefault="00000000" w:rsidRPr="00000000" w14:paraId="0000023C">
      <w:pPr>
        <w:pageBreakBefore w:val="0"/>
        <w:ind w:left="720" w:firstLine="0"/>
        <w:rPr/>
      </w:pPr>
      <w:r w:rsidDel="00000000" w:rsidR="00000000" w:rsidRPr="00000000">
        <w:rPr>
          <w:rtl w:val="0"/>
        </w:rPr>
        <w:t xml:space="preserve">Průměrná denní potřeba vody</w:t>
        <w:tab/>
        <w:tab/>
        <w:t xml:space="preserve">6366 l/den</w:t>
      </w:r>
    </w:p>
    <w:p w:rsidR="00000000" w:rsidDel="00000000" w:rsidP="00000000" w:rsidRDefault="00000000" w:rsidRPr="00000000" w14:paraId="0000023D">
      <w:pPr>
        <w:pageBreakBefore w:val="0"/>
        <w:ind w:left="720" w:firstLine="0"/>
        <w:rPr/>
      </w:pPr>
      <w:r w:rsidDel="00000000" w:rsidR="00000000" w:rsidRPr="00000000">
        <w:rPr>
          <w:rtl w:val="0"/>
        </w:rPr>
        <w:t xml:space="preserve">Maximální denní potřeba vody</w:t>
        <w:tab/>
        <w:tab/>
        <w:t xml:space="preserve">koef. d = 1,5</w:t>
        <w:tab/>
        <w:t xml:space="preserve">9504 l/den = 0,11 l/s</w:t>
      </w:r>
    </w:p>
    <w:p w:rsidR="00000000" w:rsidDel="00000000" w:rsidP="00000000" w:rsidRDefault="00000000" w:rsidRPr="00000000" w14:paraId="0000023E">
      <w:pPr>
        <w:pageBreakBefore w:val="0"/>
        <w:ind w:left="720" w:firstLine="0"/>
        <w:rPr/>
      </w:pPr>
      <w:r w:rsidDel="00000000" w:rsidR="00000000" w:rsidRPr="00000000">
        <w:rPr>
          <w:rtl w:val="0"/>
        </w:rPr>
        <w:t xml:space="preserve">Maximální hodinová potřeba vody</w:t>
        <w:tab/>
        <w:tab/>
        <w:t xml:space="preserve">koef .h = 1,8</w:t>
        <w:tab/>
        <w:t xml:space="preserve">0,2  l/s</w:t>
      </w:r>
    </w:p>
    <w:p w:rsidR="00000000" w:rsidDel="00000000" w:rsidP="00000000" w:rsidRDefault="00000000" w:rsidRPr="00000000" w14:paraId="0000023F">
      <w:pPr>
        <w:pageBreakBefore w:val="0"/>
        <w:ind w:left="720" w:firstLine="0"/>
        <w:rPr/>
      </w:pPr>
      <w:r w:rsidDel="00000000" w:rsidR="00000000" w:rsidRPr="00000000">
        <w:rPr>
          <w:rtl w:val="0"/>
        </w:rPr>
        <w:t xml:space="preserve">Celková roční potřeba vody</w:t>
        <w:tab/>
        <w:tab/>
        <w:tab/>
        <w:t xml:space="preserve">1584 m3/rok</w:t>
      </w:r>
    </w:p>
    <w:p w:rsidR="00000000" w:rsidDel="00000000" w:rsidP="00000000" w:rsidRDefault="00000000" w:rsidRPr="00000000" w14:paraId="00000240">
      <w:pPr>
        <w:pageBreakBefore w:val="0"/>
        <w:ind w:left="720" w:firstLine="720"/>
        <w:rPr/>
      </w:pPr>
      <w:r w:rsidDel="00000000" w:rsidR="00000000" w:rsidRPr="00000000">
        <w:rPr>
          <w:rtl w:val="0"/>
        </w:rPr>
      </w:r>
    </w:p>
    <w:p w:rsidR="00000000" w:rsidDel="00000000" w:rsidP="00000000" w:rsidRDefault="00000000" w:rsidRPr="00000000" w14:paraId="00000241">
      <w:pPr>
        <w:pageBreakBefore w:val="0"/>
        <w:ind w:left="720" w:firstLine="720"/>
        <w:rPr/>
      </w:pPr>
      <w:r w:rsidDel="00000000" w:rsidR="00000000" w:rsidRPr="00000000">
        <w:rPr>
          <w:rtl w:val="0"/>
        </w:rPr>
        <w:tab/>
        <w:tab/>
      </w:r>
    </w:p>
    <w:p w:rsidR="00000000" w:rsidDel="00000000" w:rsidP="00000000" w:rsidRDefault="00000000" w:rsidRPr="00000000" w14:paraId="00000242">
      <w:pPr>
        <w:pageBreakBefore w:val="0"/>
        <w:ind w:left="720" w:firstLine="0"/>
        <w:rPr>
          <w:u w:val="single"/>
        </w:rPr>
      </w:pPr>
      <w:r w:rsidDel="00000000" w:rsidR="00000000" w:rsidRPr="00000000">
        <w:rPr>
          <w:u w:val="single"/>
          <w:rtl w:val="0"/>
        </w:rPr>
        <w:t xml:space="preserve">souhrn</w:t>
      </w:r>
    </w:p>
    <w:p w:rsidR="00000000" w:rsidDel="00000000" w:rsidP="00000000" w:rsidRDefault="00000000" w:rsidRPr="00000000" w14:paraId="00000243">
      <w:pPr>
        <w:pageBreakBefore w:val="0"/>
        <w:ind w:left="720" w:firstLine="0"/>
        <w:rPr/>
      </w:pPr>
      <w:r w:rsidDel="00000000" w:rsidR="00000000" w:rsidRPr="00000000">
        <w:rPr>
          <w:rtl w:val="0"/>
        </w:rPr>
        <w:t xml:space="preserve">Průměrná denní potřeba vody</w:t>
        <w:tab/>
        <w:tab/>
        <w:t xml:space="preserve">18916 l/den</w:t>
      </w:r>
    </w:p>
    <w:p w:rsidR="00000000" w:rsidDel="00000000" w:rsidP="00000000" w:rsidRDefault="00000000" w:rsidRPr="00000000" w14:paraId="00000244">
      <w:pPr>
        <w:pageBreakBefore w:val="0"/>
        <w:ind w:left="720" w:firstLine="0"/>
        <w:rPr/>
      </w:pPr>
      <w:r w:rsidDel="00000000" w:rsidR="00000000" w:rsidRPr="00000000">
        <w:rPr>
          <w:rtl w:val="0"/>
        </w:rPr>
        <w:t xml:space="preserve">Maximální denní potřeba vody</w:t>
        <w:tab/>
        <w:tab/>
        <w:t xml:space="preserve">koef. d = 1,5</w:t>
        <w:tab/>
        <w:t xml:space="preserve">28329 l/den = 0,33 l/s</w:t>
      </w:r>
    </w:p>
    <w:p w:rsidR="00000000" w:rsidDel="00000000" w:rsidP="00000000" w:rsidRDefault="00000000" w:rsidRPr="00000000" w14:paraId="00000245">
      <w:pPr>
        <w:pageBreakBefore w:val="0"/>
        <w:ind w:left="720" w:firstLine="0"/>
        <w:rPr/>
      </w:pPr>
      <w:r w:rsidDel="00000000" w:rsidR="00000000" w:rsidRPr="00000000">
        <w:rPr>
          <w:rtl w:val="0"/>
        </w:rPr>
        <w:t xml:space="preserve">Maximální hodinová potřeba vody</w:t>
        <w:tab/>
        <w:tab/>
        <w:t xml:space="preserve">koef .h = 1,8</w:t>
        <w:tab/>
        <w:t xml:space="preserve">0,6  l/s</w:t>
      </w:r>
    </w:p>
    <w:p w:rsidR="00000000" w:rsidDel="00000000" w:rsidP="00000000" w:rsidRDefault="00000000" w:rsidRPr="00000000" w14:paraId="00000246">
      <w:pPr>
        <w:pageBreakBefore w:val="0"/>
        <w:ind w:left="720" w:firstLine="0"/>
        <w:rPr/>
      </w:pPr>
      <w:r w:rsidDel="00000000" w:rsidR="00000000" w:rsidRPr="00000000">
        <w:rPr>
          <w:rtl w:val="0"/>
        </w:rPr>
        <w:t xml:space="preserve">Celková roční potřeba vody</w:t>
        <w:tab/>
        <w:tab/>
        <w:tab/>
        <w:t xml:space="preserve">4094 m3/rok</w:t>
      </w:r>
    </w:p>
    <w:p w:rsidR="00000000" w:rsidDel="00000000" w:rsidP="00000000" w:rsidRDefault="00000000" w:rsidRPr="00000000" w14:paraId="00000247">
      <w:pPr>
        <w:pageBreakBefore w:val="0"/>
        <w:ind w:left="0" w:firstLine="0"/>
        <w:rPr>
          <w:color w:val="ff0000"/>
        </w:rPr>
      </w:pPr>
      <w:r w:rsidDel="00000000" w:rsidR="00000000" w:rsidRPr="00000000">
        <w:rPr>
          <w:rtl w:val="0"/>
        </w:rPr>
      </w:r>
    </w:p>
    <w:p w:rsidR="00000000" w:rsidDel="00000000" w:rsidP="00000000" w:rsidRDefault="00000000" w:rsidRPr="00000000" w14:paraId="00000248">
      <w:pPr>
        <w:pageBreakBefore w:val="0"/>
        <w:ind w:left="720" w:firstLine="0"/>
        <w:rPr>
          <w:color w:val="ff0000"/>
        </w:rPr>
      </w:pPr>
      <w:r w:rsidDel="00000000" w:rsidR="00000000" w:rsidRPr="00000000">
        <w:rPr>
          <w:rtl w:val="0"/>
        </w:rPr>
      </w:r>
    </w:p>
    <w:p w:rsidR="00000000" w:rsidDel="00000000" w:rsidP="00000000" w:rsidRDefault="00000000" w:rsidRPr="00000000" w14:paraId="00000249">
      <w:pPr>
        <w:pageBreakBefore w:val="0"/>
        <w:ind w:left="720" w:firstLine="0"/>
        <w:rPr>
          <w:b w:val="1"/>
        </w:rPr>
      </w:pPr>
      <w:r w:rsidDel="00000000" w:rsidR="00000000" w:rsidRPr="00000000">
        <w:rPr>
          <w:b w:val="1"/>
          <w:rtl w:val="0"/>
        </w:rPr>
        <w:t xml:space="preserve">Výpočtový průtok (dle ČSN 75 5455) – nově navržené zařizovací předměty</w:t>
      </w:r>
    </w:p>
    <w:p w:rsidR="00000000" w:rsidDel="00000000" w:rsidP="00000000" w:rsidRDefault="00000000" w:rsidRPr="00000000" w14:paraId="0000024A">
      <w:pPr>
        <w:pageBreakBefore w:val="0"/>
        <w:ind w:left="0" w:firstLine="0"/>
        <w:rPr>
          <w:i w:val="1"/>
        </w:rPr>
      </w:pPr>
      <w:r w:rsidDel="00000000" w:rsidR="00000000" w:rsidRPr="00000000">
        <w:rPr>
          <w:color w:val="ff0000"/>
          <w:rtl w:val="0"/>
        </w:rPr>
        <w:tab/>
        <w:tab/>
        <w:tab/>
        <w:tab/>
        <w:tab/>
        <w:tab/>
      </w:r>
      <w:r w:rsidDel="00000000" w:rsidR="00000000" w:rsidRPr="00000000">
        <w:rPr>
          <w:rtl w:val="0"/>
        </w:rPr>
        <w:t xml:space="preserve">                </w:t>
      </w:r>
      <w:r w:rsidDel="00000000" w:rsidR="00000000" w:rsidRPr="00000000">
        <w:rPr>
          <w:i w:val="1"/>
          <w:rtl w:val="0"/>
        </w:rPr>
        <w:t xml:space="preserve">  jmen.výtok (l/s)</w:t>
        <w:tab/>
        <w:t xml:space="preserve">        počet</w:t>
      </w:r>
    </w:p>
    <w:p w:rsidR="00000000" w:rsidDel="00000000" w:rsidP="00000000" w:rsidRDefault="00000000" w:rsidRPr="00000000" w14:paraId="0000024B">
      <w:pPr>
        <w:pageBreakBefore w:val="0"/>
        <w:ind w:left="720" w:firstLine="0"/>
        <w:rPr/>
      </w:pPr>
      <w:r w:rsidDel="00000000" w:rsidR="00000000" w:rsidRPr="00000000">
        <w:rPr>
          <w:rtl w:val="0"/>
        </w:rPr>
        <w:t xml:space="preserve">záchodová mísa</w:t>
        <w:tab/>
        <w:tab/>
        <w:tab/>
        <w:tab/>
        <w:tab/>
        <w:t xml:space="preserve">0,15</w:t>
        <w:tab/>
        <w:tab/>
        <w:tab/>
        <w:t xml:space="preserve">23</w:t>
      </w:r>
    </w:p>
    <w:p w:rsidR="00000000" w:rsidDel="00000000" w:rsidP="00000000" w:rsidRDefault="00000000" w:rsidRPr="00000000" w14:paraId="0000024C">
      <w:pPr>
        <w:pageBreakBefore w:val="0"/>
        <w:ind w:left="720" w:firstLine="0"/>
        <w:rPr/>
      </w:pPr>
      <w:r w:rsidDel="00000000" w:rsidR="00000000" w:rsidRPr="00000000">
        <w:rPr>
          <w:rtl w:val="0"/>
        </w:rPr>
        <w:t xml:space="preserve">umyvadlo</w:t>
        <w:tab/>
        <w:tab/>
        <w:tab/>
        <w:tab/>
        <w:tab/>
        <w:tab/>
        <w:t xml:space="preserve">0,2</w:t>
        <w:tab/>
        <w:tab/>
        <w:tab/>
        <w:t xml:space="preserve">22</w:t>
        <w:tab/>
        <w:t xml:space="preserve">pisoár</w:t>
        <w:tab/>
        <w:tab/>
        <w:tab/>
        <w:tab/>
        <w:tab/>
        <w:tab/>
        <w:tab/>
        <w:t xml:space="preserve">0,15</w:t>
        <w:tab/>
        <w:tab/>
        <w:tab/>
        <w:t xml:space="preserve">8</w:t>
      </w:r>
    </w:p>
    <w:p w:rsidR="00000000" w:rsidDel="00000000" w:rsidP="00000000" w:rsidRDefault="00000000" w:rsidRPr="00000000" w14:paraId="0000024D">
      <w:pPr>
        <w:pageBreakBefore w:val="0"/>
        <w:ind w:left="720" w:firstLine="0"/>
        <w:rPr/>
      </w:pPr>
      <w:r w:rsidDel="00000000" w:rsidR="00000000" w:rsidRPr="00000000">
        <w:rPr>
          <w:rtl w:val="0"/>
        </w:rPr>
        <w:t xml:space="preserve">výlevka</w:t>
        <w:tab/>
        <w:tab/>
        <w:tab/>
        <w:tab/>
        <w:tab/>
        <w:tab/>
        <w:t xml:space="preserve">0,2</w:t>
        <w:tab/>
        <w:tab/>
        <w:tab/>
        <w:t xml:space="preserve">5</w:t>
      </w:r>
    </w:p>
    <w:p w:rsidR="00000000" w:rsidDel="00000000" w:rsidP="00000000" w:rsidRDefault="00000000" w:rsidRPr="00000000" w14:paraId="0000024E">
      <w:pPr>
        <w:pageBreakBefore w:val="0"/>
        <w:ind w:left="720" w:firstLine="0"/>
        <w:rPr/>
      </w:pPr>
      <w:r w:rsidDel="00000000" w:rsidR="00000000" w:rsidRPr="00000000">
        <w:rPr>
          <w:rtl w:val="0"/>
        </w:rPr>
        <w:t xml:space="preserve">pračka</w:t>
        <w:tab/>
        <w:tab/>
        <w:tab/>
        <w:tab/>
        <w:tab/>
        <w:tab/>
        <w:tab/>
        <w:t xml:space="preserve">0,2</w:t>
        <w:tab/>
        <w:tab/>
        <w:tab/>
        <w:t xml:space="preserve">1</w:t>
      </w:r>
    </w:p>
    <w:p w:rsidR="00000000" w:rsidDel="00000000" w:rsidP="00000000" w:rsidRDefault="00000000" w:rsidRPr="00000000" w14:paraId="0000024F">
      <w:pPr>
        <w:pageBreakBefore w:val="0"/>
        <w:ind w:left="720" w:firstLine="0"/>
        <w:rPr/>
      </w:pPr>
      <w:r w:rsidDel="00000000" w:rsidR="00000000" w:rsidRPr="00000000">
        <w:rPr>
          <w:rtl w:val="0"/>
        </w:rPr>
        <w:t xml:space="preserve">dřez</w:t>
        <w:tab/>
        <w:tab/>
        <w:tab/>
        <w:tab/>
        <w:tab/>
        <w:tab/>
        <w:tab/>
        <w:t xml:space="preserve">0,2</w:t>
        <w:tab/>
        <w:tab/>
        <w:tab/>
        <w:t xml:space="preserve">5</w:t>
      </w:r>
    </w:p>
    <w:p w:rsidR="00000000" w:rsidDel="00000000" w:rsidP="00000000" w:rsidRDefault="00000000" w:rsidRPr="00000000" w14:paraId="00000250">
      <w:pPr>
        <w:pageBreakBefore w:val="0"/>
        <w:ind w:left="720" w:firstLine="0"/>
        <w:rPr/>
      </w:pPr>
      <w:r w:rsidDel="00000000" w:rsidR="00000000" w:rsidRPr="00000000">
        <w:rPr>
          <w:rtl w:val="0"/>
        </w:rPr>
        <w:t xml:space="preserve">myčka</w:t>
        <w:tab/>
        <w:tab/>
        <w:tab/>
        <w:tab/>
        <w:tab/>
        <w:tab/>
        <w:tab/>
        <w:t xml:space="preserve">0,15</w:t>
        <w:tab/>
        <w:tab/>
        <w:tab/>
        <w:t xml:space="preserve">5</w:t>
      </w:r>
    </w:p>
    <w:p w:rsidR="00000000" w:rsidDel="00000000" w:rsidP="00000000" w:rsidRDefault="00000000" w:rsidRPr="00000000" w14:paraId="00000251">
      <w:pPr>
        <w:pageBreakBefore w:val="0"/>
        <w:ind w:left="720" w:firstLine="0"/>
        <w:rPr/>
      </w:pPr>
      <w:r w:rsidDel="00000000" w:rsidR="00000000" w:rsidRPr="00000000">
        <w:rPr>
          <w:rtl w:val="0"/>
        </w:rPr>
        <w:t xml:space="preserve">sprcha</w:t>
        <w:tab/>
        <w:tab/>
        <w:tab/>
        <w:tab/>
        <w:tab/>
        <w:tab/>
        <w:tab/>
        <w:t xml:space="preserve">0,2</w:t>
        <w:tab/>
        <w:tab/>
        <w:tab/>
        <w:t xml:space="preserve">3</w:t>
      </w:r>
    </w:p>
    <w:p w:rsidR="00000000" w:rsidDel="00000000" w:rsidP="00000000" w:rsidRDefault="00000000" w:rsidRPr="00000000" w14:paraId="00000252">
      <w:pPr>
        <w:pageBreakBefore w:val="0"/>
        <w:ind w:left="720" w:firstLine="0"/>
        <w:rPr/>
      </w:pPr>
      <w:r w:rsidDel="00000000" w:rsidR="00000000" w:rsidRPr="00000000">
        <w:rPr>
          <w:rtl w:val="0"/>
        </w:rPr>
        <w:t xml:space="preserve">výtok DN15</w:t>
        <w:tab/>
        <w:tab/>
        <w:tab/>
        <w:tab/>
        <w:tab/>
        <w:tab/>
        <w:t xml:space="preserve">0,2</w:t>
        <w:tab/>
        <w:tab/>
        <w:tab/>
        <w:t xml:space="preserve">10</w:t>
      </w:r>
    </w:p>
    <w:p w:rsidR="00000000" w:rsidDel="00000000" w:rsidP="00000000" w:rsidRDefault="00000000" w:rsidRPr="00000000" w14:paraId="00000253">
      <w:pPr>
        <w:pageBreakBefore w:val="0"/>
        <w:ind w:left="720" w:firstLine="720"/>
        <w:rPr/>
      </w:pPr>
      <w:r w:rsidDel="00000000" w:rsidR="00000000" w:rsidRPr="00000000">
        <w:rPr>
          <w:rtl w:val="0"/>
        </w:rPr>
      </w:r>
    </w:p>
    <w:p w:rsidR="00000000" w:rsidDel="00000000" w:rsidP="00000000" w:rsidRDefault="00000000" w:rsidRPr="00000000" w14:paraId="00000254">
      <w:pPr>
        <w:pageBreakBefore w:val="0"/>
        <w:ind w:left="720" w:firstLine="720"/>
        <w:rPr>
          <w:b w:val="1"/>
        </w:rPr>
      </w:pPr>
      <w:r w:rsidDel="00000000" w:rsidR="00000000" w:rsidRPr="00000000">
        <w:rPr>
          <w:b w:val="1"/>
          <w:rtl w:val="0"/>
        </w:rPr>
        <w:t xml:space="preserve">Qv =  1,6 l/s</w:t>
      </w:r>
    </w:p>
    <w:p w:rsidR="00000000" w:rsidDel="00000000" w:rsidP="00000000" w:rsidRDefault="00000000" w:rsidRPr="00000000" w14:paraId="00000255">
      <w:pPr>
        <w:pageBreakBefore w:val="0"/>
        <w:ind w:left="720" w:firstLine="720"/>
        <w:rPr>
          <w:b w:val="1"/>
        </w:rPr>
      </w:pPr>
      <w:r w:rsidDel="00000000" w:rsidR="00000000" w:rsidRPr="00000000">
        <w:rPr>
          <w:b w:val="1"/>
          <w:rtl w:val="0"/>
        </w:rPr>
        <w:t xml:space="preserve">Qpož =  3x0,56= 1,68 l/s</w:t>
      </w:r>
    </w:p>
    <w:p w:rsidR="00000000" w:rsidDel="00000000" w:rsidP="00000000" w:rsidRDefault="00000000" w:rsidRPr="00000000" w14:paraId="00000256">
      <w:pPr>
        <w:pageBreakBefore w:val="0"/>
        <w:ind w:left="720" w:firstLine="720"/>
        <w:rPr>
          <w:b w:val="1"/>
        </w:rPr>
      </w:pPr>
      <w:r w:rsidDel="00000000" w:rsidR="00000000" w:rsidRPr="00000000">
        <w:rPr>
          <w:rtl w:val="0"/>
        </w:rPr>
      </w:r>
    </w:p>
    <w:p w:rsidR="00000000" w:rsidDel="00000000" w:rsidP="00000000" w:rsidRDefault="00000000" w:rsidRPr="00000000" w14:paraId="00000257">
      <w:pPr>
        <w:pageBreakBefore w:val="0"/>
        <w:ind w:left="0" w:firstLine="720"/>
        <w:rPr>
          <w:b w:val="1"/>
          <w:color w:val="ff0000"/>
          <w:highlight w:val="yellow"/>
        </w:rPr>
      </w:pPr>
      <w:r w:rsidDel="00000000" w:rsidR="00000000" w:rsidRPr="00000000">
        <w:rPr>
          <w:rtl w:val="0"/>
        </w:rPr>
      </w:r>
    </w:p>
    <w:p w:rsidR="00000000" w:rsidDel="00000000" w:rsidP="00000000" w:rsidRDefault="00000000" w:rsidRPr="00000000" w14:paraId="00000258">
      <w:pPr>
        <w:pageBreakBefore w:val="0"/>
        <w:ind w:left="720" w:firstLine="0"/>
        <w:rPr>
          <w:b w:val="1"/>
        </w:rPr>
      </w:pPr>
      <w:r w:rsidDel="00000000" w:rsidR="00000000" w:rsidRPr="00000000">
        <w:rPr>
          <w:b w:val="1"/>
          <w:rtl w:val="0"/>
        </w:rPr>
        <w:t xml:space="preserve">MNOŽSTVÍ SPLAŠKOVÝCH VOD</w:t>
      </w:r>
    </w:p>
    <w:p w:rsidR="00000000" w:rsidDel="00000000" w:rsidP="00000000" w:rsidRDefault="00000000" w:rsidRPr="00000000" w14:paraId="00000259">
      <w:pPr>
        <w:pageBreakBefore w:val="0"/>
        <w:ind w:left="720" w:firstLine="0"/>
        <w:rPr>
          <w:b w:val="1"/>
          <w:color w:val="ff0000"/>
          <w:highlight w:val="yellow"/>
        </w:rPr>
      </w:pPr>
      <w:r w:rsidDel="00000000" w:rsidR="00000000" w:rsidRPr="00000000">
        <w:rPr>
          <w:rtl w:val="0"/>
        </w:rPr>
      </w:r>
    </w:p>
    <w:p w:rsidR="00000000" w:rsidDel="00000000" w:rsidP="00000000" w:rsidRDefault="00000000" w:rsidRPr="00000000" w14:paraId="0000025A">
      <w:pPr>
        <w:pageBreakBefore w:val="0"/>
        <w:ind w:left="720" w:firstLine="0"/>
        <w:rPr/>
      </w:pPr>
      <w:r w:rsidDel="00000000" w:rsidR="00000000" w:rsidRPr="00000000">
        <w:rPr>
          <w:rtl w:val="0"/>
        </w:rPr>
        <w:t xml:space="preserve">Množství splaškových vod (dle potřeby vody)-nový stav:</w:t>
      </w:r>
    </w:p>
    <w:p w:rsidR="00000000" w:rsidDel="00000000" w:rsidP="00000000" w:rsidRDefault="00000000" w:rsidRPr="00000000" w14:paraId="0000025B">
      <w:pPr>
        <w:pageBreakBefore w:val="0"/>
        <w:ind w:left="720" w:firstLine="0"/>
        <w:rPr/>
      </w:pPr>
      <w:r w:rsidDel="00000000" w:rsidR="00000000" w:rsidRPr="00000000">
        <w:rPr>
          <w:rtl w:val="0"/>
        </w:rPr>
        <w:t xml:space="preserve">Průměrný denní odtok splaškové vody</w:t>
        <w:tab/>
        <w:tab/>
        <w:tab/>
        <w:tab/>
        <w:t xml:space="preserve">18916 l/den</w:t>
      </w:r>
    </w:p>
    <w:p w:rsidR="00000000" w:rsidDel="00000000" w:rsidP="00000000" w:rsidRDefault="00000000" w:rsidRPr="00000000" w14:paraId="0000025C">
      <w:pPr>
        <w:pageBreakBefore w:val="0"/>
        <w:ind w:left="720" w:firstLine="0"/>
        <w:rPr/>
      </w:pPr>
      <w:r w:rsidDel="00000000" w:rsidR="00000000" w:rsidRPr="00000000">
        <w:rPr>
          <w:rtl w:val="0"/>
        </w:rPr>
        <w:t xml:space="preserve">Maximální denní odtok splaškové vody</w:t>
        <w:tab/>
        <w:tab/>
        <w:tab/>
        <w:tab/>
        <w:t xml:space="preserve">28329 l/den</w:t>
      </w:r>
    </w:p>
    <w:p w:rsidR="00000000" w:rsidDel="00000000" w:rsidP="00000000" w:rsidRDefault="00000000" w:rsidRPr="00000000" w14:paraId="0000025D">
      <w:pPr>
        <w:pageBreakBefore w:val="0"/>
        <w:ind w:left="720" w:firstLine="0"/>
        <w:rPr/>
      </w:pPr>
      <w:r w:rsidDel="00000000" w:rsidR="00000000" w:rsidRPr="00000000">
        <w:rPr>
          <w:rtl w:val="0"/>
        </w:rPr>
        <w:t xml:space="preserve">Maximální hodinový odtok splaškové vody</w:t>
        <w:tab/>
        <w:tab/>
        <w:tab/>
        <w:tab/>
        <w:t xml:space="preserve">0,6 l/s</w:t>
      </w:r>
    </w:p>
    <w:p w:rsidR="00000000" w:rsidDel="00000000" w:rsidP="00000000" w:rsidRDefault="00000000" w:rsidRPr="00000000" w14:paraId="0000025E">
      <w:pPr>
        <w:pageBreakBefore w:val="0"/>
        <w:ind w:left="720" w:firstLine="0"/>
        <w:rPr>
          <w:b w:val="1"/>
        </w:rPr>
      </w:pPr>
      <w:r w:rsidDel="00000000" w:rsidR="00000000" w:rsidRPr="00000000">
        <w:rPr>
          <w:b w:val="1"/>
          <w:rtl w:val="0"/>
        </w:rPr>
        <w:t xml:space="preserve">Roční odtok splaškové vody</w:t>
        <w:tab/>
        <w:tab/>
        <w:tab/>
        <w:tab/>
        <w:tab/>
        <w:t xml:space="preserve">4094 m</w:t>
      </w:r>
      <w:r w:rsidDel="00000000" w:rsidR="00000000" w:rsidRPr="00000000">
        <w:rPr>
          <w:b w:val="1"/>
          <w:vertAlign w:val="superscript"/>
          <w:rtl w:val="0"/>
        </w:rPr>
        <w:t xml:space="preserve">3</w:t>
      </w:r>
      <w:r w:rsidDel="00000000" w:rsidR="00000000" w:rsidRPr="00000000">
        <w:rPr>
          <w:b w:val="1"/>
          <w:rtl w:val="0"/>
        </w:rPr>
        <w:t xml:space="preserve">/rok</w:t>
      </w:r>
    </w:p>
    <w:p w:rsidR="00000000" w:rsidDel="00000000" w:rsidP="00000000" w:rsidRDefault="00000000" w:rsidRPr="00000000" w14:paraId="0000025F">
      <w:pPr>
        <w:pageBreakBefore w:val="0"/>
        <w:ind w:left="720" w:firstLine="0"/>
        <w:rPr>
          <w:b w:val="1"/>
          <w:color w:val="ff0000"/>
          <w:highlight w:val="yellow"/>
        </w:rPr>
      </w:pPr>
      <w:r w:rsidDel="00000000" w:rsidR="00000000" w:rsidRPr="00000000">
        <w:rPr>
          <w:rtl w:val="0"/>
        </w:rPr>
      </w:r>
    </w:p>
    <w:p w:rsidR="00000000" w:rsidDel="00000000" w:rsidP="00000000" w:rsidRDefault="00000000" w:rsidRPr="00000000" w14:paraId="00000260">
      <w:pPr>
        <w:pageBreakBefore w:val="0"/>
        <w:ind w:left="720" w:firstLine="0"/>
        <w:rPr>
          <w:b w:val="1"/>
          <w:color w:val="ff0000"/>
          <w:highlight w:val="yellow"/>
        </w:rPr>
      </w:pPr>
      <w:r w:rsidDel="00000000" w:rsidR="00000000" w:rsidRPr="00000000">
        <w:rPr>
          <w:rtl w:val="0"/>
        </w:rPr>
      </w:r>
    </w:p>
    <w:p w:rsidR="00000000" w:rsidDel="00000000" w:rsidP="00000000" w:rsidRDefault="00000000" w:rsidRPr="00000000" w14:paraId="00000261">
      <w:pPr>
        <w:pageBreakBefore w:val="0"/>
        <w:ind w:left="0" w:firstLine="720"/>
        <w:rPr>
          <w:b w:val="1"/>
          <w:highlight w:val="yellow"/>
        </w:rPr>
      </w:pPr>
      <w:r w:rsidDel="00000000" w:rsidR="00000000" w:rsidRPr="00000000">
        <w:rPr>
          <w:b w:val="1"/>
          <w:rtl w:val="0"/>
        </w:rPr>
        <w:t xml:space="preserve">MNOŽSTVÍ DEŠŤOVÝCH VOD</w:t>
      </w:r>
      <w:r w:rsidDel="00000000" w:rsidR="00000000" w:rsidRPr="00000000">
        <w:rPr>
          <w:b w:val="1"/>
          <w:highlight w:val="yellow"/>
          <w:rtl w:val="0"/>
        </w:rPr>
        <w:t xml:space="preserve"> </w:t>
      </w:r>
    </w:p>
    <w:p w:rsidR="00000000" w:rsidDel="00000000" w:rsidP="00000000" w:rsidRDefault="00000000" w:rsidRPr="00000000" w14:paraId="00000262">
      <w:pPr>
        <w:pageBreakBefore w:val="0"/>
        <w:ind w:left="0" w:firstLine="720"/>
        <w:rPr/>
      </w:pPr>
      <w:r w:rsidDel="00000000" w:rsidR="00000000" w:rsidRPr="00000000">
        <w:rPr>
          <w:b w:val="1"/>
          <w:rtl w:val="0"/>
        </w:rPr>
        <w:t xml:space="preserve">Bilance dešťových vod dle ČSN 73 6701 </w:t>
      </w:r>
      <w:r w:rsidDel="00000000" w:rsidR="00000000" w:rsidRPr="00000000">
        <w:rPr>
          <w:rtl w:val="0"/>
        </w:rPr>
      </w:r>
    </w:p>
    <w:p w:rsidR="00000000" w:rsidDel="00000000" w:rsidP="00000000" w:rsidRDefault="00000000" w:rsidRPr="00000000" w14:paraId="00000263">
      <w:pPr>
        <w:pageBreakBefore w:val="0"/>
        <w:ind w:left="0" w:firstLine="720"/>
        <w:rPr/>
      </w:pPr>
      <w:r w:rsidDel="00000000" w:rsidR="00000000" w:rsidRPr="00000000">
        <w:rPr>
          <w:rtl w:val="0"/>
        </w:rPr>
        <w:t xml:space="preserve">intenzita deště (periodicita 0,5, 15-ti min.déšť)</w:t>
        <w:tab/>
        <w:tab/>
        <w:tab/>
        <w:t xml:space="preserve">147 l/s/ha</w:t>
      </w:r>
    </w:p>
    <w:p w:rsidR="00000000" w:rsidDel="00000000" w:rsidP="00000000" w:rsidRDefault="00000000" w:rsidRPr="00000000" w14:paraId="00000264">
      <w:pPr>
        <w:pageBreakBefore w:val="0"/>
        <w:ind w:left="0" w:firstLine="720"/>
        <w:rPr/>
      </w:pPr>
      <w:r w:rsidDel="00000000" w:rsidR="00000000" w:rsidRPr="00000000">
        <w:rPr>
          <w:rtl w:val="0"/>
        </w:rPr>
        <w:tab/>
      </w:r>
    </w:p>
    <w:p w:rsidR="00000000" w:rsidDel="00000000" w:rsidP="00000000" w:rsidRDefault="00000000" w:rsidRPr="00000000" w14:paraId="00000265">
      <w:pPr>
        <w:pageBreakBefore w:val="0"/>
        <w:ind w:left="1080" w:firstLine="0"/>
        <w:rPr/>
      </w:pPr>
      <w:r w:rsidDel="00000000" w:rsidR="00000000" w:rsidRPr="00000000">
        <w:rPr>
          <w:rtl w:val="0"/>
        </w:rPr>
        <w:t xml:space="preserve">Odvodňovaná plocha</w:t>
      </w:r>
    </w:p>
    <w:tbl>
      <w:tblPr>
        <w:tblStyle w:val="Table7"/>
        <w:tblW w:w="8205.0" w:type="dxa"/>
        <w:jc w:val="left"/>
        <w:tblInd w:w="745.0" w:type="dxa"/>
        <w:tblBorders>
          <w:top w:color="00000a" w:space="0" w:sz="6" w:val="single"/>
          <w:left w:color="00000a" w:space="0" w:sz="6" w:val="single"/>
          <w:bottom w:color="00000a" w:space="0" w:sz="6" w:val="single"/>
          <w:right w:color="00000a" w:space="0" w:sz="6" w:val="single"/>
          <w:insideH w:color="00000a" w:space="0" w:sz="6" w:val="single"/>
          <w:insideV w:color="00000a" w:space="0" w:sz="6" w:val="single"/>
        </w:tblBorders>
        <w:tblLayout w:type="fixed"/>
        <w:tblLook w:val="0600"/>
      </w:tblPr>
      <w:tblGrid>
        <w:gridCol w:w="3330"/>
        <w:gridCol w:w="1830"/>
        <w:gridCol w:w="1710"/>
        <w:gridCol w:w="1335"/>
        <w:tblGridChange w:id="0">
          <w:tblGrid>
            <w:gridCol w:w="3330"/>
            <w:gridCol w:w="1830"/>
            <w:gridCol w:w="1710"/>
            <w:gridCol w:w="1335"/>
          </w:tblGrid>
        </w:tblGridChange>
      </w:tblGrid>
      <w:tr>
        <w:trPr>
          <w:cantSplit w:val="0"/>
          <w:trHeight w:val="680" w:hRule="atLeast"/>
          <w:tblHeader w:val="0"/>
        </w:trPr>
        <w:tc>
          <w:tcPr>
            <w:tcMar>
              <w:top w:w="100.0" w:type="dxa"/>
              <w:left w:w="100.0" w:type="dxa"/>
              <w:bottom w:w="100.0" w:type="dxa"/>
              <w:right w:w="100.0" w:type="dxa"/>
            </w:tcMar>
            <w:vAlign w:val="bottom"/>
          </w:tcPr>
          <w:p w:rsidR="00000000" w:rsidDel="00000000" w:rsidP="00000000" w:rsidRDefault="00000000" w:rsidRPr="00000000" w14:paraId="00000266">
            <w:pPr>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67">
            <w:pPr>
              <w:widowControl w:val="0"/>
              <w:rPr/>
            </w:pPr>
            <w:r w:rsidDel="00000000" w:rsidR="00000000" w:rsidRPr="00000000">
              <w:rPr>
                <w:rtl w:val="0"/>
              </w:rPr>
              <w:t xml:space="preserve">povrch</w:t>
            </w:r>
          </w:p>
        </w:tc>
        <w:tc>
          <w:tcPr>
            <w:tcMar>
              <w:top w:w="100.0" w:type="dxa"/>
              <w:left w:w="100.0" w:type="dxa"/>
              <w:bottom w:w="100.0" w:type="dxa"/>
              <w:right w:w="100.0" w:type="dxa"/>
            </w:tcMar>
            <w:vAlign w:val="top"/>
          </w:tcPr>
          <w:p w:rsidR="00000000" w:rsidDel="00000000" w:rsidP="00000000" w:rsidRDefault="00000000" w:rsidRPr="00000000" w14:paraId="00000268">
            <w:pPr>
              <w:widowControl w:val="0"/>
              <w:rPr/>
            </w:pPr>
            <w:r w:rsidDel="00000000" w:rsidR="00000000" w:rsidRPr="00000000">
              <w:rPr>
                <w:rtl w:val="0"/>
              </w:rPr>
              <w:t xml:space="preserve">odtokový součinitel</w:t>
            </w:r>
          </w:p>
        </w:tc>
        <w:tc>
          <w:tcPr>
            <w:tcMar>
              <w:top w:w="100.0" w:type="dxa"/>
              <w:left w:w="100.0" w:type="dxa"/>
              <w:bottom w:w="100.0" w:type="dxa"/>
              <w:right w:w="100.0" w:type="dxa"/>
            </w:tcMar>
            <w:vAlign w:val="top"/>
          </w:tcPr>
          <w:p w:rsidR="00000000" w:rsidDel="00000000" w:rsidP="00000000" w:rsidRDefault="00000000" w:rsidRPr="00000000" w14:paraId="00000269">
            <w:pPr>
              <w:rPr/>
            </w:pPr>
            <w:r w:rsidDel="00000000" w:rsidR="00000000" w:rsidRPr="00000000">
              <w:rPr>
                <w:rtl w:val="0"/>
              </w:rPr>
              <w:t xml:space="preserve">plocha(m</w:t>
            </w:r>
            <w:r w:rsidDel="00000000" w:rsidR="00000000" w:rsidRPr="00000000">
              <w:rPr>
                <w:vertAlign w:val="superscript"/>
                <w:rtl w:val="0"/>
              </w:rPr>
              <w:t xml:space="preserve">2</w:t>
            </w:r>
            <w:r w:rsidDel="00000000" w:rsidR="00000000" w:rsidRPr="00000000">
              <w:rPr>
                <w:rtl w:val="0"/>
              </w:rPr>
              <w:t xml:space="preserve">)</w:t>
            </w:r>
          </w:p>
        </w:tc>
      </w:tr>
      <w:tr>
        <w:trPr>
          <w:cantSplit w:val="0"/>
          <w:trHeight w:val="600" w:hRule="atLeast"/>
          <w:tblHeader w:val="0"/>
        </w:trPr>
        <w:tc>
          <w:tcPr>
            <w:tcMar>
              <w:top w:w="100.0" w:type="dxa"/>
              <w:left w:w="100.0" w:type="dxa"/>
              <w:bottom w:w="100.0" w:type="dxa"/>
              <w:right w:w="100.0" w:type="dxa"/>
            </w:tcMar>
            <w:vAlign w:val="top"/>
          </w:tcPr>
          <w:p w:rsidR="00000000" w:rsidDel="00000000" w:rsidP="00000000" w:rsidRDefault="00000000" w:rsidRPr="00000000" w14:paraId="0000026A">
            <w:pPr>
              <w:widowControl w:val="0"/>
              <w:rPr/>
            </w:pPr>
            <w:r w:rsidDel="00000000" w:rsidR="00000000" w:rsidRPr="00000000">
              <w:rPr>
                <w:rtl w:val="0"/>
              </w:rPr>
              <w:t xml:space="preserve">Střecha – budova A</w:t>
            </w:r>
          </w:p>
        </w:tc>
        <w:tc>
          <w:tcPr>
            <w:tcMar>
              <w:top w:w="100.0" w:type="dxa"/>
              <w:left w:w="100.0" w:type="dxa"/>
              <w:bottom w:w="100.0" w:type="dxa"/>
              <w:right w:w="100.0" w:type="dxa"/>
            </w:tcMar>
            <w:vAlign w:val="top"/>
          </w:tcPr>
          <w:p w:rsidR="00000000" w:rsidDel="00000000" w:rsidP="00000000" w:rsidRDefault="00000000" w:rsidRPr="00000000" w14:paraId="0000026B">
            <w:pPr>
              <w:widowControl w:val="0"/>
              <w:rPr/>
            </w:pPr>
            <w:r w:rsidDel="00000000" w:rsidR="00000000" w:rsidRPr="00000000">
              <w:rPr>
                <w:rtl w:val="0"/>
              </w:rPr>
              <w:t xml:space="preserve">Tašky, plech</w:t>
            </w:r>
          </w:p>
        </w:tc>
        <w:tc>
          <w:tcPr>
            <w:tcMar>
              <w:top w:w="100.0" w:type="dxa"/>
              <w:left w:w="100.0" w:type="dxa"/>
              <w:bottom w:w="100.0" w:type="dxa"/>
              <w:right w:w="100.0" w:type="dxa"/>
            </w:tcMar>
            <w:vAlign w:val="top"/>
          </w:tcPr>
          <w:p w:rsidR="00000000" w:rsidDel="00000000" w:rsidP="00000000" w:rsidRDefault="00000000" w:rsidRPr="00000000" w14:paraId="0000026C">
            <w:pPr>
              <w:ind w:left="1080" w:firstLine="0"/>
              <w:rPr/>
            </w:pPr>
            <w:r w:rsidDel="00000000" w:rsidR="00000000" w:rsidRPr="00000000">
              <w:rPr>
                <w:rtl w:val="0"/>
              </w:rPr>
              <w:t xml:space="preserve">1</w:t>
            </w:r>
          </w:p>
        </w:tc>
        <w:tc>
          <w:tcPr>
            <w:tcMar>
              <w:top w:w="100.0" w:type="dxa"/>
              <w:left w:w="100.0" w:type="dxa"/>
              <w:bottom w:w="100.0" w:type="dxa"/>
              <w:right w:w="100.0" w:type="dxa"/>
            </w:tcMar>
            <w:vAlign w:val="top"/>
          </w:tcPr>
          <w:p w:rsidR="00000000" w:rsidDel="00000000" w:rsidP="00000000" w:rsidRDefault="00000000" w:rsidRPr="00000000" w14:paraId="0000026D">
            <w:pPr>
              <w:rPr/>
            </w:pPr>
            <w:r w:rsidDel="00000000" w:rsidR="00000000" w:rsidRPr="00000000">
              <w:rPr>
                <w:rtl w:val="0"/>
              </w:rPr>
              <w:t xml:space="preserve">1171</w:t>
            </w:r>
          </w:p>
        </w:tc>
      </w:tr>
      <w:tr>
        <w:trPr>
          <w:cantSplit w:val="0"/>
          <w:trHeight w:val="620" w:hRule="atLeast"/>
          <w:tblHeader w:val="0"/>
        </w:trPr>
        <w:tc>
          <w:tcPr>
            <w:gridSpan w:val="3"/>
            <w:tcMar>
              <w:top w:w="100.0" w:type="dxa"/>
              <w:left w:w="100.0" w:type="dxa"/>
              <w:bottom w:w="100.0" w:type="dxa"/>
              <w:right w:w="100.0" w:type="dxa"/>
            </w:tcMar>
            <w:vAlign w:val="top"/>
          </w:tcPr>
          <w:p w:rsidR="00000000" w:rsidDel="00000000" w:rsidP="00000000" w:rsidRDefault="00000000" w:rsidRPr="00000000" w14:paraId="0000026E">
            <w:pPr>
              <w:ind w:left="1080" w:firstLine="0"/>
              <w:rPr/>
            </w:pPr>
            <w:r w:rsidDel="00000000" w:rsidR="00000000" w:rsidRPr="00000000">
              <w:rPr>
                <w:rtl w:val="0"/>
              </w:rPr>
              <w:t xml:space="preserve">Odvodňovaná plocha redukovaná</w:t>
            </w:r>
          </w:p>
        </w:tc>
        <w:tc>
          <w:tcPr>
            <w:shd w:fill="auto" w:val="clear"/>
            <w:tcMar>
              <w:top w:w="100.0" w:type="dxa"/>
              <w:left w:w="100.0" w:type="dxa"/>
              <w:bottom w:w="100.0" w:type="dxa"/>
              <w:right w:w="100.0" w:type="dxa"/>
            </w:tcMar>
            <w:vAlign w:val="top"/>
          </w:tcPr>
          <w:p w:rsidR="00000000" w:rsidDel="00000000" w:rsidP="00000000" w:rsidRDefault="00000000" w:rsidRPr="00000000" w14:paraId="00000271">
            <w:pPr>
              <w:rPr/>
            </w:pPr>
            <w:r w:rsidDel="00000000" w:rsidR="00000000" w:rsidRPr="00000000">
              <w:rPr>
                <w:rtl w:val="0"/>
              </w:rPr>
              <w:t xml:space="preserve">1171</w:t>
            </w:r>
          </w:p>
        </w:tc>
      </w:tr>
    </w:tbl>
    <w:p w:rsidR="00000000" w:rsidDel="00000000" w:rsidP="00000000" w:rsidRDefault="00000000" w:rsidRPr="00000000" w14:paraId="00000272">
      <w:pPr>
        <w:pageBreakBefore w:val="0"/>
        <w:ind w:left="1080" w:firstLine="0"/>
        <w:jc w:val="both"/>
        <w:rPr>
          <w:b w:val="1"/>
          <w:color w:val="ff0000"/>
          <w:highlight w:val="yellow"/>
        </w:rPr>
      </w:pPr>
      <w:r w:rsidDel="00000000" w:rsidR="00000000" w:rsidRPr="00000000">
        <w:rPr>
          <w:b w:val="1"/>
          <w:rtl w:val="0"/>
        </w:rPr>
        <w:t xml:space="preserve">Odtok dešťových vod – 17,2 l/s - STÁVAJÍCÍ STAV</w:t>
      </w:r>
      <w:r w:rsidDel="00000000" w:rsidR="00000000" w:rsidRPr="00000000">
        <w:rPr>
          <w:rtl w:val="0"/>
        </w:rPr>
      </w:r>
    </w:p>
    <w:p w:rsidR="00000000" w:rsidDel="00000000" w:rsidP="00000000" w:rsidRDefault="00000000" w:rsidRPr="00000000" w14:paraId="00000273">
      <w:pPr>
        <w:pageBreakBefore w:val="0"/>
        <w:ind w:left="720" w:firstLine="0"/>
        <w:rPr>
          <w:b w:val="1"/>
        </w:rPr>
      </w:pPr>
      <w:r w:rsidDel="00000000" w:rsidR="00000000" w:rsidRPr="00000000">
        <w:rPr>
          <w:b w:val="1"/>
          <w:rtl w:val="0"/>
        </w:rPr>
        <w:t xml:space="preserve">Odhad celkového produkovaného množství odpadů a emisi -  pro celou budovu</w:t>
      </w:r>
    </w:p>
    <w:tbl>
      <w:tblPr>
        <w:tblStyle w:val="Table8"/>
        <w:tblW w:w="8250.0" w:type="dxa"/>
        <w:jc w:val="left"/>
        <w:tblInd w:w="7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265"/>
        <w:gridCol w:w="1515"/>
        <w:gridCol w:w="1470"/>
        <w:tblGridChange w:id="0">
          <w:tblGrid>
            <w:gridCol w:w="5265"/>
            <w:gridCol w:w="1515"/>
            <w:gridCol w:w="1470"/>
          </w:tblGrid>
        </w:tblGridChange>
      </w:tblGrid>
      <w:tr>
        <w:trPr>
          <w:cantSplit w:val="0"/>
          <w:tblHeader w:val="0"/>
        </w:trPr>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4">
            <w:pPr>
              <w:widowControl w:val="0"/>
              <w:spacing w:line="240" w:lineRule="auto"/>
              <w:ind w:left="690" w:firstLine="0"/>
              <w:rPr>
                <w:i w:val="1"/>
              </w:rPr>
            </w:pPr>
            <w:r w:rsidDel="00000000" w:rsidR="00000000" w:rsidRPr="00000000">
              <w:rPr>
                <w:i w:val="1"/>
                <w:rtl w:val="0"/>
              </w:rPr>
              <w:t xml:space="preserve">Druh odpadu</w:t>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5">
            <w:pPr>
              <w:widowControl w:val="0"/>
              <w:spacing w:line="240" w:lineRule="auto"/>
              <w:ind w:left="690" w:firstLine="0"/>
              <w:jc w:val="center"/>
              <w:rPr>
                <w:i w:val="1"/>
              </w:rPr>
            </w:pPr>
            <w:r w:rsidDel="00000000" w:rsidR="00000000" w:rsidRPr="00000000">
              <w:rPr>
                <w:i w:val="1"/>
                <w:rtl w:val="0"/>
              </w:rPr>
              <w:t xml:space="preserve">[MJ]</w:t>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6">
            <w:pPr>
              <w:widowControl w:val="0"/>
              <w:spacing w:line="240" w:lineRule="auto"/>
              <w:rPr>
                <w:i w:val="1"/>
              </w:rPr>
            </w:pPr>
            <w:r w:rsidDel="00000000" w:rsidR="00000000" w:rsidRPr="00000000">
              <w:rPr>
                <w:i w:val="1"/>
                <w:rtl w:val="0"/>
              </w:rPr>
              <w:t xml:space="preserve">Množství</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77">
            <w:pPr>
              <w:widowControl w:val="0"/>
              <w:spacing w:line="240" w:lineRule="auto"/>
              <w:ind w:left="690" w:firstLine="0"/>
              <w:rPr>
                <w:sz w:val="20"/>
                <w:szCs w:val="20"/>
              </w:rPr>
            </w:pPr>
            <w:r w:rsidDel="00000000" w:rsidR="00000000" w:rsidRPr="00000000">
              <w:rPr>
                <w:sz w:val="20"/>
                <w:szCs w:val="20"/>
                <w:rtl w:val="0"/>
              </w:rPr>
              <w:t xml:space="preserve">Komunální směsný odpad</w:t>
            </w:r>
          </w:p>
        </w:tc>
        <w:tc>
          <w:tcPr>
            <w:tcMar>
              <w:top w:w="100.0" w:type="dxa"/>
              <w:left w:w="100.0" w:type="dxa"/>
              <w:bottom w:w="100.0" w:type="dxa"/>
              <w:right w:w="100.0" w:type="dxa"/>
            </w:tcMar>
            <w:vAlign w:val="top"/>
          </w:tcPr>
          <w:p w:rsidR="00000000" w:rsidDel="00000000" w:rsidP="00000000" w:rsidRDefault="00000000" w:rsidRPr="00000000" w14:paraId="00000278">
            <w:pPr>
              <w:widowControl w:val="0"/>
              <w:spacing w:line="240" w:lineRule="auto"/>
              <w:ind w:left="690" w:firstLine="0"/>
              <w:rPr>
                <w:sz w:val="20"/>
                <w:szCs w:val="20"/>
              </w:rPr>
            </w:pPr>
            <w:r w:rsidDel="00000000" w:rsidR="00000000" w:rsidRPr="00000000">
              <w:rPr>
                <w:sz w:val="20"/>
                <w:szCs w:val="20"/>
                <w:rtl w:val="0"/>
              </w:rPr>
              <w:t xml:space="preserve">m3/rok</w:t>
            </w:r>
          </w:p>
        </w:tc>
        <w:tc>
          <w:tcPr>
            <w:tcMar>
              <w:top w:w="100.0" w:type="dxa"/>
              <w:left w:w="100.0" w:type="dxa"/>
              <w:bottom w:w="100.0" w:type="dxa"/>
              <w:right w:w="100.0" w:type="dxa"/>
            </w:tcMar>
            <w:vAlign w:val="top"/>
          </w:tcPr>
          <w:p w:rsidR="00000000" w:rsidDel="00000000" w:rsidP="00000000" w:rsidRDefault="00000000" w:rsidRPr="00000000" w14:paraId="00000279">
            <w:pPr>
              <w:widowControl w:val="0"/>
              <w:spacing w:line="240" w:lineRule="auto"/>
              <w:ind w:left="690" w:firstLine="0"/>
              <w:rPr>
                <w:sz w:val="20"/>
                <w:szCs w:val="20"/>
              </w:rPr>
            </w:pPr>
            <w:r w:rsidDel="00000000" w:rsidR="00000000" w:rsidRPr="00000000">
              <w:rPr>
                <w:sz w:val="20"/>
                <w:szCs w:val="20"/>
                <w:rtl w:val="0"/>
              </w:rPr>
              <w:t xml:space="preserve">160</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7A">
            <w:pPr>
              <w:widowControl w:val="0"/>
              <w:spacing w:line="240" w:lineRule="auto"/>
              <w:ind w:left="690" w:firstLine="0"/>
              <w:rPr>
                <w:sz w:val="20"/>
                <w:szCs w:val="20"/>
              </w:rPr>
            </w:pPr>
            <w:r w:rsidDel="00000000" w:rsidR="00000000" w:rsidRPr="00000000">
              <w:rPr>
                <w:sz w:val="20"/>
                <w:szCs w:val="20"/>
                <w:rtl w:val="0"/>
              </w:rPr>
              <w:t xml:space="preserve">Tříděný odpad - sklo</w:t>
            </w:r>
          </w:p>
        </w:tc>
        <w:tc>
          <w:tcPr>
            <w:tcMar>
              <w:top w:w="100.0" w:type="dxa"/>
              <w:left w:w="100.0" w:type="dxa"/>
              <w:bottom w:w="100.0" w:type="dxa"/>
              <w:right w:w="100.0" w:type="dxa"/>
            </w:tcMar>
            <w:vAlign w:val="top"/>
          </w:tcPr>
          <w:p w:rsidR="00000000" w:rsidDel="00000000" w:rsidP="00000000" w:rsidRDefault="00000000" w:rsidRPr="00000000" w14:paraId="0000027B">
            <w:pPr>
              <w:widowControl w:val="0"/>
              <w:spacing w:line="240" w:lineRule="auto"/>
              <w:ind w:left="690" w:firstLine="0"/>
              <w:rPr>
                <w:sz w:val="20"/>
                <w:szCs w:val="20"/>
              </w:rPr>
            </w:pPr>
            <w:r w:rsidDel="00000000" w:rsidR="00000000" w:rsidRPr="00000000">
              <w:rPr>
                <w:sz w:val="20"/>
                <w:szCs w:val="20"/>
                <w:rtl w:val="0"/>
              </w:rPr>
              <w:t xml:space="preserve">m3/rok</w:t>
            </w:r>
          </w:p>
        </w:tc>
        <w:tc>
          <w:tcPr>
            <w:tcMar>
              <w:top w:w="100.0" w:type="dxa"/>
              <w:left w:w="100.0" w:type="dxa"/>
              <w:bottom w:w="100.0" w:type="dxa"/>
              <w:right w:w="100.0" w:type="dxa"/>
            </w:tcMar>
            <w:vAlign w:val="top"/>
          </w:tcPr>
          <w:p w:rsidR="00000000" w:rsidDel="00000000" w:rsidP="00000000" w:rsidRDefault="00000000" w:rsidRPr="00000000" w14:paraId="0000027C">
            <w:pPr>
              <w:widowControl w:val="0"/>
              <w:spacing w:line="240" w:lineRule="auto"/>
              <w:ind w:left="690" w:firstLine="0"/>
              <w:rPr>
                <w:sz w:val="20"/>
                <w:szCs w:val="20"/>
              </w:rPr>
            </w:pPr>
            <w:r w:rsidDel="00000000" w:rsidR="00000000" w:rsidRPr="00000000">
              <w:rPr>
                <w:sz w:val="20"/>
                <w:szCs w:val="20"/>
                <w:rtl w:val="0"/>
              </w:rPr>
              <w:t xml:space="preserve">15</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7D">
            <w:pPr>
              <w:widowControl w:val="0"/>
              <w:spacing w:line="240" w:lineRule="auto"/>
              <w:ind w:left="690" w:firstLine="0"/>
              <w:rPr>
                <w:sz w:val="20"/>
                <w:szCs w:val="20"/>
              </w:rPr>
            </w:pPr>
            <w:r w:rsidDel="00000000" w:rsidR="00000000" w:rsidRPr="00000000">
              <w:rPr>
                <w:sz w:val="20"/>
                <w:szCs w:val="20"/>
                <w:rtl w:val="0"/>
              </w:rPr>
              <w:t xml:space="preserve">Tříděný odpad - papír</w:t>
            </w:r>
          </w:p>
        </w:tc>
        <w:tc>
          <w:tcPr>
            <w:tcMar>
              <w:top w:w="100.0" w:type="dxa"/>
              <w:left w:w="100.0" w:type="dxa"/>
              <w:bottom w:w="100.0" w:type="dxa"/>
              <w:right w:w="100.0" w:type="dxa"/>
            </w:tcMar>
            <w:vAlign w:val="top"/>
          </w:tcPr>
          <w:p w:rsidR="00000000" w:rsidDel="00000000" w:rsidP="00000000" w:rsidRDefault="00000000" w:rsidRPr="00000000" w14:paraId="0000027E">
            <w:pPr>
              <w:widowControl w:val="0"/>
              <w:spacing w:line="240" w:lineRule="auto"/>
              <w:ind w:left="690" w:firstLine="0"/>
              <w:rPr>
                <w:sz w:val="20"/>
                <w:szCs w:val="20"/>
              </w:rPr>
            </w:pPr>
            <w:r w:rsidDel="00000000" w:rsidR="00000000" w:rsidRPr="00000000">
              <w:rPr>
                <w:sz w:val="20"/>
                <w:szCs w:val="20"/>
                <w:rtl w:val="0"/>
              </w:rPr>
              <w:t xml:space="preserve">m3/rok</w:t>
            </w:r>
          </w:p>
        </w:tc>
        <w:tc>
          <w:tcPr>
            <w:tcMar>
              <w:top w:w="100.0" w:type="dxa"/>
              <w:left w:w="100.0" w:type="dxa"/>
              <w:bottom w:w="100.0" w:type="dxa"/>
              <w:right w:w="100.0" w:type="dxa"/>
            </w:tcMar>
            <w:vAlign w:val="top"/>
          </w:tcPr>
          <w:p w:rsidR="00000000" w:rsidDel="00000000" w:rsidP="00000000" w:rsidRDefault="00000000" w:rsidRPr="00000000" w14:paraId="0000027F">
            <w:pPr>
              <w:widowControl w:val="0"/>
              <w:spacing w:line="240" w:lineRule="auto"/>
              <w:ind w:left="690" w:firstLine="0"/>
              <w:rPr>
                <w:sz w:val="20"/>
                <w:szCs w:val="20"/>
              </w:rPr>
            </w:pPr>
            <w:r w:rsidDel="00000000" w:rsidR="00000000" w:rsidRPr="00000000">
              <w:rPr>
                <w:sz w:val="20"/>
                <w:szCs w:val="20"/>
                <w:rtl w:val="0"/>
              </w:rPr>
              <w:t xml:space="preserve">50</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80">
            <w:pPr>
              <w:widowControl w:val="0"/>
              <w:spacing w:line="240" w:lineRule="auto"/>
              <w:ind w:left="690" w:firstLine="0"/>
              <w:rPr>
                <w:sz w:val="20"/>
                <w:szCs w:val="20"/>
              </w:rPr>
            </w:pPr>
            <w:r w:rsidDel="00000000" w:rsidR="00000000" w:rsidRPr="00000000">
              <w:rPr>
                <w:sz w:val="20"/>
                <w:szCs w:val="20"/>
                <w:rtl w:val="0"/>
              </w:rPr>
              <w:t xml:space="preserve">Tříděný odpad - plasty</w:t>
            </w:r>
          </w:p>
        </w:tc>
        <w:tc>
          <w:tcPr>
            <w:tcMar>
              <w:top w:w="100.0" w:type="dxa"/>
              <w:left w:w="100.0" w:type="dxa"/>
              <w:bottom w:w="100.0" w:type="dxa"/>
              <w:right w:w="100.0" w:type="dxa"/>
            </w:tcMar>
            <w:vAlign w:val="top"/>
          </w:tcPr>
          <w:p w:rsidR="00000000" w:rsidDel="00000000" w:rsidP="00000000" w:rsidRDefault="00000000" w:rsidRPr="00000000" w14:paraId="00000281">
            <w:pPr>
              <w:widowControl w:val="0"/>
              <w:spacing w:line="240" w:lineRule="auto"/>
              <w:ind w:left="690" w:firstLine="0"/>
              <w:rPr>
                <w:sz w:val="20"/>
                <w:szCs w:val="20"/>
              </w:rPr>
            </w:pPr>
            <w:r w:rsidDel="00000000" w:rsidR="00000000" w:rsidRPr="00000000">
              <w:rPr>
                <w:sz w:val="20"/>
                <w:szCs w:val="20"/>
                <w:rtl w:val="0"/>
              </w:rPr>
              <w:t xml:space="preserve">m3/rok</w:t>
            </w:r>
          </w:p>
        </w:tc>
        <w:tc>
          <w:tcPr>
            <w:tcMar>
              <w:top w:w="100.0" w:type="dxa"/>
              <w:left w:w="100.0" w:type="dxa"/>
              <w:bottom w:w="100.0" w:type="dxa"/>
              <w:right w:w="100.0" w:type="dxa"/>
            </w:tcMar>
            <w:vAlign w:val="top"/>
          </w:tcPr>
          <w:p w:rsidR="00000000" w:rsidDel="00000000" w:rsidP="00000000" w:rsidRDefault="00000000" w:rsidRPr="00000000" w14:paraId="00000282">
            <w:pPr>
              <w:widowControl w:val="0"/>
              <w:spacing w:line="240" w:lineRule="auto"/>
              <w:ind w:left="690" w:firstLine="0"/>
              <w:rPr>
                <w:sz w:val="20"/>
                <w:szCs w:val="20"/>
              </w:rPr>
            </w:pPr>
            <w:r w:rsidDel="00000000" w:rsidR="00000000" w:rsidRPr="00000000">
              <w:rPr>
                <w:sz w:val="20"/>
                <w:szCs w:val="20"/>
                <w:rtl w:val="0"/>
              </w:rPr>
              <w:t xml:space="preserve">50</w:t>
            </w:r>
          </w:p>
        </w:tc>
      </w:tr>
    </w:tbl>
    <w:p w:rsidR="00000000" w:rsidDel="00000000" w:rsidP="00000000" w:rsidRDefault="00000000" w:rsidRPr="00000000" w14:paraId="00000283">
      <w:pPr>
        <w:pageBreakBefore w:val="0"/>
        <w:rPr>
          <w:color w:val="ff0000"/>
        </w:rPr>
      </w:pPr>
      <w:r w:rsidDel="00000000" w:rsidR="00000000" w:rsidRPr="00000000">
        <w:rPr>
          <w:rtl w:val="0"/>
        </w:rPr>
      </w:r>
    </w:p>
    <w:p w:rsidR="00000000" w:rsidDel="00000000" w:rsidP="00000000" w:rsidRDefault="00000000" w:rsidRPr="00000000" w14:paraId="00000284">
      <w:pPr>
        <w:pageBreakBefore w:val="0"/>
        <w:ind w:left="1080" w:firstLine="0"/>
        <w:rPr>
          <w:color w:val="ff0000"/>
        </w:rPr>
      </w:pPr>
      <w:r w:rsidDel="00000000" w:rsidR="00000000" w:rsidRPr="00000000">
        <w:rPr>
          <w:rtl w:val="0"/>
        </w:rPr>
      </w:r>
    </w:p>
    <w:p w:rsidR="00000000" w:rsidDel="00000000" w:rsidP="00000000" w:rsidRDefault="00000000" w:rsidRPr="00000000" w14:paraId="00000285">
      <w:pPr>
        <w:pStyle w:val="Heading3"/>
        <w:pageBreakBefore w:val="0"/>
        <w:ind w:left="1080" w:hanging="360"/>
        <w:rPr>
          <w:color w:val="000000"/>
        </w:rPr>
      </w:pPr>
      <w:bookmarkStart w:colFirst="0" w:colLast="0" w:name="_heading=h.3o7alnk" w:id="32"/>
      <w:bookmarkEnd w:id="32"/>
      <w:r w:rsidDel="00000000" w:rsidR="00000000" w:rsidRPr="00000000">
        <w:rPr>
          <w:color w:val="000000"/>
          <w:rtl w:val="0"/>
        </w:rPr>
        <w:t xml:space="preserve">i)   Základní předpoklady výstavby - časové údaje o realizaci stavby, členění na etapy:</w:t>
      </w:r>
    </w:p>
    <w:p w:rsidR="00000000" w:rsidDel="00000000" w:rsidP="00000000" w:rsidRDefault="00000000" w:rsidRPr="00000000" w14:paraId="00000286">
      <w:pPr>
        <w:pageBreakBefore w:val="0"/>
        <w:ind w:left="1080" w:firstLine="0"/>
        <w:rPr/>
      </w:pPr>
      <w:r w:rsidDel="00000000" w:rsidR="00000000" w:rsidRPr="00000000">
        <w:rPr>
          <w:rtl w:val="0"/>
        </w:rPr>
        <w:t xml:space="preserve">Zahájení výstavby se předpokládá během roku 2021. Stavba objektů bude probíhat v jedné investiční etapě</w:t>
      </w:r>
    </w:p>
    <w:p w:rsidR="00000000" w:rsidDel="00000000" w:rsidP="00000000" w:rsidRDefault="00000000" w:rsidRPr="00000000" w14:paraId="00000287">
      <w:pPr>
        <w:pageBreakBefore w:val="0"/>
        <w:ind w:left="1080" w:firstLine="0"/>
        <w:rPr/>
      </w:pPr>
      <w:r w:rsidDel="00000000" w:rsidR="00000000" w:rsidRPr="00000000">
        <w:rPr>
          <w:rtl w:val="0"/>
        </w:rPr>
      </w:r>
    </w:p>
    <w:p w:rsidR="00000000" w:rsidDel="00000000" w:rsidP="00000000" w:rsidRDefault="00000000" w:rsidRPr="00000000" w14:paraId="00000288">
      <w:pPr>
        <w:pStyle w:val="Heading3"/>
        <w:pageBreakBefore w:val="0"/>
        <w:ind w:left="1080" w:hanging="360"/>
        <w:rPr>
          <w:color w:val="000000"/>
        </w:rPr>
      </w:pPr>
      <w:bookmarkStart w:colFirst="0" w:colLast="0" w:name="_heading=h.23ckvvd" w:id="33"/>
      <w:bookmarkEnd w:id="33"/>
      <w:r w:rsidDel="00000000" w:rsidR="00000000" w:rsidRPr="00000000">
        <w:rPr>
          <w:color w:val="000000"/>
          <w:rtl w:val="0"/>
        </w:rPr>
        <w:t xml:space="preserve">j)  Orientační náklady stavby:</w:t>
      </w:r>
    </w:p>
    <w:p w:rsidR="00000000" w:rsidDel="00000000" w:rsidP="00000000" w:rsidRDefault="00000000" w:rsidRPr="00000000" w14:paraId="00000289">
      <w:pPr>
        <w:pageBreakBefore w:val="0"/>
        <w:ind w:left="1080" w:firstLine="620.7874015748032"/>
        <w:rPr>
          <w:color w:val="ff0000"/>
        </w:rPr>
      </w:pPr>
      <w:r w:rsidDel="00000000" w:rsidR="00000000" w:rsidRPr="00000000">
        <w:rPr>
          <w:rtl w:val="0"/>
        </w:rPr>
        <w:t xml:space="preserve">Orientační náklady na stavbu jsou vyčísleny v položkovém rozpočtu stavby, který je součástí paré dokumentace určené pro zadavatele (investora).</w:t>
      </w:r>
      <w:r w:rsidDel="00000000" w:rsidR="00000000" w:rsidRPr="00000000">
        <w:rPr>
          <w:rtl w:val="0"/>
        </w:rPr>
      </w:r>
    </w:p>
    <w:p w:rsidR="00000000" w:rsidDel="00000000" w:rsidP="00000000" w:rsidRDefault="00000000" w:rsidRPr="00000000" w14:paraId="0000028A">
      <w:pPr>
        <w:pageBreakBefore w:val="0"/>
        <w:ind w:left="1080" w:firstLine="0"/>
        <w:rPr>
          <w:color w:val="ff0000"/>
        </w:rPr>
      </w:pPr>
      <w:r w:rsidDel="00000000" w:rsidR="00000000" w:rsidRPr="00000000">
        <w:rPr>
          <w:rtl w:val="0"/>
        </w:rPr>
      </w:r>
    </w:p>
    <w:p w:rsidR="00000000" w:rsidDel="00000000" w:rsidP="00000000" w:rsidRDefault="00000000" w:rsidRPr="00000000" w14:paraId="0000028B">
      <w:pPr>
        <w:pageBreakBefore w:val="0"/>
        <w:ind w:left="1080" w:firstLine="0"/>
        <w:rPr>
          <w:color w:val="ff0000"/>
        </w:rPr>
      </w:pPr>
      <w:r w:rsidDel="00000000" w:rsidR="00000000" w:rsidRPr="00000000">
        <w:rPr>
          <w:rtl w:val="0"/>
        </w:rPr>
      </w:r>
    </w:p>
    <w:p w:rsidR="00000000" w:rsidDel="00000000" w:rsidP="00000000" w:rsidRDefault="00000000" w:rsidRPr="00000000" w14:paraId="0000028C">
      <w:pPr>
        <w:pStyle w:val="Heading2"/>
        <w:pageBreakBefore w:val="0"/>
        <w:rPr/>
      </w:pPr>
      <w:bookmarkStart w:colFirst="0" w:colLast="0" w:name="_heading=h.ihv636" w:id="34"/>
      <w:bookmarkEnd w:id="34"/>
      <w:r w:rsidDel="00000000" w:rsidR="00000000" w:rsidRPr="00000000">
        <w:rPr>
          <w:rtl w:val="0"/>
        </w:rPr>
        <w:t xml:space="preserve">B.2.2   Celkové urbanistické a architektonické řešení</w:t>
      </w:r>
    </w:p>
    <w:p w:rsidR="00000000" w:rsidDel="00000000" w:rsidP="00000000" w:rsidRDefault="00000000" w:rsidRPr="00000000" w14:paraId="0000028D">
      <w:pPr>
        <w:pStyle w:val="Heading3"/>
        <w:pageBreakBefore w:val="0"/>
        <w:ind w:left="1080" w:hanging="360"/>
        <w:rPr>
          <w:color w:val="000000"/>
        </w:rPr>
      </w:pPr>
      <w:bookmarkStart w:colFirst="0" w:colLast="0" w:name="_heading=h.32hioqz" w:id="35"/>
      <w:bookmarkEnd w:id="35"/>
      <w:r w:rsidDel="00000000" w:rsidR="00000000" w:rsidRPr="00000000">
        <w:rPr>
          <w:color w:val="000000"/>
          <w:rtl w:val="0"/>
        </w:rPr>
        <w:t xml:space="preserve">a)  Urbanismus - územní regulace, kompozice prostorového řešení:</w:t>
      </w:r>
    </w:p>
    <w:p w:rsidR="00000000" w:rsidDel="00000000" w:rsidP="00000000" w:rsidRDefault="00000000" w:rsidRPr="00000000" w14:paraId="0000028E">
      <w:pPr>
        <w:pageBreakBefore w:val="0"/>
        <w:spacing w:after="120" w:line="240" w:lineRule="auto"/>
        <w:ind w:left="1133.858267716535" w:firstLine="566.9291338582683"/>
        <w:jc w:val="both"/>
        <w:rPr/>
      </w:pPr>
      <w:r w:rsidDel="00000000" w:rsidR="00000000" w:rsidRPr="00000000">
        <w:rPr>
          <w:rtl w:val="0"/>
        </w:rPr>
        <w:t xml:space="preserve">Stávající budova A uzavírá historicky blokovou strukturu ze severní strany při  ulici 30. dubna</w:t>
      </w:r>
    </w:p>
    <w:p w:rsidR="00000000" w:rsidDel="00000000" w:rsidP="00000000" w:rsidRDefault="00000000" w:rsidRPr="00000000" w14:paraId="0000028F">
      <w:pPr>
        <w:pageBreakBefore w:val="0"/>
        <w:spacing w:after="120" w:line="240" w:lineRule="auto"/>
        <w:ind w:left="1133.858267716535" w:firstLine="566.9291338582683"/>
        <w:jc w:val="both"/>
        <w:rPr/>
      </w:pPr>
      <w:r w:rsidDel="00000000" w:rsidR="00000000" w:rsidRPr="00000000">
        <w:rPr>
          <w:rtl w:val="0"/>
        </w:rPr>
        <w:t xml:space="preserve">Návrhem zachováváme původní ráz budovy.</w:t>
      </w:r>
    </w:p>
    <w:p w:rsidR="00000000" w:rsidDel="00000000" w:rsidP="00000000" w:rsidRDefault="00000000" w:rsidRPr="00000000" w14:paraId="00000290">
      <w:pPr>
        <w:pageBreakBefore w:val="0"/>
        <w:spacing w:after="120" w:line="240" w:lineRule="auto"/>
        <w:ind w:left="1133.858267716535" w:firstLine="566.9291338582683"/>
        <w:jc w:val="both"/>
        <w:rPr/>
      </w:pPr>
      <w:r w:rsidDel="00000000" w:rsidR="00000000" w:rsidRPr="00000000">
        <w:rPr>
          <w:rtl w:val="0"/>
        </w:rPr>
        <w:t xml:space="preserve">Hlavní vstupy do budovy jsou zachovány stávající z čelní severní fasády při  ulici 30. dubna a dvorní část je obsloužena vjezdem z ulice Bráfova.</w:t>
      </w:r>
    </w:p>
    <w:p w:rsidR="00000000" w:rsidDel="00000000" w:rsidP="00000000" w:rsidRDefault="00000000" w:rsidRPr="00000000" w14:paraId="00000291">
      <w:pPr>
        <w:pageBreakBefore w:val="0"/>
        <w:spacing w:after="120" w:line="240" w:lineRule="auto"/>
        <w:ind w:left="1133.858267716535" w:firstLine="0"/>
        <w:jc w:val="both"/>
        <w:rPr>
          <w:color w:val="ff0000"/>
          <w:highlight w:val="yellow"/>
        </w:rPr>
      </w:pPr>
      <w:r w:rsidDel="00000000" w:rsidR="00000000" w:rsidRPr="00000000">
        <w:rPr>
          <w:rtl w:val="0"/>
        </w:rPr>
      </w:r>
    </w:p>
    <w:p w:rsidR="00000000" w:rsidDel="00000000" w:rsidP="00000000" w:rsidRDefault="00000000" w:rsidRPr="00000000" w14:paraId="00000292">
      <w:pPr>
        <w:pStyle w:val="Heading3"/>
        <w:pageBreakBefore w:val="0"/>
        <w:ind w:left="1080" w:hanging="360"/>
        <w:rPr>
          <w:color w:val="000000"/>
        </w:rPr>
      </w:pPr>
      <w:bookmarkStart w:colFirst="0" w:colLast="0" w:name="_heading=h.1hmsyys" w:id="36"/>
      <w:bookmarkEnd w:id="36"/>
      <w:r w:rsidDel="00000000" w:rsidR="00000000" w:rsidRPr="00000000">
        <w:rPr>
          <w:color w:val="000000"/>
          <w:rtl w:val="0"/>
        </w:rPr>
        <w:t xml:space="preserve">b)  Architektonické řešení - kompozice tvarového řešení, materiálové a barevné řešení:</w:t>
      </w:r>
    </w:p>
    <w:p w:rsidR="00000000" w:rsidDel="00000000" w:rsidP="00000000" w:rsidRDefault="00000000" w:rsidRPr="00000000" w14:paraId="00000293">
      <w:pPr>
        <w:pStyle w:val="Heading3"/>
        <w:pageBreakBefore w:val="0"/>
        <w:ind w:left="1133.858267716535" w:firstLine="0"/>
        <w:rPr>
          <w:color w:val="000000"/>
        </w:rPr>
      </w:pPr>
      <w:bookmarkStart w:colFirst="0" w:colLast="0" w:name="_heading=h.41mghml" w:id="37"/>
      <w:bookmarkEnd w:id="37"/>
      <w:r w:rsidDel="00000000" w:rsidR="00000000" w:rsidRPr="00000000">
        <w:rPr>
          <w:color w:val="000000"/>
          <w:rtl w:val="0"/>
        </w:rPr>
        <w:t xml:space="preserve">Stávající stav</w:t>
      </w:r>
    </w:p>
    <w:p w:rsidR="00000000" w:rsidDel="00000000" w:rsidP="00000000" w:rsidRDefault="00000000" w:rsidRPr="00000000" w14:paraId="00000294">
      <w:pPr>
        <w:pageBreakBefore w:val="0"/>
        <w:ind w:left="1133.858267716535" w:firstLine="566.9291338582683"/>
        <w:jc w:val="both"/>
        <w:rPr/>
      </w:pPr>
      <w:r w:rsidDel="00000000" w:rsidR="00000000" w:rsidRPr="00000000">
        <w:rPr>
          <w:rtl w:val="0"/>
        </w:rPr>
        <w:t xml:space="preserve">Objekt je třípodlažní částečně podsklepený s nevyužívaným půdním prostorem. Půdorysně je objekt koncipován do tvaru E o vnějších rozměrech 34,55x 47,5m, Kdy dvě boční křídla uzavírají blokovou strukturu s vnitřním středovým rizalitem.</w:t>
      </w:r>
    </w:p>
    <w:p w:rsidR="00000000" w:rsidDel="00000000" w:rsidP="00000000" w:rsidRDefault="00000000" w:rsidRPr="00000000" w14:paraId="00000295">
      <w:pPr>
        <w:pageBreakBefore w:val="0"/>
        <w:ind w:left="1133.858267716535" w:firstLine="0"/>
        <w:jc w:val="both"/>
        <w:rPr/>
      </w:pPr>
      <w:r w:rsidDel="00000000" w:rsidR="00000000" w:rsidRPr="00000000">
        <w:rPr>
          <w:rtl w:val="0"/>
        </w:rPr>
      </w:r>
    </w:p>
    <w:p w:rsidR="00000000" w:rsidDel="00000000" w:rsidP="00000000" w:rsidRDefault="00000000" w:rsidRPr="00000000" w14:paraId="00000296">
      <w:pPr>
        <w:pageBreakBefore w:val="0"/>
        <w:ind w:left="1133.858267716535" w:firstLine="566.9291338582683"/>
        <w:jc w:val="both"/>
        <w:rPr/>
      </w:pPr>
      <w:r w:rsidDel="00000000" w:rsidR="00000000" w:rsidRPr="00000000">
        <w:rPr>
          <w:rtl w:val="0"/>
        </w:rPr>
        <w:t xml:space="preserve">Budova tvoří jeden konstrukční celek, který je propojen s objektem C krčkem v 2.NP.</w:t>
      </w:r>
    </w:p>
    <w:p w:rsidR="00000000" w:rsidDel="00000000" w:rsidP="00000000" w:rsidRDefault="00000000" w:rsidRPr="00000000" w14:paraId="00000297">
      <w:pPr>
        <w:pageBreakBefore w:val="0"/>
        <w:ind w:left="1133.858267716535" w:firstLine="566.9291338582683"/>
        <w:jc w:val="both"/>
        <w:rPr/>
      </w:pPr>
      <w:r w:rsidDel="00000000" w:rsidR="00000000" w:rsidRPr="00000000">
        <w:rPr>
          <w:rtl w:val="0"/>
        </w:rPr>
        <w:t xml:space="preserve">V rámci let prodělal objekt několik stavebních úprav, které zasáhly do fasády objektu, krovu i dispozičního řešení, včetně řešení TZB.</w:t>
      </w:r>
    </w:p>
    <w:p w:rsidR="00000000" w:rsidDel="00000000" w:rsidP="00000000" w:rsidRDefault="00000000" w:rsidRPr="00000000" w14:paraId="00000298">
      <w:pPr>
        <w:pageBreakBefore w:val="0"/>
        <w:ind w:left="1133.858267716535" w:firstLine="0"/>
        <w:rPr>
          <w:color w:val="ff0000"/>
        </w:rPr>
      </w:pPr>
      <w:r w:rsidDel="00000000" w:rsidR="00000000" w:rsidRPr="00000000">
        <w:rPr>
          <w:rtl w:val="0"/>
        </w:rPr>
      </w:r>
    </w:p>
    <w:p w:rsidR="00000000" w:rsidDel="00000000" w:rsidP="00000000" w:rsidRDefault="00000000" w:rsidRPr="00000000" w14:paraId="00000299">
      <w:pPr>
        <w:pageBreakBefore w:val="0"/>
        <w:ind w:left="1133.858267716535" w:firstLine="566.9291338582683"/>
        <w:jc w:val="both"/>
        <w:rPr/>
      </w:pPr>
      <w:r w:rsidDel="00000000" w:rsidR="00000000" w:rsidRPr="00000000">
        <w:rPr>
          <w:rtl w:val="0"/>
        </w:rPr>
        <w:t xml:space="preserve">Uliční fasády si zachovávají částečně původní ráz se štukovými - plastickými prvky i šambrány kolem oken a horizontálním členěním pomocí říms.</w:t>
      </w:r>
    </w:p>
    <w:p w:rsidR="00000000" w:rsidDel="00000000" w:rsidP="00000000" w:rsidRDefault="00000000" w:rsidRPr="00000000" w14:paraId="0000029A">
      <w:pPr>
        <w:pageBreakBefore w:val="0"/>
        <w:ind w:left="1133.858267716535" w:firstLine="0"/>
        <w:jc w:val="both"/>
        <w:rPr/>
      </w:pPr>
      <w:r w:rsidDel="00000000" w:rsidR="00000000" w:rsidRPr="00000000">
        <w:rPr>
          <w:rtl w:val="0"/>
        </w:rPr>
        <w:t xml:space="preserve">Dvorní fasáda je  o poznání jednoduššího rázu se šambránami kolem oken a probíhající hlavní římsou.</w:t>
      </w:r>
    </w:p>
    <w:p w:rsidR="00000000" w:rsidDel="00000000" w:rsidP="00000000" w:rsidRDefault="00000000" w:rsidRPr="00000000" w14:paraId="0000029B">
      <w:pPr>
        <w:pageBreakBefore w:val="0"/>
        <w:ind w:left="0" w:firstLine="0"/>
        <w:rPr>
          <w:color w:val="ff0000"/>
          <w:u w:val="single"/>
        </w:rPr>
      </w:pPr>
      <w:r w:rsidDel="00000000" w:rsidR="00000000" w:rsidRPr="00000000">
        <w:rPr>
          <w:rtl w:val="0"/>
        </w:rPr>
      </w:r>
    </w:p>
    <w:p w:rsidR="00000000" w:rsidDel="00000000" w:rsidP="00000000" w:rsidRDefault="00000000" w:rsidRPr="00000000" w14:paraId="0000029C">
      <w:pPr>
        <w:pageBreakBefore w:val="0"/>
        <w:ind w:left="1133.858267716535" w:firstLine="0"/>
        <w:rPr>
          <w:u w:val="single"/>
        </w:rPr>
      </w:pPr>
      <w:r w:rsidDel="00000000" w:rsidR="00000000" w:rsidRPr="00000000">
        <w:rPr>
          <w:u w:val="single"/>
          <w:rtl w:val="0"/>
        </w:rPr>
        <w:t xml:space="preserve">historické  foto</w:t>
      </w:r>
    </w:p>
    <w:p w:rsidR="00000000" w:rsidDel="00000000" w:rsidP="00000000" w:rsidRDefault="00000000" w:rsidRPr="00000000" w14:paraId="0000029D">
      <w:pPr>
        <w:pageBreakBefore w:val="0"/>
        <w:ind w:left="1133.858267716535" w:firstLine="0"/>
        <w:rPr>
          <w:color w:val="ff0000"/>
          <w:u w:val="single"/>
        </w:rPr>
      </w:pPr>
      <w:r w:rsidDel="00000000" w:rsidR="00000000" w:rsidRPr="00000000">
        <w:rPr>
          <w:rtl w:val="0"/>
        </w:rPr>
      </w:r>
    </w:p>
    <w:p w:rsidR="00000000" w:rsidDel="00000000" w:rsidP="00000000" w:rsidRDefault="00000000" w:rsidRPr="00000000" w14:paraId="0000029E">
      <w:pPr>
        <w:pageBreakBefore w:val="0"/>
        <w:ind w:left="1133.858267716535" w:firstLine="0"/>
        <w:rPr>
          <w:color w:val="ff0000"/>
          <w:u w:val="single"/>
        </w:rPr>
      </w:pPr>
      <w:r w:rsidDel="00000000" w:rsidR="00000000" w:rsidRPr="00000000">
        <w:rPr>
          <w:color w:val="ff0000"/>
          <w:u w:val="single"/>
        </w:rPr>
        <w:drawing>
          <wp:inline distB="114300" distT="114300" distL="114300" distR="114300">
            <wp:extent cx="4976813" cy="2379804"/>
            <wp:effectExtent b="0" l="0" r="0" t="0"/>
            <wp:docPr id="16"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4976813" cy="2379804"/>
                    </a:xfrm>
                    <a:prstGeom prst="rect"/>
                    <a:ln/>
                  </pic:spPr>
                </pic:pic>
              </a:graphicData>
            </a:graphic>
          </wp:inline>
        </w:drawing>
      </w:r>
      <w:r w:rsidDel="00000000" w:rsidR="00000000" w:rsidRPr="00000000">
        <w:rPr>
          <w:rtl w:val="0"/>
        </w:rPr>
      </w:r>
    </w:p>
    <w:p w:rsidR="00000000" w:rsidDel="00000000" w:rsidP="00000000" w:rsidRDefault="00000000" w:rsidRPr="00000000" w14:paraId="0000029F">
      <w:pPr>
        <w:pageBreakBefore w:val="0"/>
        <w:ind w:left="1133.858267716535" w:firstLine="0"/>
        <w:rPr>
          <w:color w:val="ff0000"/>
          <w:u w:val="single"/>
        </w:rPr>
      </w:pPr>
      <w:r w:rsidDel="00000000" w:rsidR="00000000" w:rsidRPr="00000000">
        <w:rPr>
          <w:rtl w:val="0"/>
        </w:rPr>
      </w:r>
    </w:p>
    <w:p w:rsidR="00000000" w:rsidDel="00000000" w:rsidP="00000000" w:rsidRDefault="00000000" w:rsidRPr="00000000" w14:paraId="000002A0">
      <w:pPr>
        <w:pageBreakBefore w:val="0"/>
        <w:ind w:left="1133.858267716535" w:firstLine="0"/>
        <w:rPr>
          <w:u w:val="single"/>
        </w:rPr>
      </w:pPr>
      <w:r w:rsidDel="00000000" w:rsidR="00000000" w:rsidRPr="00000000">
        <w:rPr>
          <w:u w:val="single"/>
          <w:rtl w:val="0"/>
        </w:rPr>
        <w:t xml:space="preserve">stávající stav</w:t>
      </w:r>
    </w:p>
    <w:p w:rsidR="00000000" w:rsidDel="00000000" w:rsidP="00000000" w:rsidRDefault="00000000" w:rsidRPr="00000000" w14:paraId="000002A1">
      <w:pPr>
        <w:pageBreakBefore w:val="0"/>
        <w:ind w:left="1133.858267716535" w:firstLine="0"/>
        <w:rPr>
          <w:color w:val="ff0000"/>
          <w:u w:val="single"/>
        </w:rPr>
      </w:pPr>
      <w:r w:rsidDel="00000000" w:rsidR="00000000" w:rsidRPr="00000000">
        <w:rPr>
          <w:color w:val="ff0000"/>
          <w:u w:val="single"/>
        </w:rPr>
        <w:drawing>
          <wp:inline distB="114300" distT="114300" distL="114300" distR="114300">
            <wp:extent cx="5014913" cy="2795507"/>
            <wp:effectExtent b="0" l="0" r="0" t="0"/>
            <wp:docPr id="19"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5014913" cy="2795507"/>
                    </a:xfrm>
                    <a:prstGeom prst="rect"/>
                    <a:ln/>
                  </pic:spPr>
                </pic:pic>
              </a:graphicData>
            </a:graphic>
          </wp:inline>
        </w:drawing>
      </w:r>
      <w:r w:rsidDel="00000000" w:rsidR="00000000" w:rsidRPr="00000000">
        <w:rPr>
          <w:rtl w:val="0"/>
        </w:rPr>
      </w:r>
    </w:p>
    <w:p w:rsidR="00000000" w:rsidDel="00000000" w:rsidP="00000000" w:rsidRDefault="00000000" w:rsidRPr="00000000" w14:paraId="000002A2">
      <w:pPr>
        <w:pageBreakBefore w:val="0"/>
        <w:ind w:left="1133.858267716535" w:firstLine="0"/>
        <w:rPr>
          <w:color w:val="ff0000"/>
          <w:u w:val="single"/>
        </w:rPr>
      </w:pPr>
      <w:r w:rsidDel="00000000" w:rsidR="00000000" w:rsidRPr="00000000">
        <w:rPr>
          <w:color w:val="ff0000"/>
          <w:u w:val="single"/>
        </w:rPr>
        <w:drawing>
          <wp:inline distB="114300" distT="114300" distL="114300" distR="114300">
            <wp:extent cx="4891088" cy="2769028"/>
            <wp:effectExtent b="0" l="0" r="0" t="0"/>
            <wp:docPr id="18" name="image11.png"/>
            <a:graphic>
              <a:graphicData uri="http://schemas.openxmlformats.org/drawingml/2006/picture">
                <pic:pic>
                  <pic:nvPicPr>
                    <pic:cNvPr id="0" name="image11.png"/>
                    <pic:cNvPicPr preferRelativeResize="0"/>
                  </pic:nvPicPr>
                  <pic:blipFill>
                    <a:blip r:embed="rId15"/>
                    <a:srcRect b="0" l="0" r="0" t="0"/>
                    <a:stretch>
                      <a:fillRect/>
                    </a:stretch>
                  </pic:blipFill>
                  <pic:spPr>
                    <a:xfrm>
                      <a:off x="0" y="0"/>
                      <a:ext cx="4891088" cy="2769028"/>
                    </a:xfrm>
                    <a:prstGeom prst="rect"/>
                    <a:ln/>
                  </pic:spPr>
                </pic:pic>
              </a:graphicData>
            </a:graphic>
          </wp:inline>
        </w:drawing>
      </w:r>
      <w:r w:rsidDel="00000000" w:rsidR="00000000" w:rsidRPr="00000000">
        <w:rPr>
          <w:rtl w:val="0"/>
        </w:rPr>
      </w:r>
    </w:p>
    <w:p w:rsidR="00000000" w:rsidDel="00000000" w:rsidP="00000000" w:rsidRDefault="00000000" w:rsidRPr="00000000" w14:paraId="000002A3">
      <w:pPr>
        <w:pageBreakBefore w:val="0"/>
        <w:ind w:left="1133.858267716535" w:firstLine="0"/>
        <w:rPr>
          <w:color w:val="ff0000"/>
          <w:u w:val="single"/>
        </w:rPr>
      </w:pPr>
      <w:r w:rsidDel="00000000" w:rsidR="00000000" w:rsidRPr="00000000">
        <w:rPr>
          <w:rtl w:val="0"/>
        </w:rPr>
      </w:r>
    </w:p>
    <w:p w:rsidR="00000000" w:rsidDel="00000000" w:rsidP="00000000" w:rsidRDefault="00000000" w:rsidRPr="00000000" w14:paraId="000002A4">
      <w:pPr>
        <w:pStyle w:val="Heading3"/>
        <w:pageBreakBefore w:val="0"/>
        <w:ind w:left="1133.858267716535" w:firstLine="0"/>
        <w:rPr>
          <w:color w:val="000000"/>
        </w:rPr>
      </w:pPr>
      <w:bookmarkStart w:colFirst="0" w:colLast="0" w:name="_heading=h.2grqrue" w:id="38"/>
      <w:bookmarkEnd w:id="38"/>
      <w:r w:rsidDel="00000000" w:rsidR="00000000" w:rsidRPr="00000000">
        <w:rPr>
          <w:color w:val="000000"/>
          <w:rtl w:val="0"/>
        </w:rPr>
        <w:t xml:space="preserve">Návrh rekonstrukce</w:t>
      </w:r>
    </w:p>
    <w:p w:rsidR="00000000" w:rsidDel="00000000" w:rsidP="00000000" w:rsidRDefault="00000000" w:rsidRPr="00000000" w14:paraId="000002A5">
      <w:pPr>
        <w:pageBreakBefore w:val="0"/>
        <w:ind w:left="1133.858267716535" w:firstLine="0"/>
        <w:jc w:val="both"/>
        <w:rPr/>
      </w:pPr>
      <w:r w:rsidDel="00000000" w:rsidR="00000000" w:rsidRPr="00000000">
        <w:rPr>
          <w:rtl w:val="0"/>
        </w:rPr>
        <w:t xml:space="preserve">Rekonstrukce objektu bude rozdělena na dvě části a to na rekonstrukci vnitřních prostor v jednotlivých podlaží, včetně nového TZB s vytvořením obyvatelného podkroví s ústředním přednáškovým sálem a kancelářskými prostory v bočních křídlech a na část zabývající se opravou fasády spočívající v nezbytně nutných opravách vyvolaných ostatními stavebními úpravami objektu, opravě soklu, ostění vyměňovaných oken apod. a novém fasádním nátěru, který barevně sjednotí uliční a dvorní fasády v odstínu kontrastním oproti bílé barvě oken.</w:t>
      </w:r>
    </w:p>
    <w:p w:rsidR="00000000" w:rsidDel="00000000" w:rsidP="00000000" w:rsidRDefault="00000000" w:rsidRPr="00000000" w14:paraId="000002A6">
      <w:pPr>
        <w:pageBreakBefore w:val="0"/>
        <w:rPr>
          <w:color w:val="ff0000"/>
        </w:rPr>
      </w:pPr>
      <w:r w:rsidDel="00000000" w:rsidR="00000000" w:rsidRPr="00000000">
        <w:rPr>
          <w:rtl w:val="0"/>
        </w:rPr>
      </w:r>
    </w:p>
    <w:p w:rsidR="00000000" w:rsidDel="00000000" w:rsidP="00000000" w:rsidRDefault="00000000" w:rsidRPr="00000000" w14:paraId="000002A7">
      <w:pPr>
        <w:pageBreakBefore w:val="0"/>
        <w:ind w:left="1133.858267716535" w:firstLine="0"/>
        <w:jc w:val="both"/>
        <w:rPr/>
      </w:pPr>
      <w:r w:rsidDel="00000000" w:rsidR="00000000" w:rsidRPr="00000000">
        <w:rPr>
          <w:u w:val="single"/>
          <w:rtl w:val="0"/>
        </w:rPr>
        <w:t xml:space="preserve">V rámci stavebních úprav vnitřních prostor se bude jednat o</w:t>
      </w:r>
      <w:r w:rsidDel="00000000" w:rsidR="00000000" w:rsidRPr="00000000">
        <w:rPr>
          <w:rtl w:val="0"/>
        </w:rPr>
        <w:t xml:space="preserve">:</w:t>
      </w:r>
    </w:p>
    <w:p w:rsidR="00000000" w:rsidDel="00000000" w:rsidP="00000000" w:rsidRDefault="00000000" w:rsidRPr="00000000" w14:paraId="000002A8">
      <w:pPr>
        <w:pageBreakBefore w:val="0"/>
        <w:ind w:left="1133.858267716535" w:firstLine="0"/>
        <w:jc w:val="both"/>
        <w:rPr>
          <w:b w:val="1"/>
        </w:rPr>
      </w:pPr>
      <w:r w:rsidDel="00000000" w:rsidR="00000000" w:rsidRPr="00000000">
        <w:rPr>
          <w:b w:val="1"/>
          <w:rtl w:val="0"/>
        </w:rPr>
        <w:t xml:space="preserve">1.PP</w:t>
      </w:r>
    </w:p>
    <w:p w:rsidR="00000000" w:rsidDel="00000000" w:rsidP="00000000" w:rsidRDefault="00000000" w:rsidRPr="00000000" w14:paraId="000002A9">
      <w:pPr>
        <w:pageBreakBefore w:val="0"/>
        <w:ind w:left="1133.858267716535" w:firstLine="566.9291338582682"/>
        <w:jc w:val="both"/>
        <w:rPr/>
      </w:pPr>
      <w:r w:rsidDel="00000000" w:rsidR="00000000" w:rsidRPr="00000000">
        <w:rPr>
          <w:rtl w:val="0"/>
        </w:rPr>
        <w:t xml:space="preserve">Záměr je stávající prostor očistit od dodatečných konstrukcí a instalací pro možné využití jako skladové prostory. Práce zahrnují:</w:t>
      </w:r>
    </w:p>
    <w:p w:rsidR="00000000" w:rsidDel="00000000" w:rsidP="00000000" w:rsidRDefault="00000000" w:rsidRPr="00000000" w14:paraId="000002AA">
      <w:pPr>
        <w:pageBreakBefore w:val="0"/>
        <w:ind w:left="0" w:firstLine="0"/>
        <w:jc w:val="both"/>
        <w:rPr/>
      </w:pPr>
      <w:r w:rsidDel="00000000" w:rsidR="00000000" w:rsidRPr="00000000">
        <w:rPr>
          <w:rtl w:val="0"/>
        </w:rPr>
      </w:r>
    </w:p>
    <w:p w:rsidR="00000000" w:rsidDel="00000000" w:rsidP="00000000" w:rsidRDefault="00000000" w:rsidRPr="00000000" w14:paraId="000002AB">
      <w:pPr>
        <w:pageBreakBefore w:val="0"/>
        <w:numPr>
          <w:ilvl w:val="0"/>
          <w:numId w:val="3"/>
        </w:numPr>
        <w:spacing w:line="331.2" w:lineRule="auto"/>
        <w:ind w:left="1133.858267716535" w:firstLine="566.9291338582682"/>
        <w:jc w:val="both"/>
        <w:rPr/>
      </w:pPr>
      <w:r w:rsidDel="00000000" w:rsidR="00000000" w:rsidRPr="00000000">
        <w:rPr>
          <w:rtl w:val="0"/>
        </w:rPr>
        <w:t xml:space="preserve">vyčištění prostoru o dodatečné dělící příčky </w:t>
      </w:r>
      <w:r w:rsidDel="00000000" w:rsidR="00000000" w:rsidRPr="00000000">
        <w:rPr>
          <w:i w:val="1"/>
          <w:rtl w:val="0"/>
        </w:rPr>
        <w:t xml:space="preserve">(provedeno v I. fázi)</w:t>
      </w:r>
    </w:p>
    <w:p w:rsidR="00000000" w:rsidDel="00000000" w:rsidP="00000000" w:rsidRDefault="00000000" w:rsidRPr="00000000" w14:paraId="000002AC">
      <w:pPr>
        <w:pageBreakBefore w:val="0"/>
        <w:numPr>
          <w:ilvl w:val="1"/>
          <w:numId w:val="3"/>
        </w:numPr>
        <w:spacing w:line="331.2" w:lineRule="auto"/>
        <w:ind w:left="2160" w:hanging="459.21259842519675"/>
        <w:jc w:val="both"/>
        <w:rPr>
          <w:i w:val="1"/>
          <w:u w:val="none"/>
        </w:rPr>
      </w:pPr>
      <w:r w:rsidDel="00000000" w:rsidR="00000000" w:rsidRPr="00000000">
        <w:rPr>
          <w:rtl w:val="0"/>
        </w:rPr>
        <w:t xml:space="preserve">vybudování nového ŽB stropu pod chodbou 1NP</w:t>
      </w:r>
      <w:r w:rsidDel="00000000" w:rsidR="00000000" w:rsidRPr="00000000">
        <w:rPr>
          <w:i w:val="1"/>
          <w:rtl w:val="0"/>
        </w:rPr>
        <w:t xml:space="preserve"> (kompletně  provedeno v I. fázi)</w:t>
      </w:r>
    </w:p>
    <w:p w:rsidR="00000000" w:rsidDel="00000000" w:rsidP="00000000" w:rsidRDefault="00000000" w:rsidRPr="00000000" w14:paraId="000002AD">
      <w:pPr>
        <w:pageBreakBefore w:val="0"/>
        <w:numPr>
          <w:ilvl w:val="0"/>
          <w:numId w:val="3"/>
        </w:numPr>
        <w:spacing w:line="331.2" w:lineRule="auto"/>
        <w:ind w:left="1133.858267716535" w:firstLine="566.9291338582682"/>
        <w:jc w:val="both"/>
        <w:rPr>
          <w:u w:val="none"/>
        </w:rPr>
      </w:pPr>
      <w:r w:rsidDel="00000000" w:rsidR="00000000" w:rsidRPr="00000000">
        <w:rPr>
          <w:rtl w:val="0"/>
        </w:rPr>
        <w:t xml:space="preserve">sanaci základových konstrukcí</w:t>
      </w:r>
      <w:r w:rsidDel="00000000" w:rsidR="00000000" w:rsidRPr="00000000">
        <w:rPr>
          <w:i w:val="1"/>
          <w:rtl w:val="0"/>
        </w:rPr>
        <w:t xml:space="preserve"> (II. fáze)</w:t>
      </w:r>
    </w:p>
    <w:p w:rsidR="00000000" w:rsidDel="00000000" w:rsidP="00000000" w:rsidRDefault="00000000" w:rsidRPr="00000000" w14:paraId="000002AE">
      <w:pPr>
        <w:pageBreakBefore w:val="0"/>
        <w:numPr>
          <w:ilvl w:val="0"/>
          <w:numId w:val="3"/>
        </w:numPr>
        <w:spacing w:line="331.2" w:lineRule="auto"/>
        <w:ind w:left="1133.858267716535" w:firstLine="566.9291338582682"/>
        <w:jc w:val="both"/>
        <w:rPr/>
      </w:pPr>
      <w:r w:rsidDel="00000000" w:rsidR="00000000" w:rsidRPr="00000000">
        <w:rPr>
          <w:rtl w:val="0"/>
        </w:rPr>
        <w:t xml:space="preserve">odstranění stávajících rozvodů tzb </w:t>
      </w:r>
      <w:r w:rsidDel="00000000" w:rsidR="00000000" w:rsidRPr="00000000">
        <w:rPr>
          <w:i w:val="1"/>
          <w:rtl w:val="0"/>
        </w:rPr>
        <w:t xml:space="preserve">(částečně provedeno v I. fázi)</w:t>
      </w:r>
    </w:p>
    <w:p w:rsidR="00000000" w:rsidDel="00000000" w:rsidP="00000000" w:rsidRDefault="00000000" w:rsidRPr="00000000" w14:paraId="000002AF">
      <w:pPr>
        <w:pageBreakBefore w:val="0"/>
        <w:numPr>
          <w:ilvl w:val="1"/>
          <w:numId w:val="3"/>
        </w:numPr>
        <w:spacing w:line="331.2" w:lineRule="auto"/>
        <w:ind w:left="2160" w:hanging="459.21259842519675"/>
        <w:jc w:val="both"/>
        <w:rPr>
          <w:u w:val="none"/>
        </w:rPr>
      </w:pPr>
      <w:r w:rsidDel="00000000" w:rsidR="00000000" w:rsidRPr="00000000">
        <w:rPr>
          <w:rtl w:val="0"/>
        </w:rPr>
        <w:t xml:space="preserve">provedení nových instalací silnoproudých elektrorozvodů, </w:t>
      </w:r>
    </w:p>
    <w:p w:rsidR="00000000" w:rsidDel="00000000" w:rsidP="00000000" w:rsidRDefault="00000000" w:rsidRPr="00000000" w14:paraId="000002B0">
      <w:pPr>
        <w:pageBreakBefore w:val="0"/>
        <w:spacing w:line="331.2" w:lineRule="auto"/>
        <w:ind w:left="2160" w:firstLine="0"/>
        <w:jc w:val="both"/>
        <w:rPr>
          <w:i w:val="1"/>
        </w:rPr>
      </w:pPr>
      <w:r w:rsidDel="00000000" w:rsidR="00000000" w:rsidRPr="00000000">
        <w:rPr>
          <w:rtl w:val="0"/>
        </w:rPr>
        <w:t xml:space="preserve">slaboproudu, ZTI, úprav potrubního vedení ÚT, instalace VZT - nuceného větrání </w:t>
      </w:r>
      <w:r w:rsidDel="00000000" w:rsidR="00000000" w:rsidRPr="00000000">
        <w:rPr>
          <w:i w:val="1"/>
          <w:rtl w:val="0"/>
        </w:rPr>
        <w:t xml:space="preserve">(částečně provedeno v I. fázi)</w:t>
      </w:r>
    </w:p>
    <w:p w:rsidR="00000000" w:rsidDel="00000000" w:rsidP="00000000" w:rsidRDefault="00000000" w:rsidRPr="00000000" w14:paraId="000002B1">
      <w:pPr>
        <w:pageBreakBefore w:val="0"/>
        <w:numPr>
          <w:ilvl w:val="0"/>
          <w:numId w:val="3"/>
        </w:numPr>
        <w:spacing w:line="331.2" w:lineRule="auto"/>
        <w:ind w:left="1133.858267716535" w:firstLine="566.9291338582682"/>
        <w:jc w:val="both"/>
        <w:rPr/>
      </w:pPr>
      <w:r w:rsidDel="00000000" w:rsidR="00000000" w:rsidRPr="00000000">
        <w:rPr>
          <w:rtl w:val="0"/>
        </w:rPr>
        <w:t xml:space="preserve">provedení nové výtahové šachty </w:t>
      </w:r>
      <w:r w:rsidDel="00000000" w:rsidR="00000000" w:rsidRPr="00000000">
        <w:rPr>
          <w:i w:val="1"/>
          <w:rtl w:val="0"/>
        </w:rPr>
        <w:t xml:space="preserve">(provedeno v I. fázi)</w:t>
      </w:r>
    </w:p>
    <w:p w:rsidR="00000000" w:rsidDel="00000000" w:rsidP="00000000" w:rsidRDefault="00000000" w:rsidRPr="00000000" w14:paraId="000002B2">
      <w:pPr>
        <w:pageBreakBefore w:val="0"/>
        <w:numPr>
          <w:ilvl w:val="0"/>
          <w:numId w:val="3"/>
        </w:numPr>
        <w:spacing w:line="331.2" w:lineRule="auto"/>
        <w:ind w:left="1133.858267716535" w:firstLine="566.9291338582682"/>
        <w:jc w:val="both"/>
        <w:rPr/>
      </w:pPr>
      <w:r w:rsidDel="00000000" w:rsidR="00000000" w:rsidRPr="00000000">
        <w:rPr>
          <w:rtl w:val="0"/>
        </w:rPr>
        <w:t xml:space="preserve">provedení nových otvorů </w:t>
      </w:r>
      <w:r w:rsidDel="00000000" w:rsidR="00000000" w:rsidRPr="00000000">
        <w:rPr>
          <w:i w:val="1"/>
          <w:rtl w:val="0"/>
        </w:rPr>
        <w:t xml:space="preserve">(provedeno v I. fázi)</w:t>
      </w:r>
    </w:p>
    <w:p w:rsidR="00000000" w:rsidDel="00000000" w:rsidP="00000000" w:rsidRDefault="00000000" w:rsidRPr="00000000" w14:paraId="000002B3">
      <w:pPr>
        <w:pageBreakBefore w:val="0"/>
        <w:numPr>
          <w:ilvl w:val="0"/>
          <w:numId w:val="3"/>
        </w:numPr>
        <w:spacing w:line="331.2" w:lineRule="auto"/>
        <w:ind w:left="1133.858267716535" w:firstLine="566.9291338582682"/>
        <w:jc w:val="both"/>
        <w:rPr/>
      </w:pPr>
      <w:r w:rsidDel="00000000" w:rsidR="00000000" w:rsidRPr="00000000">
        <w:rPr>
          <w:rtl w:val="0"/>
        </w:rPr>
        <w:t xml:space="preserve">nové dispoziční řešení s vytvořením místností pro rozvodny, strojovny </w:t>
      </w:r>
    </w:p>
    <w:p w:rsidR="00000000" w:rsidDel="00000000" w:rsidP="00000000" w:rsidRDefault="00000000" w:rsidRPr="00000000" w14:paraId="000002B4">
      <w:pPr>
        <w:pageBreakBefore w:val="0"/>
        <w:spacing w:line="331.2" w:lineRule="auto"/>
        <w:ind w:left="1440" w:firstLine="720"/>
        <w:jc w:val="both"/>
        <w:rPr>
          <w:i w:val="1"/>
        </w:rPr>
      </w:pPr>
      <w:r w:rsidDel="00000000" w:rsidR="00000000" w:rsidRPr="00000000">
        <w:rPr>
          <w:rtl w:val="0"/>
        </w:rPr>
        <w:t xml:space="preserve">a tech. zázemí </w:t>
      </w:r>
      <w:r w:rsidDel="00000000" w:rsidR="00000000" w:rsidRPr="00000000">
        <w:rPr>
          <w:i w:val="1"/>
          <w:rtl w:val="0"/>
        </w:rPr>
        <w:t xml:space="preserve">(částečně provedeno v I. fázi, nutné úpravy a </w:t>
      </w:r>
    </w:p>
    <w:p w:rsidR="00000000" w:rsidDel="00000000" w:rsidP="00000000" w:rsidRDefault="00000000" w:rsidRPr="00000000" w14:paraId="000002B5">
      <w:pPr>
        <w:pageBreakBefore w:val="0"/>
        <w:spacing w:line="331.2" w:lineRule="auto"/>
        <w:ind w:left="1440" w:firstLine="720"/>
        <w:jc w:val="both"/>
        <w:rPr>
          <w:i w:val="1"/>
        </w:rPr>
      </w:pPr>
      <w:r w:rsidDel="00000000" w:rsidR="00000000" w:rsidRPr="00000000">
        <w:rPr>
          <w:i w:val="1"/>
          <w:rtl w:val="0"/>
        </w:rPr>
        <w:t xml:space="preserve">dokončení v II. fázi)</w:t>
      </w:r>
    </w:p>
    <w:p w:rsidR="00000000" w:rsidDel="00000000" w:rsidP="00000000" w:rsidRDefault="00000000" w:rsidRPr="00000000" w14:paraId="000002B6">
      <w:pPr>
        <w:pageBreakBefore w:val="0"/>
        <w:ind w:left="0" w:firstLine="0"/>
        <w:rPr/>
      </w:pPr>
      <w:r w:rsidDel="00000000" w:rsidR="00000000" w:rsidRPr="00000000">
        <w:rPr>
          <w:rtl w:val="0"/>
        </w:rPr>
      </w:r>
    </w:p>
    <w:p w:rsidR="00000000" w:rsidDel="00000000" w:rsidP="00000000" w:rsidRDefault="00000000" w:rsidRPr="00000000" w14:paraId="000002B7">
      <w:pPr>
        <w:pageBreakBefore w:val="0"/>
        <w:ind w:firstLine="720"/>
        <w:rPr>
          <w:color w:val="ff0000"/>
        </w:rPr>
      </w:pPr>
      <w:r w:rsidDel="00000000" w:rsidR="00000000" w:rsidRPr="00000000">
        <w:rPr>
          <w:rtl w:val="0"/>
        </w:rPr>
      </w:r>
    </w:p>
    <w:p w:rsidR="00000000" w:rsidDel="00000000" w:rsidP="00000000" w:rsidRDefault="00000000" w:rsidRPr="00000000" w14:paraId="000002B8">
      <w:pPr>
        <w:pageBreakBefore w:val="0"/>
        <w:ind w:left="1133.858267716535" w:firstLine="0"/>
        <w:jc w:val="both"/>
        <w:rPr>
          <w:b w:val="1"/>
        </w:rPr>
      </w:pPr>
      <w:r w:rsidDel="00000000" w:rsidR="00000000" w:rsidRPr="00000000">
        <w:rPr>
          <w:b w:val="1"/>
          <w:rtl w:val="0"/>
        </w:rPr>
        <w:t xml:space="preserve">1.NP - 3.NP</w:t>
      </w:r>
    </w:p>
    <w:p w:rsidR="00000000" w:rsidDel="00000000" w:rsidP="00000000" w:rsidRDefault="00000000" w:rsidRPr="00000000" w14:paraId="000002B9">
      <w:pPr>
        <w:pageBreakBefore w:val="0"/>
        <w:ind w:left="1133.858267716535" w:firstLine="566.9291338582682"/>
        <w:jc w:val="both"/>
        <w:rPr/>
      </w:pPr>
      <w:r w:rsidDel="00000000" w:rsidR="00000000" w:rsidRPr="00000000">
        <w:rPr>
          <w:rtl w:val="0"/>
        </w:rPr>
        <w:t xml:space="preserve">V jednotlivých podlažích se budou stavební úpravy týkat vytvoření a obnovu učeben a kancelářských prostor, zasedacích místností, projektových učeben apod. a vytvoření nových hygienických zázemí. </w:t>
      </w:r>
    </w:p>
    <w:p w:rsidR="00000000" w:rsidDel="00000000" w:rsidP="00000000" w:rsidRDefault="00000000" w:rsidRPr="00000000" w14:paraId="000002BA">
      <w:pPr>
        <w:pageBreakBefore w:val="0"/>
        <w:ind w:left="1133.858267716535" w:firstLine="566.9291338582682"/>
        <w:jc w:val="both"/>
        <w:rPr/>
      </w:pPr>
      <w:r w:rsidDel="00000000" w:rsidR="00000000" w:rsidRPr="00000000">
        <w:rPr>
          <w:rtl w:val="0"/>
        </w:rPr>
        <w:t xml:space="preserve">V rámci chodeb dojde k odstranění dodatečných dělících konstrukcí se záměrem navrátit chodbě její původní nádech vložením novodobých  prvků v rámci řešení podlah, stropů, výplní otvorů,  včetně nového barevného řešení. </w:t>
      </w:r>
    </w:p>
    <w:p w:rsidR="00000000" w:rsidDel="00000000" w:rsidP="00000000" w:rsidRDefault="00000000" w:rsidRPr="00000000" w14:paraId="000002BB">
      <w:pPr>
        <w:pageBreakBefore w:val="0"/>
        <w:ind w:left="1133.858267716535" w:firstLine="566.9291338582682"/>
        <w:jc w:val="both"/>
        <w:rPr>
          <w:u w:val="single"/>
        </w:rPr>
      </w:pPr>
      <w:r w:rsidDel="00000000" w:rsidR="00000000" w:rsidRPr="00000000">
        <w:rPr>
          <w:rtl w:val="0"/>
        </w:rPr>
      </w:r>
    </w:p>
    <w:p w:rsidR="00000000" w:rsidDel="00000000" w:rsidP="00000000" w:rsidRDefault="00000000" w:rsidRPr="00000000" w14:paraId="000002BC">
      <w:pPr>
        <w:pageBreakBefore w:val="0"/>
        <w:ind w:left="1133.858267716535" w:firstLine="0"/>
        <w:jc w:val="both"/>
        <w:rPr>
          <w:u w:val="single"/>
        </w:rPr>
      </w:pPr>
      <w:r w:rsidDel="00000000" w:rsidR="00000000" w:rsidRPr="00000000">
        <w:rPr>
          <w:u w:val="single"/>
          <w:rtl w:val="0"/>
        </w:rPr>
        <w:t xml:space="preserve">Práce zahrnují:</w:t>
      </w:r>
    </w:p>
    <w:p w:rsidR="00000000" w:rsidDel="00000000" w:rsidP="00000000" w:rsidRDefault="00000000" w:rsidRPr="00000000" w14:paraId="000002BD">
      <w:pPr>
        <w:pageBreakBefore w:val="0"/>
        <w:ind w:left="0" w:firstLine="0"/>
        <w:jc w:val="both"/>
        <w:rPr/>
      </w:pPr>
      <w:r w:rsidDel="00000000" w:rsidR="00000000" w:rsidRPr="00000000">
        <w:rPr>
          <w:rtl w:val="0"/>
        </w:rPr>
      </w:r>
    </w:p>
    <w:p w:rsidR="00000000" w:rsidDel="00000000" w:rsidP="00000000" w:rsidRDefault="00000000" w:rsidRPr="00000000" w14:paraId="000002BE">
      <w:pPr>
        <w:pageBreakBefore w:val="0"/>
        <w:numPr>
          <w:ilvl w:val="0"/>
          <w:numId w:val="6"/>
        </w:numPr>
        <w:spacing w:line="331.2" w:lineRule="auto"/>
        <w:ind w:left="2160" w:hanging="360"/>
        <w:jc w:val="both"/>
        <w:rPr/>
      </w:pPr>
      <w:r w:rsidDel="00000000" w:rsidR="00000000" w:rsidRPr="00000000">
        <w:rPr>
          <w:rtl w:val="0"/>
        </w:rPr>
        <w:t xml:space="preserve">odstranění dodatečných dělících konstrukcí a vybourání nových otvorů </w:t>
      </w:r>
      <w:r w:rsidDel="00000000" w:rsidR="00000000" w:rsidRPr="00000000">
        <w:rPr>
          <w:i w:val="1"/>
          <w:rtl w:val="0"/>
        </w:rPr>
        <w:t xml:space="preserve">(provedeno v I. fázi)</w:t>
      </w:r>
    </w:p>
    <w:p w:rsidR="00000000" w:rsidDel="00000000" w:rsidP="00000000" w:rsidRDefault="00000000" w:rsidRPr="00000000" w14:paraId="000002BF">
      <w:pPr>
        <w:pageBreakBefore w:val="0"/>
        <w:numPr>
          <w:ilvl w:val="0"/>
          <w:numId w:val="6"/>
        </w:numPr>
        <w:spacing w:line="331.2" w:lineRule="auto"/>
        <w:ind w:left="2160" w:hanging="360"/>
        <w:jc w:val="both"/>
        <w:rPr>
          <w:i w:val="1"/>
          <w:u w:val="none"/>
        </w:rPr>
      </w:pPr>
      <w:r w:rsidDel="00000000" w:rsidR="00000000" w:rsidRPr="00000000">
        <w:rPr>
          <w:rtl w:val="0"/>
        </w:rPr>
        <w:t xml:space="preserve">vybudování nových ŽB stropů nad chodbami a zesílení dřevěných trámových stropů</w:t>
      </w:r>
      <w:r w:rsidDel="00000000" w:rsidR="00000000" w:rsidRPr="00000000">
        <w:rPr>
          <w:i w:val="1"/>
          <w:rtl w:val="0"/>
        </w:rPr>
        <w:t xml:space="preserve"> (kompletně provedeno v I. fázi)</w:t>
      </w:r>
    </w:p>
    <w:p w:rsidR="00000000" w:rsidDel="00000000" w:rsidP="00000000" w:rsidRDefault="00000000" w:rsidRPr="00000000" w14:paraId="000002C0">
      <w:pPr>
        <w:pageBreakBefore w:val="0"/>
        <w:numPr>
          <w:ilvl w:val="0"/>
          <w:numId w:val="6"/>
        </w:numPr>
        <w:spacing w:line="331.2" w:lineRule="auto"/>
        <w:ind w:left="2160" w:hanging="360"/>
        <w:jc w:val="both"/>
        <w:rPr>
          <w:i w:val="1"/>
          <w:u w:val="none"/>
        </w:rPr>
      </w:pPr>
      <w:r w:rsidDel="00000000" w:rsidR="00000000" w:rsidRPr="00000000">
        <w:rPr>
          <w:rtl w:val="0"/>
        </w:rPr>
        <w:t xml:space="preserve">sanaci nosného zdiva</w:t>
      </w:r>
      <w:r w:rsidDel="00000000" w:rsidR="00000000" w:rsidRPr="00000000">
        <w:rPr>
          <w:i w:val="1"/>
          <w:rtl w:val="0"/>
        </w:rPr>
        <w:t xml:space="preserve"> (II. fáze)</w:t>
      </w:r>
    </w:p>
    <w:p w:rsidR="00000000" w:rsidDel="00000000" w:rsidP="00000000" w:rsidRDefault="00000000" w:rsidRPr="00000000" w14:paraId="000002C1">
      <w:pPr>
        <w:pageBreakBefore w:val="0"/>
        <w:numPr>
          <w:ilvl w:val="0"/>
          <w:numId w:val="6"/>
        </w:numPr>
        <w:spacing w:line="331.2" w:lineRule="auto"/>
        <w:ind w:left="2160" w:hanging="360"/>
        <w:jc w:val="both"/>
        <w:rPr>
          <w:u w:val="none"/>
        </w:rPr>
      </w:pPr>
      <w:r w:rsidDel="00000000" w:rsidR="00000000" w:rsidRPr="00000000">
        <w:rPr>
          <w:rtl w:val="0"/>
        </w:rPr>
        <w:t xml:space="preserve">vybourání stropů pro osazení nové výtahové šachty pro bezbariérové řešení</w:t>
      </w:r>
      <w:r w:rsidDel="00000000" w:rsidR="00000000" w:rsidRPr="00000000">
        <w:rPr>
          <w:i w:val="1"/>
          <w:rtl w:val="0"/>
        </w:rPr>
        <w:t xml:space="preserve"> (provedeno v I. fázi)</w:t>
      </w:r>
    </w:p>
    <w:p w:rsidR="00000000" w:rsidDel="00000000" w:rsidP="00000000" w:rsidRDefault="00000000" w:rsidRPr="00000000" w14:paraId="000002C2">
      <w:pPr>
        <w:pageBreakBefore w:val="0"/>
        <w:numPr>
          <w:ilvl w:val="0"/>
          <w:numId w:val="6"/>
        </w:numPr>
        <w:spacing w:line="331.2" w:lineRule="auto"/>
        <w:ind w:left="2160" w:hanging="360"/>
        <w:jc w:val="both"/>
        <w:rPr>
          <w:u w:val="none"/>
        </w:rPr>
      </w:pPr>
      <w:r w:rsidDel="00000000" w:rsidR="00000000" w:rsidRPr="00000000">
        <w:rPr>
          <w:rtl w:val="0"/>
        </w:rPr>
        <w:t xml:space="preserve">nové dispoziční řešení hygienických zázemí, které jsou rozděleny dle umístění v křídlech na muže a ženy</w:t>
      </w:r>
      <w:r w:rsidDel="00000000" w:rsidR="00000000" w:rsidRPr="00000000">
        <w:rPr>
          <w:i w:val="1"/>
          <w:rtl w:val="0"/>
        </w:rPr>
        <w:t xml:space="preserve"> (provedeno v I. fázi, nutné úpravy a dokončení)</w:t>
      </w:r>
    </w:p>
    <w:p w:rsidR="00000000" w:rsidDel="00000000" w:rsidP="00000000" w:rsidRDefault="00000000" w:rsidRPr="00000000" w14:paraId="000002C3">
      <w:pPr>
        <w:pageBreakBefore w:val="0"/>
        <w:numPr>
          <w:ilvl w:val="0"/>
          <w:numId w:val="6"/>
        </w:numPr>
        <w:spacing w:line="331.2" w:lineRule="auto"/>
        <w:ind w:left="2160" w:hanging="360"/>
        <w:jc w:val="both"/>
        <w:rPr>
          <w:u w:val="none"/>
        </w:rPr>
      </w:pPr>
      <w:r w:rsidDel="00000000" w:rsidR="00000000" w:rsidRPr="00000000">
        <w:rPr>
          <w:rtl w:val="0"/>
        </w:rPr>
        <w:t xml:space="preserve">nové řešení podlah a podhledů </w:t>
      </w:r>
      <w:r w:rsidDel="00000000" w:rsidR="00000000" w:rsidRPr="00000000">
        <w:rPr>
          <w:i w:val="1"/>
          <w:rtl w:val="0"/>
        </w:rPr>
        <w:t xml:space="preserve">(II. fáze)</w:t>
      </w:r>
    </w:p>
    <w:p w:rsidR="00000000" w:rsidDel="00000000" w:rsidP="00000000" w:rsidRDefault="00000000" w:rsidRPr="00000000" w14:paraId="000002C4">
      <w:pPr>
        <w:pageBreakBefore w:val="0"/>
        <w:numPr>
          <w:ilvl w:val="0"/>
          <w:numId w:val="6"/>
        </w:numPr>
        <w:spacing w:line="331.2" w:lineRule="auto"/>
        <w:ind w:left="2160" w:hanging="360"/>
        <w:jc w:val="both"/>
        <w:rPr>
          <w:u w:val="none"/>
        </w:rPr>
      </w:pPr>
      <w:r w:rsidDel="00000000" w:rsidR="00000000" w:rsidRPr="00000000">
        <w:rPr>
          <w:rtl w:val="0"/>
        </w:rPr>
        <w:t xml:space="preserve">nové řešení TZB </w:t>
      </w:r>
      <w:r w:rsidDel="00000000" w:rsidR="00000000" w:rsidRPr="00000000">
        <w:rPr>
          <w:i w:val="1"/>
          <w:rtl w:val="0"/>
        </w:rPr>
        <w:t xml:space="preserve">(částečně provedeno v I. fázi, nutné dokončení v II. fázi)</w:t>
      </w:r>
    </w:p>
    <w:p w:rsidR="00000000" w:rsidDel="00000000" w:rsidP="00000000" w:rsidRDefault="00000000" w:rsidRPr="00000000" w14:paraId="000002C5">
      <w:pPr>
        <w:pageBreakBefore w:val="0"/>
        <w:numPr>
          <w:ilvl w:val="0"/>
          <w:numId w:val="6"/>
        </w:numPr>
        <w:spacing w:line="331.2" w:lineRule="auto"/>
        <w:ind w:left="2160" w:hanging="360"/>
        <w:jc w:val="both"/>
        <w:rPr>
          <w:u w:val="none"/>
        </w:rPr>
      </w:pPr>
      <w:r w:rsidDel="00000000" w:rsidR="00000000" w:rsidRPr="00000000">
        <w:rPr>
          <w:rtl w:val="0"/>
        </w:rPr>
        <w:t xml:space="preserve">nové řešení interiéru </w:t>
      </w:r>
      <w:r w:rsidDel="00000000" w:rsidR="00000000" w:rsidRPr="00000000">
        <w:rPr>
          <w:i w:val="1"/>
          <w:rtl w:val="0"/>
        </w:rPr>
        <w:t xml:space="preserve">(II. fáze)</w:t>
      </w:r>
    </w:p>
    <w:p w:rsidR="00000000" w:rsidDel="00000000" w:rsidP="00000000" w:rsidRDefault="00000000" w:rsidRPr="00000000" w14:paraId="000002C6">
      <w:pPr>
        <w:pageBreakBefore w:val="0"/>
        <w:ind w:left="0" w:firstLine="0"/>
        <w:rPr>
          <w:color w:val="ff0000"/>
        </w:rPr>
      </w:pPr>
      <w:r w:rsidDel="00000000" w:rsidR="00000000" w:rsidRPr="00000000">
        <w:rPr>
          <w:rtl w:val="0"/>
        </w:rPr>
      </w:r>
    </w:p>
    <w:p w:rsidR="00000000" w:rsidDel="00000000" w:rsidP="00000000" w:rsidRDefault="00000000" w:rsidRPr="00000000" w14:paraId="000002C7">
      <w:pPr>
        <w:pageBreakBefore w:val="0"/>
        <w:ind w:left="0" w:firstLine="0"/>
        <w:rPr>
          <w:color w:val="ff0000"/>
        </w:rPr>
      </w:pPr>
      <w:r w:rsidDel="00000000" w:rsidR="00000000" w:rsidRPr="00000000">
        <w:rPr>
          <w:rtl w:val="0"/>
        </w:rPr>
      </w:r>
    </w:p>
    <w:p w:rsidR="00000000" w:rsidDel="00000000" w:rsidP="00000000" w:rsidRDefault="00000000" w:rsidRPr="00000000" w14:paraId="000002C8">
      <w:pPr>
        <w:pageBreakBefore w:val="0"/>
        <w:spacing w:line="331.2" w:lineRule="auto"/>
        <w:ind w:left="1133.858267716535" w:firstLine="0"/>
        <w:rPr>
          <w:color w:val="ff0000"/>
        </w:rPr>
      </w:pPr>
      <w:r w:rsidDel="00000000" w:rsidR="00000000" w:rsidRPr="00000000">
        <w:rPr>
          <w:b w:val="1"/>
          <w:rtl w:val="0"/>
        </w:rPr>
        <w:t xml:space="preserve">4.NP (PODKROVÍ)</w:t>
      </w:r>
      <w:r w:rsidDel="00000000" w:rsidR="00000000" w:rsidRPr="00000000">
        <w:rPr>
          <w:rtl w:val="0"/>
        </w:rPr>
      </w:r>
    </w:p>
    <w:p w:rsidR="00000000" w:rsidDel="00000000" w:rsidP="00000000" w:rsidRDefault="00000000" w:rsidRPr="00000000" w14:paraId="000002C9">
      <w:pPr>
        <w:pageBreakBefore w:val="0"/>
        <w:spacing w:line="276" w:lineRule="auto"/>
        <w:ind w:left="1133.858267716535" w:firstLine="566.9291338582682"/>
        <w:jc w:val="both"/>
        <w:rPr/>
      </w:pPr>
      <w:r w:rsidDel="00000000" w:rsidR="00000000" w:rsidRPr="00000000">
        <w:rPr>
          <w:rtl w:val="0"/>
        </w:rPr>
        <w:t xml:space="preserve">V rámci zadání, byl požadavek na vestavbu podkroví pro jeho využití k přednáškovým a reprezentativním účelům a zároveň pro kancelářské a shromažďovací prostory pro studenty.</w:t>
      </w:r>
    </w:p>
    <w:p w:rsidR="00000000" w:rsidDel="00000000" w:rsidP="00000000" w:rsidRDefault="00000000" w:rsidRPr="00000000" w14:paraId="000002CA">
      <w:pPr>
        <w:pageBreakBefore w:val="0"/>
        <w:spacing w:line="276" w:lineRule="auto"/>
        <w:ind w:left="1133.858267716535" w:firstLine="566.9291338582682"/>
        <w:jc w:val="both"/>
        <w:rPr/>
      </w:pPr>
      <w:r w:rsidDel="00000000" w:rsidR="00000000" w:rsidRPr="00000000">
        <w:rPr>
          <w:rtl w:val="0"/>
        </w:rPr>
        <w:t xml:space="preserve">Hlavní snahou bylo zachovat v co největší míře prvky krovu a vzájemně je přiznané  propojit do jednotlivých prostor. Z tohoto důvodu bylo nutné vytvořit propojovací krček mezi křídly procházející přes středový rizalit, díky němuž bylo možné využít centrální nejprostornější část k funkci reprezentativního přednáškového sálu, aniž by byl omezen komunikací.</w:t>
      </w:r>
    </w:p>
    <w:p w:rsidR="00000000" w:rsidDel="00000000" w:rsidP="00000000" w:rsidRDefault="00000000" w:rsidRPr="00000000" w14:paraId="000002CB">
      <w:pPr>
        <w:pageBreakBefore w:val="0"/>
        <w:spacing w:line="276" w:lineRule="auto"/>
        <w:ind w:left="1133.858267716535" w:firstLine="566.9291338582682"/>
        <w:jc w:val="both"/>
        <w:rPr/>
      </w:pPr>
      <w:r w:rsidDel="00000000" w:rsidR="00000000" w:rsidRPr="00000000">
        <w:rPr>
          <w:rtl w:val="0"/>
        </w:rPr>
        <w:t xml:space="preserve">Nový spojovací krček mezi křídly prochází přes středový rizalit, ve kterém je umístěn zasedací prostor navazující na přednáškový sál - aulu.</w:t>
      </w:r>
    </w:p>
    <w:p w:rsidR="00000000" w:rsidDel="00000000" w:rsidP="00000000" w:rsidRDefault="00000000" w:rsidRPr="00000000" w14:paraId="000002CC">
      <w:pPr>
        <w:pageBreakBefore w:val="0"/>
        <w:spacing w:line="276" w:lineRule="auto"/>
        <w:ind w:left="1133.858267716535" w:firstLine="566.9291338582682"/>
        <w:jc w:val="both"/>
        <w:rPr/>
      </w:pPr>
      <w:r w:rsidDel="00000000" w:rsidR="00000000" w:rsidRPr="00000000">
        <w:rPr>
          <w:rtl w:val="0"/>
        </w:rPr>
        <w:t xml:space="preserve">Tento prostor s krčkem byl zastřešen prosklenou prolamovanou strukturou, která tvoří kontrastní nadstavbu ke stávající historické budově v části původního krovu směřující do dvora.</w:t>
      </w:r>
    </w:p>
    <w:p w:rsidR="00000000" w:rsidDel="00000000" w:rsidP="00000000" w:rsidRDefault="00000000" w:rsidRPr="00000000" w14:paraId="000002CD">
      <w:pPr>
        <w:pageBreakBefore w:val="0"/>
        <w:spacing w:line="276" w:lineRule="auto"/>
        <w:ind w:left="1133.858267716535" w:firstLine="566.9291338582682"/>
        <w:jc w:val="both"/>
        <w:rPr/>
      </w:pPr>
      <w:r w:rsidDel="00000000" w:rsidR="00000000" w:rsidRPr="00000000">
        <w:rPr>
          <w:rtl w:val="0"/>
        </w:rPr>
        <w:t xml:space="preserve">Prosklením bylo docíleno přirozeného osvětlení auly a zároveň propojení s venkovním prostředím.</w:t>
      </w:r>
    </w:p>
    <w:p w:rsidR="00000000" w:rsidDel="00000000" w:rsidP="00000000" w:rsidRDefault="00000000" w:rsidRPr="00000000" w14:paraId="000002CE">
      <w:pPr>
        <w:pageBreakBefore w:val="0"/>
        <w:spacing w:line="276" w:lineRule="auto"/>
        <w:ind w:left="1133.858267716535" w:firstLine="566.9291338582682"/>
        <w:jc w:val="both"/>
        <w:rPr/>
      </w:pPr>
      <w:r w:rsidDel="00000000" w:rsidR="00000000" w:rsidRPr="00000000">
        <w:rPr>
          <w:rtl w:val="0"/>
        </w:rPr>
        <w:t xml:space="preserve">V krčku budou umístěny ocelové rampy vyrovnávající výškové rozdíly mezi ústřední částí v místě auly  a jednotlivými křídly.</w:t>
      </w:r>
    </w:p>
    <w:p w:rsidR="00000000" w:rsidDel="00000000" w:rsidP="00000000" w:rsidRDefault="00000000" w:rsidRPr="00000000" w14:paraId="000002CF">
      <w:pPr>
        <w:pageBreakBefore w:val="0"/>
        <w:spacing w:line="276" w:lineRule="auto"/>
        <w:ind w:left="1133.858267716535" w:firstLine="0"/>
        <w:jc w:val="both"/>
        <w:rPr>
          <w:color w:val="ff0000"/>
        </w:rPr>
      </w:pPr>
      <w:r w:rsidDel="00000000" w:rsidR="00000000" w:rsidRPr="00000000">
        <w:rPr>
          <w:rtl w:val="0"/>
        </w:rPr>
      </w:r>
    </w:p>
    <w:p w:rsidR="00000000" w:rsidDel="00000000" w:rsidP="00000000" w:rsidRDefault="00000000" w:rsidRPr="00000000" w14:paraId="000002D0">
      <w:pPr>
        <w:pageBreakBefore w:val="0"/>
        <w:spacing w:line="276" w:lineRule="auto"/>
        <w:ind w:left="1133.858267716535" w:firstLine="566.9291338582682"/>
        <w:jc w:val="both"/>
        <w:rPr>
          <w:rFonts w:ascii="Arial" w:cs="Arial" w:eastAsia="Arial" w:hAnsi="Arial"/>
          <w:b w:val="0"/>
          <w:i w:val="1"/>
          <w:sz w:val="22"/>
          <w:szCs w:val="22"/>
        </w:rPr>
      </w:pPr>
      <w:r w:rsidDel="00000000" w:rsidR="00000000" w:rsidRPr="00000000">
        <w:rPr>
          <w:rtl w:val="0"/>
        </w:rPr>
        <w:t xml:space="preserve">V rámci rekonstrukce krovu bude provedena nová skladba střešního pláště, do kterého budou osazena střešní okna a prosklené plochy v hřebeni směřující do dvorní části, pro docílení maximálního přirozeného osvětlení vnitřních prostor.</w:t>
      </w:r>
      <w:r w:rsidDel="00000000" w:rsidR="00000000" w:rsidRPr="00000000">
        <w:rPr>
          <w:rtl w:val="0"/>
        </w:rPr>
      </w:r>
    </w:p>
    <w:p w:rsidR="00000000" w:rsidDel="00000000" w:rsidP="00000000" w:rsidRDefault="00000000" w:rsidRPr="00000000" w14:paraId="000002D1">
      <w:pPr>
        <w:pageBreakBefore w:val="0"/>
        <w:spacing w:line="276" w:lineRule="auto"/>
        <w:ind w:left="1133.858267716535" w:firstLine="0"/>
        <w:jc w:val="both"/>
        <w:rPr>
          <w:color w:val="ff0000"/>
        </w:rPr>
      </w:pPr>
      <w:r w:rsidDel="00000000" w:rsidR="00000000" w:rsidRPr="00000000">
        <w:rPr>
          <w:rtl w:val="0"/>
        </w:rPr>
      </w:r>
    </w:p>
    <w:p w:rsidR="00000000" w:rsidDel="00000000" w:rsidP="00000000" w:rsidRDefault="00000000" w:rsidRPr="00000000" w14:paraId="000002D2">
      <w:pPr>
        <w:pageBreakBefore w:val="0"/>
        <w:spacing w:line="276" w:lineRule="auto"/>
        <w:ind w:left="1133.858267716535" w:firstLine="0"/>
        <w:jc w:val="both"/>
        <w:rPr/>
      </w:pPr>
      <w:r w:rsidDel="00000000" w:rsidR="00000000" w:rsidRPr="00000000">
        <w:rPr>
          <w:rtl w:val="0"/>
        </w:rPr>
        <w:t xml:space="preserve">V podkroví budou dělící konstrukce tvořeny prosklenými stěnami a SDK příčkami v plných vazbách krovu. Ostatní dělící konstrukce budou zděné.</w:t>
      </w:r>
    </w:p>
    <w:p w:rsidR="00000000" w:rsidDel="00000000" w:rsidP="00000000" w:rsidRDefault="00000000" w:rsidRPr="00000000" w14:paraId="000002D3">
      <w:pPr>
        <w:pageBreakBefore w:val="0"/>
        <w:spacing w:line="276" w:lineRule="auto"/>
        <w:ind w:left="1133.858267716535" w:firstLine="0"/>
        <w:jc w:val="both"/>
        <w:rPr/>
      </w:pPr>
      <w:r w:rsidDel="00000000" w:rsidR="00000000" w:rsidRPr="00000000">
        <w:rPr>
          <w:rtl w:val="0"/>
        </w:rPr>
      </w:r>
    </w:p>
    <w:p w:rsidR="00000000" w:rsidDel="00000000" w:rsidP="00000000" w:rsidRDefault="00000000" w:rsidRPr="00000000" w14:paraId="000002D4">
      <w:pPr>
        <w:pageBreakBefore w:val="0"/>
        <w:spacing w:line="276" w:lineRule="auto"/>
        <w:ind w:left="1133.858267716535" w:firstLine="0"/>
        <w:jc w:val="both"/>
        <w:rPr>
          <w:u w:val="single"/>
        </w:rPr>
      </w:pPr>
      <w:r w:rsidDel="00000000" w:rsidR="00000000" w:rsidRPr="00000000">
        <w:rPr>
          <w:u w:val="single"/>
          <w:rtl w:val="0"/>
        </w:rPr>
        <w:t xml:space="preserve">Práce zahrnují:</w:t>
      </w:r>
    </w:p>
    <w:p w:rsidR="00000000" w:rsidDel="00000000" w:rsidP="00000000" w:rsidRDefault="00000000" w:rsidRPr="00000000" w14:paraId="000002D5">
      <w:pPr>
        <w:pageBreakBefore w:val="0"/>
        <w:spacing w:line="276" w:lineRule="auto"/>
        <w:ind w:left="1133.858267716535" w:firstLine="0"/>
        <w:jc w:val="both"/>
        <w:rPr/>
      </w:pPr>
      <w:r w:rsidDel="00000000" w:rsidR="00000000" w:rsidRPr="00000000">
        <w:rPr>
          <w:rtl w:val="0"/>
        </w:rPr>
      </w:r>
    </w:p>
    <w:p w:rsidR="00000000" w:rsidDel="00000000" w:rsidP="00000000" w:rsidRDefault="00000000" w:rsidRPr="00000000" w14:paraId="000002D6">
      <w:pPr>
        <w:pageBreakBefore w:val="0"/>
        <w:numPr>
          <w:ilvl w:val="0"/>
          <w:numId w:val="16"/>
        </w:numPr>
        <w:spacing w:line="331.2" w:lineRule="auto"/>
        <w:ind w:left="2160" w:hanging="360"/>
        <w:jc w:val="both"/>
        <w:rPr>
          <w:u w:val="none"/>
        </w:rPr>
      </w:pPr>
      <w:r w:rsidDel="00000000" w:rsidR="00000000" w:rsidRPr="00000000">
        <w:rPr>
          <w:rtl w:val="0"/>
        </w:rPr>
        <w:t xml:space="preserve">odstranění stávající krytiny </w:t>
      </w:r>
      <w:r w:rsidDel="00000000" w:rsidR="00000000" w:rsidRPr="00000000">
        <w:rPr>
          <w:i w:val="1"/>
          <w:rtl w:val="0"/>
        </w:rPr>
        <w:t xml:space="preserve">(částečně provedeno v I. fázi, nutné dokončení převážné části v II. fázi)</w:t>
      </w:r>
    </w:p>
    <w:p w:rsidR="00000000" w:rsidDel="00000000" w:rsidP="00000000" w:rsidRDefault="00000000" w:rsidRPr="00000000" w14:paraId="000002D7">
      <w:pPr>
        <w:pageBreakBefore w:val="0"/>
        <w:numPr>
          <w:ilvl w:val="0"/>
          <w:numId w:val="16"/>
        </w:numPr>
        <w:spacing w:line="331.2" w:lineRule="auto"/>
        <w:ind w:left="2160" w:hanging="360"/>
        <w:jc w:val="both"/>
        <w:rPr>
          <w:u w:val="none"/>
        </w:rPr>
      </w:pPr>
      <w:r w:rsidDel="00000000" w:rsidR="00000000" w:rsidRPr="00000000">
        <w:rPr>
          <w:rtl w:val="0"/>
        </w:rPr>
        <w:t xml:space="preserve">výměně prvků krovu dle mykologického průzkumu a návrhu statiky, úprava krovu - náhrada vazných trámů ocelovými nosníky </w:t>
      </w:r>
      <w:r w:rsidDel="00000000" w:rsidR="00000000" w:rsidRPr="00000000">
        <w:rPr>
          <w:i w:val="1"/>
          <w:rtl w:val="0"/>
        </w:rPr>
        <w:t xml:space="preserve">(částečně provedeno v I. fázi, nutné dokončení převážné části v II. fázi)</w:t>
      </w:r>
      <w:r w:rsidDel="00000000" w:rsidR="00000000" w:rsidRPr="00000000">
        <w:rPr>
          <w:rtl w:val="0"/>
        </w:rPr>
      </w:r>
    </w:p>
    <w:p w:rsidR="00000000" w:rsidDel="00000000" w:rsidP="00000000" w:rsidRDefault="00000000" w:rsidRPr="00000000" w14:paraId="000002D8">
      <w:pPr>
        <w:pageBreakBefore w:val="0"/>
        <w:numPr>
          <w:ilvl w:val="0"/>
          <w:numId w:val="16"/>
        </w:numPr>
        <w:spacing w:line="331.2" w:lineRule="auto"/>
        <w:ind w:left="2160" w:hanging="360"/>
        <w:jc w:val="both"/>
        <w:rPr>
          <w:u w:val="none"/>
        </w:rPr>
      </w:pPr>
      <w:r w:rsidDel="00000000" w:rsidR="00000000" w:rsidRPr="00000000">
        <w:rPr>
          <w:rtl w:val="0"/>
        </w:rPr>
        <w:t xml:space="preserve">vybourání stávajících komínových těles </w:t>
      </w:r>
      <w:r w:rsidDel="00000000" w:rsidR="00000000" w:rsidRPr="00000000">
        <w:rPr>
          <w:i w:val="1"/>
          <w:rtl w:val="0"/>
        </w:rPr>
        <w:t xml:space="preserve">(částečně provedeno v I. fázi, nutné dokončení v II. fázi)</w:t>
      </w:r>
      <w:r w:rsidDel="00000000" w:rsidR="00000000" w:rsidRPr="00000000">
        <w:rPr>
          <w:rtl w:val="0"/>
        </w:rPr>
      </w:r>
    </w:p>
    <w:p w:rsidR="00000000" w:rsidDel="00000000" w:rsidP="00000000" w:rsidRDefault="00000000" w:rsidRPr="00000000" w14:paraId="000002D9">
      <w:pPr>
        <w:pageBreakBefore w:val="0"/>
        <w:numPr>
          <w:ilvl w:val="0"/>
          <w:numId w:val="16"/>
        </w:numPr>
        <w:spacing w:line="331.2" w:lineRule="auto"/>
        <w:ind w:left="2160" w:hanging="360"/>
        <w:jc w:val="both"/>
        <w:rPr>
          <w:u w:val="none"/>
        </w:rPr>
      </w:pPr>
      <w:r w:rsidDel="00000000" w:rsidR="00000000" w:rsidRPr="00000000">
        <w:rPr>
          <w:rtl w:val="0"/>
        </w:rPr>
        <w:t xml:space="preserve">vybudování nového dispozičního řešení </w:t>
      </w:r>
      <w:r w:rsidDel="00000000" w:rsidR="00000000" w:rsidRPr="00000000">
        <w:rPr>
          <w:i w:val="1"/>
          <w:rtl w:val="0"/>
        </w:rPr>
        <w:t xml:space="preserve">(II. fáze)</w:t>
      </w:r>
    </w:p>
    <w:p w:rsidR="00000000" w:rsidDel="00000000" w:rsidP="00000000" w:rsidRDefault="00000000" w:rsidRPr="00000000" w14:paraId="000002DA">
      <w:pPr>
        <w:pageBreakBefore w:val="0"/>
        <w:numPr>
          <w:ilvl w:val="0"/>
          <w:numId w:val="16"/>
        </w:numPr>
        <w:spacing w:line="331.2" w:lineRule="auto"/>
        <w:ind w:left="2160" w:hanging="360"/>
        <w:jc w:val="both"/>
        <w:rPr>
          <w:i w:val="1"/>
          <w:u w:val="none"/>
        </w:rPr>
      </w:pPr>
      <w:r w:rsidDel="00000000" w:rsidR="00000000" w:rsidRPr="00000000">
        <w:rPr>
          <w:rtl w:val="0"/>
        </w:rPr>
        <w:t xml:space="preserve">vybudování nové ocelové nosné kosntrukce podlahy podkroví</w:t>
      </w:r>
      <w:r w:rsidDel="00000000" w:rsidR="00000000" w:rsidRPr="00000000">
        <w:rPr>
          <w:i w:val="1"/>
          <w:rtl w:val="0"/>
        </w:rPr>
        <w:t xml:space="preserve"> </w:t>
      </w:r>
      <w:r w:rsidDel="00000000" w:rsidR="00000000" w:rsidRPr="00000000">
        <w:rPr>
          <w:rtl w:val="0"/>
        </w:rPr>
        <w:t xml:space="preserve"> </w:t>
      </w:r>
      <w:r w:rsidDel="00000000" w:rsidR="00000000" w:rsidRPr="00000000">
        <w:rPr>
          <w:i w:val="1"/>
          <w:rtl w:val="0"/>
        </w:rPr>
        <w:t xml:space="preserve">(částečně provedeno v I. fázi, nutné dokončení převážné části v II. fázi v využitím materiálů z I. fáze)</w:t>
      </w:r>
    </w:p>
    <w:p w:rsidR="00000000" w:rsidDel="00000000" w:rsidP="00000000" w:rsidRDefault="00000000" w:rsidRPr="00000000" w14:paraId="000002DB">
      <w:pPr>
        <w:pageBreakBefore w:val="0"/>
        <w:numPr>
          <w:ilvl w:val="0"/>
          <w:numId w:val="16"/>
        </w:numPr>
        <w:spacing w:line="331.2" w:lineRule="auto"/>
        <w:ind w:left="2160" w:hanging="360"/>
        <w:jc w:val="both"/>
        <w:rPr/>
      </w:pPr>
      <w:r w:rsidDel="00000000" w:rsidR="00000000" w:rsidRPr="00000000">
        <w:rPr>
          <w:rtl w:val="0"/>
        </w:rPr>
        <w:t xml:space="preserve">vybudování nového ŽB stropu nad rizalitem (II.fáze)</w:t>
      </w:r>
    </w:p>
    <w:p w:rsidR="00000000" w:rsidDel="00000000" w:rsidP="00000000" w:rsidRDefault="00000000" w:rsidRPr="00000000" w14:paraId="000002DC">
      <w:pPr>
        <w:pageBreakBefore w:val="0"/>
        <w:numPr>
          <w:ilvl w:val="0"/>
          <w:numId w:val="16"/>
        </w:numPr>
        <w:spacing w:line="331.2" w:lineRule="auto"/>
        <w:ind w:left="2160" w:hanging="360"/>
        <w:jc w:val="both"/>
        <w:rPr>
          <w:u w:val="none"/>
        </w:rPr>
      </w:pPr>
      <w:r w:rsidDel="00000000" w:rsidR="00000000" w:rsidRPr="00000000">
        <w:rPr>
          <w:rtl w:val="0"/>
        </w:rPr>
        <w:t xml:space="preserve">vytvoření nových skladeb podlah </w:t>
      </w:r>
      <w:r w:rsidDel="00000000" w:rsidR="00000000" w:rsidRPr="00000000">
        <w:rPr>
          <w:i w:val="1"/>
          <w:rtl w:val="0"/>
        </w:rPr>
        <w:t xml:space="preserve">(II. fáze)</w:t>
      </w:r>
    </w:p>
    <w:p w:rsidR="00000000" w:rsidDel="00000000" w:rsidP="00000000" w:rsidRDefault="00000000" w:rsidRPr="00000000" w14:paraId="000002DD">
      <w:pPr>
        <w:pageBreakBefore w:val="0"/>
        <w:numPr>
          <w:ilvl w:val="0"/>
          <w:numId w:val="16"/>
        </w:numPr>
        <w:spacing w:line="331.2" w:lineRule="auto"/>
        <w:ind w:left="2160" w:hanging="360"/>
        <w:jc w:val="both"/>
        <w:rPr>
          <w:u w:val="none"/>
        </w:rPr>
      </w:pPr>
      <w:r w:rsidDel="00000000" w:rsidR="00000000" w:rsidRPr="00000000">
        <w:rPr>
          <w:rtl w:val="0"/>
        </w:rPr>
        <w:t xml:space="preserve">vytvoření nového střešního pláště s nadkrokevní tepelnou izolací a se střešními otvory </w:t>
      </w:r>
      <w:r w:rsidDel="00000000" w:rsidR="00000000" w:rsidRPr="00000000">
        <w:rPr>
          <w:i w:val="1"/>
          <w:rtl w:val="0"/>
        </w:rPr>
        <w:t xml:space="preserve">(částečně provedeno v I. fázi, nutné dokončení převážné části v II. fázi s využitím části materiálu z I. fáze)</w:t>
      </w:r>
      <w:r w:rsidDel="00000000" w:rsidR="00000000" w:rsidRPr="00000000">
        <w:rPr>
          <w:rtl w:val="0"/>
        </w:rPr>
      </w:r>
    </w:p>
    <w:p w:rsidR="00000000" w:rsidDel="00000000" w:rsidP="00000000" w:rsidRDefault="00000000" w:rsidRPr="00000000" w14:paraId="000002DE">
      <w:pPr>
        <w:pageBreakBefore w:val="0"/>
        <w:numPr>
          <w:ilvl w:val="0"/>
          <w:numId w:val="16"/>
        </w:numPr>
        <w:spacing w:line="331.2" w:lineRule="auto"/>
        <w:ind w:left="2160" w:hanging="360"/>
        <w:jc w:val="both"/>
        <w:rPr>
          <w:u w:val="none"/>
        </w:rPr>
      </w:pPr>
      <w:r w:rsidDel="00000000" w:rsidR="00000000" w:rsidRPr="00000000">
        <w:rPr>
          <w:rtl w:val="0"/>
        </w:rPr>
        <w:t xml:space="preserve">vybourání nových otvorů ve stropu pro osazení nových schodišť ze 3.NP </w:t>
      </w:r>
      <w:r w:rsidDel="00000000" w:rsidR="00000000" w:rsidRPr="00000000">
        <w:rPr>
          <w:i w:val="1"/>
          <w:rtl w:val="0"/>
        </w:rPr>
        <w:t xml:space="preserve">(provedeno v I. fázi)</w:t>
      </w:r>
    </w:p>
    <w:p w:rsidR="00000000" w:rsidDel="00000000" w:rsidP="00000000" w:rsidRDefault="00000000" w:rsidRPr="00000000" w14:paraId="000002DF">
      <w:pPr>
        <w:pageBreakBefore w:val="0"/>
        <w:numPr>
          <w:ilvl w:val="0"/>
          <w:numId w:val="16"/>
        </w:numPr>
        <w:spacing w:line="331.2" w:lineRule="auto"/>
        <w:ind w:left="2160" w:hanging="360"/>
        <w:jc w:val="both"/>
        <w:rPr>
          <w:u w:val="none"/>
        </w:rPr>
      </w:pPr>
      <w:r w:rsidDel="00000000" w:rsidR="00000000" w:rsidRPr="00000000">
        <w:rPr>
          <w:rtl w:val="0"/>
        </w:rPr>
        <w:t xml:space="preserve">vybudování nové výtahové šachty </w:t>
      </w:r>
      <w:r w:rsidDel="00000000" w:rsidR="00000000" w:rsidRPr="00000000">
        <w:rPr>
          <w:i w:val="1"/>
          <w:rtl w:val="0"/>
        </w:rPr>
        <w:t xml:space="preserve">(II. fáze)</w:t>
      </w:r>
    </w:p>
    <w:p w:rsidR="00000000" w:rsidDel="00000000" w:rsidP="00000000" w:rsidRDefault="00000000" w:rsidRPr="00000000" w14:paraId="000002E0">
      <w:pPr>
        <w:pageBreakBefore w:val="0"/>
        <w:numPr>
          <w:ilvl w:val="0"/>
          <w:numId w:val="16"/>
        </w:numPr>
        <w:spacing w:line="331.2" w:lineRule="auto"/>
        <w:ind w:left="2160" w:hanging="360"/>
        <w:jc w:val="both"/>
        <w:rPr>
          <w:u w:val="none"/>
        </w:rPr>
      </w:pPr>
      <w:r w:rsidDel="00000000" w:rsidR="00000000" w:rsidRPr="00000000">
        <w:rPr>
          <w:rtl w:val="0"/>
        </w:rPr>
        <w:t xml:space="preserve">instalování nových rozvodů TZB</w:t>
      </w:r>
      <w:r w:rsidDel="00000000" w:rsidR="00000000" w:rsidRPr="00000000">
        <w:rPr>
          <w:i w:val="1"/>
          <w:rtl w:val="0"/>
        </w:rPr>
        <w:t xml:space="preserve"> (částečně provedeno v I. fázi, převážná část bude v II. fázi)</w:t>
      </w:r>
    </w:p>
    <w:p w:rsidR="00000000" w:rsidDel="00000000" w:rsidP="00000000" w:rsidRDefault="00000000" w:rsidRPr="00000000" w14:paraId="000002E1">
      <w:pPr>
        <w:pageBreakBefore w:val="0"/>
        <w:numPr>
          <w:ilvl w:val="0"/>
          <w:numId w:val="16"/>
        </w:numPr>
        <w:spacing w:line="331.2" w:lineRule="auto"/>
        <w:ind w:left="2160" w:hanging="360"/>
        <w:jc w:val="both"/>
        <w:rPr>
          <w:u w:val="none"/>
        </w:rPr>
      </w:pPr>
      <w:r w:rsidDel="00000000" w:rsidR="00000000" w:rsidRPr="00000000">
        <w:rPr>
          <w:rtl w:val="0"/>
        </w:rPr>
        <w:t xml:space="preserve">vybudování nové nadstavby nad středovým rizalitem s propojujícími krčky </w:t>
      </w:r>
      <w:r w:rsidDel="00000000" w:rsidR="00000000" w:rsidRPr="00000000">
        <w:rPr>
          <w:i w:val="1"/>
          <w:rtl w:val="0"/>
        </w:rPr>
        <w:t xml:space="preserve">(II. fáze)</w:t>
      </w:r>
    </w:p>
    <w:p w:rsidR="00000000" w:rsidDel="00000000" w:rsidP="00000000" w:rsidRDefault="00000000" w:rsidRPr="00000000" w14:paraId="000002E2">
      <w:pPr>
        <w:pageBreakBefore w:val="0"/>
        <w:ind w:left="1133.858267716535" w:firstLine="0"/>
        <w:rPr>
          <w:color w:val="ff0000"/>
        </w:rPr>
      </w:pPr>
      <w:r w:rsidDel="00000000" w:rsidR="00000000" w:rsidRPr="00000000">
        <w:rPr>
          <w:rtl w:val="0"/>
        </w:rPr>
      </w:r>
    </w:p>
    <w:p w:rsidR="00000000" w:rsidDel="00000000" w:rsidP="00000000" w:rsidRDefault="00000000" w:rsidRPr="00000000" w14:paraId="000002E3">
      <w:pPr>
        <w:pageBreakBefore w:val="0"/>
        <w:spacing w:line="276" w:lineRule="auto"/>
        <w:ind w:left="1133.858267716535" w:firstLine="566.9291338582682"/>
        <w:jc w:val="both"/>
        <w:rPr/>
      </w:pPr>
      <w:r w:rsidDel="00000000" w:rsidR="00000000" w:rsidRPr="00000000">
        <w:rPr>
          <w:rtl w:val="0"/>
        </w:rPr>
        <w:t xml:space="preserve">Pro zvýraznění hlavního vstupu do objektu budou původní vstupní dveře odstraněny (včetně dělícího překladu mezi dveřmi a nadsvětlíkem) a osazeny nové kontrastní prosklené dveře s nadsvětlíkem, které díky svému odlišnému výrazu a dodatečnému nasvětlení ze strany interiéru docílí jeho zvýraznění. Fasáda se zrenovuje nátěrem a sanačním opatřením v úrovni soklu. Na dvorní fasádě, dojde pouze k výměně venkovního osvětlení na fasádě a vytvoření dřevěných teras před dvorními vstupy z 1.NP a výměněně některých oken.</w:t>
      </w:r>
    </w:p>
    <w:p w:rsidR="00000000" w:rsidDel="00000000" w:rsidP="00000000" w:rsidRDefault="00000000" w:rsidRPr="00000000" w14:paraId="000002E4">
      <w:pPr>
        <w:pageBreakBefore w:val="0"/>
        <w:spacing w:line="331.2" w:lineRule="auto"/>
        <w:ind w:left="1133.858267716535" w:firstLine="0"/>
        <w:jc w:val="both"/>
        <w:rPr/>
      </w:pPr>
      <w:r w:rsidDel="00000000" w:rsidR="00000000" w:rsidRPr="00000000">
        <w:rPr>
          <w:rtl w:val="0"/>
        </w:rPr>
      </w:r>
    </w:p>
    <w:p w:rsidR="00000000" w:rsidDel="00000000" w:rsidP="00000000" w:rsidRDefault="00000000" w:rsidRPr="00000000" w14:paraId="000002E5">
      <w:pPr>
        <w:pStyle w:val="Heading3"/>
        <w:pageBreakBefore w:val="0"/>
        <w:ind w:left="1133.858267716535" w:firstLine="0"/>
        <w:jc w:val="both"/>
        <w:rPr/>
      </w:pPr>
      <w:bookmarkStart w:colFirst="0" w:colLast="0" w:name="_heading=h.vx1227" w:id="39"/>
      <w:bookmarkEnd w:id="39"/>
      <w:r w:rsidDel="00000000" w:rsidR="00000000" w:rsidRPr="00000000">
        <w:rPr>
          <w:rFonts w:ascii="Arial" w:cs="Arial" w:eastAsia="Arial" w:hAnsi="Arial"/>
          <w:b w:val="0"/>
          <w:i w:val="1"/>
          <w:color w:val="000000"/>
          <w:sz w:val="22"/>
          <w:szCs w:val="22"/>
          <w:rtl w:val="0"/>
        </w:rPr>
        <w:t xml:space="preserve">Architektonické řešení - kompozice tvarového řešení, materiálové a barevné řešení je zřejmé z vizualizací a virtuální prohlídky objektu, která je k dispozici na webové stránce: </w:t>
      </w:r>
      <w:hyperlink r:id="rId16">
        <w:r w:rsidDel="00000000" w:rsidR="00000000" w:rsidRPr="00000000">
          <w:rPr>
            <w:rFonts w:ascii="Arial" w:cs="Arial" w:eastAsia="Arial" w:hAnsi="Arial"/>
            <w:b w:val="0"/>
            <w:i w:val="1"/>
            <w:color w:val="1155cc"/>
            <w:sz w:val="22"/>
            <w:szCs w:val="22"/>
            <w:u w:val="single"/>
            <w:rtl w:val="0"/>
          </w:rPr>
          <w:t xml:space="preserve">http://data.velehradsky.cz/1435/</w:t>
        </w:r>
      </w:hyperlink>
      <w:r w:rsidDel="00000000" w:rsidR="00000000" w:rsidRPr="00000000">
        <w:rPr>
          <w:rtl w:val="0"/>
        </w:rPr>
      </w:r>
    </w:p>
    <w:p w:rsidR="00000000" w:rsidDel="00000000" w:rsidP="00000000" w:rsidRDefault="00000000" w:rsidRPr="00000000" w14:paraId="000002E6">
      <w:pPr>
        <w:pageBreakBefore w:val="0"/>
        <w:ind w:left="1133.858267716535" w:firstLine="0"/>
        <w:rPr>
          <w:color w:val="ff0000"/>
        </w:rPr>
      </w:pPr>
      <w:r w:rsidDel="00000000" w:rsidR="00000000" w:rsidRPr="00000000">
        <w:rPr>
          <w:color w:val="ff0000"/>
          <w:rtl w:val="0"/>
        </w:rPr>
        <w:t xml:space="preserve"> </w:t>
      </w:r>
    </w:p>
    <w:p w:rsidR="00000000" w:rsidDel="00000000" w:rsidP="00000000" w:rsidRDefault="00000000" w:rsidRPr="00000000" w14:paraId="000002E7">
      <w:pPr>
        <w:pageBreakBefore w:val="0"/>
        <w:ind w:left="1133.858267716535" w:firstLine="0"/>
        <w:rPr>
          <w:color w:val="ff0000"/>
        </w:rPr>
      </w:pPr>
      <w:r w:rsidDel="00000000" w:rsidR="00000000" w:rsidRPr="00000000">
        <w:rPr>
          <w:rtl w:val="0"/>
        </w:rPr>
      </w:r>
    </w:p>
    <w:p w:rsidR="00000000" w:rsidDel="00000000" w:rsidP="00000000" w:rsidRDefault="00000000" w:rsidRPr="00000000" w14:paraId="000002E8">
      <w:pPr>
        <w:pStyle w:val="Heading2"/>
        <w:pageBreakBefore w:val="0"/>
        <w:rPr/>
      </w:pPr>
      <w:bookmarkStart w:colFirst="0" w:colLast="0" w:name="_heading=h.3fwokq0" w:id="40"/>
      <w:bookmarkEnd w:id="40"/>
      <w:r w:rsidDel="00000000" w:rsidR="00000000" w:rsidRPr="00000000">
        <w:rPr>
          <w:rtl w:val="0"/>
        </w:rPr>
        <w:t xml:space="preserve">B.2.3   Dispoziční, technologické a provozní řešení</w:t>
      </w:r>
    </w:p>
    <w:p w:rsidR="00000000" w:rsidDel="00000000" w:rsidP="00000000" w:rsidRDefault="00000000" w:rsidRPr="00000000" w14:paraId="000002E9">
      <w:pPr>
        <w:pStyle w:val="Heading3"/>
        <w:pageBreakBefore w:val="0"/>
        <w:ind w:left="0" w:firstLine="720"/>
        <w:rPr>
          <w:rFonts w:ascii="Arial" w:cs="Arial" w:eastAsia="Arial" w:hAnsi="Arial"/>
          <w:color w:val="000000"/>
        </w:rPr>
      </w:pPr>
      <w:bookmarkStart w:colFirst="0" w:colLast="0" w:name="_heading=h.1v1yuxt" w:id="41"/>
      <w:bookmarkEnd w:id="41"/>
      <w:r w:rsidDel="00000000" w:rsidR="00000000" w:rsidRPr="00000000">
        <w:rPr>
          <w:rFonts w:ascii="Arial" w:cs="Arial" w:eastAsia="Arial" w:hAnsi="Arial"/>
          <w:color w:val="000000"/>
          <w:rtl w:val="0"/>
        </w:rPr>
        <w:t xml:space="preserve">Funkční a provozní řešení</w:t>
      </w:r>
    </w:p>
    <w:p w:rsidR="00000000" w:rsidDel="00000000" w:rsidP="00000000" w:rsidRDefault="00000000" w:rsidRPr="00000000" w14:paraId="000002EA">
      <w:pPr>
        <w:pageBreakBefore w:val="0"/>
        <w:ind w:left="1133.858267716535" w:firstLine="0"/>
        <w:rPr/>
      </w:pPr>
      <w:r w:rsidDel="00000000" w:rsidR="00000000" w:rsidRPr="00000000">
        <w:rPr>
          <w:rtl w:val="0"/>
        </w:rPr>
        <w:t xml:space="preserve">V objektu budou následující funkce:</w:t>
      </w:r>
    </w:p>
    <w:p w:rsidR="00000000" w:rsidDel="00000000" w:rsidP="00000000" w:rsidRDefault="00000000" w:rsidRPr="00000000" w14:paraId="000002EB">
      <w:pPr>
        <w:pStyle w:val="Heading4"/>
        <w:pageBreakBefore w:val="0"/>
        <w:numPr>
          <w:ilvl w:val="0"/>
          <w:numId w:val="9"/>
        </w:numPr>
        <w:spacing w:after="80" w:before="280" w:line="240" w:lineRule="auto"/>
        <w:ind w:left="1133.858267716535" w:firstLine="0"/>
        <w:rPr>
          <w:b w:val="0"/>
          <w:color w:val="000000"/>
          <w:u w:val="none"/>
        </w:rPr>
      </w:pPr>
      <w:bookmarkStart w:colFirst="0" w:colLast="0" w:name="_heading=h.4f1mdlm" w:id="42"/>
      <w:bookmarkEnd w:id="42"/>
      <w:r w:rsidDel="00000000" w:rsidR="00000000" w:rsidRPr="00000000">
        <w:rPr>
          <w:rFonts w:ascii="Arial" w:cs="Arial" w:eastAsia="Arial" w:hAnsi="Arial"/>
          <w:color w:val="000000"/>
          <w:sz w:val="24"/>
          <w:szCs w:val="24"/>
          <w:u w:val="none"/>
          <w:rtl w:val="0"/>
        </w:rPr>
        <w:t xml:space="preserve">1.PP</w:t>
      </w:r>
      <w:r w:rsidDel="00000000" w:rsidR="00000000" w:rsidRPr="00000000">
        <w:rPr>
          <w:rtl w:val="0"/>
        </w:rPr>
      </w:r>
    </w:p>
    <w:p w:rsidR="00000000" w:rsidDel="00000000" w:rsidP="00000000" w:rsidRDefault="00000000" w:rsidRPr="00000000" w14:paraId="000002EC">
      <w:pPr>
        <w:pageBreakBefore w:val="0"/>
        <w:numPr>
          <w:ilvl w:val="0"/>
          <w:numId w:val="5"/>
        </w:numPr>
        <w:spacing w:after="0" w:line="240" w:lineRule="auto"/>
        <w:ind w:left="1853.858267716535" w:firstLine="0"/>
        <w:rPr>
          <w:rFonts w:ascii="Arial" w:cs="Arial" w:eastAsia="Arial" w:hAnsi="Arial"/>
          <w:b w:val="0"/>
          <w:sz w:val="22"/>
          <w:szCs w:val="22"/>
        </w:rPr>
      </w:pPr>
      <w:r w:rsidDel="00000000" w:rsidR="00000000" w:rsidRPr="00000000">
        <w:rPr>
          <w:rtl w:val="0"/>
        </w:rPr>
        <w:t xml:space="preserve">sklady, technické prostory, rozvodny</w:t>
      </w:r>
      <w:r w:rsidDel="00000000" w:rsidR="00000000" w:rsidRPr="00000000">
        <w:rPr>
          <w:rtl w:val="0"/>
        </w:rPr>
      </w:r>
    </w:p>
    <w:p w:rsidR="00000000" w:rsidDel="00000000" w:rsidP="00000000" w:rsidRDefault="00000000" w:rsidRPr="00000000" w14:paraId="000002ED">
      <w:pPr>
        <w:pageBreakBefore w:val="0"/>
        <w:numPr>
          <w:ilvl w:val="0"/>
          <w:numId w:val="5"/>
        </w:numPr>
        <w:spacing w:after="120" w:line="240" w:lineRule="auto"/>
        <w:ind w:left="1853.858267716535" w:firstLine="0"/>
        <w:rPr/>
      </w:pPr>
      <w:r w:rsidDel="00000000" w:rsidR="00000000" w:rsidRPr="00000000">
        <w:rPr>
          <w:rtl w:val="0"/>
        </w:rPr>
        <w:t xml:space="preserve">centrální úklid</w:t>
      </w:r>
    </w:p>
    <w:p w:rsidR="00000000" w:rsidDel="00000000" w:rsidP="00000000" w:rsidRDefault="00000000" w:rsidRPr="00000000" w14:paraId="000002EE">
      <w:pPr>
        <w:pStyle w:val="Heading4"/>
        <w:pageBreakBefore w:val="0"/>
        <w:numPr>
          <w:ilvl w:val="0"/>
          <w:numId w:val="9"/>
        </w:numPr>
        <w:spacing w:after="80" w:before="280" w:line="240" w:lineRule="auto"/>
        <w:ind w:left="1133.858267716535" w:firstLine="0"/>
        <w:rPr>
          <w:b w:val="0"/>
          <w:color w:val="000000"/>
          <w:u w:val="none"/>
        </w:rPr>
      </w:pPr>
      <w:bookmarkStart w:colFirst="0" w:colLast="0" w:name="_heading=h.2u6wntf" w:id="43"/>
      <w:bookmarkEnd w:id="43"/>
      <w:r w:rsidDel="00000000" w:rsidR="00000000" w:rsidRPr="00000000">
        <w:rPr>
          <w:rFonts w:ascii="Arial" w:cs="Arial" w:eastAsia="Arial" w:hAnsi="Arial"/>
          <w:color w:val="000000"/>
          <w:sz w:val="24"/>
          <w:szCs w:val="24"/>
          <w:u w:val="none"/>
          <w:rtl w:val="0"/>
        </w:rPr>
        <w:t xml:space="preserve">1.NP</w:t>
      </w:r>
      <w:r w:rsidDel="00000000" w:rsidR="00000000" w:rsidRPr="00000000">
        <w:rPr>
          <w:rtl w:val="0"/>
        </w:rPr>
      </w:r>
    </w:p>
    <w:p w:rsidR="00000000" w:rsidDel="00000000" w:rsidP="00000000" w:rsidRDefault="00000000" w:rsidRPr="00000000" w14:paraId="000002EF">
      <w:pPr>
        <w:pageBreakBefore w:val="0"/>
        <w:numPr>
          <w:ilvl w:val="0"/>
          <w:numId w:val="7"/>
        </w:numPr>
        <w:spacing w:after="0" w:line="240" w:lineRule="auto"/>
        <w:ind w:left="1853.858267716535" w:firstLine="0"/>
        <w:rPr>
          <w:rFonts w:ascii="Arial" w:cs="Arial" w:eastAsia="Arial" w:hAnsi="Arial"/>
          <w:b w:val="0"/>
          <w:sz w:val="22"/>
          <w:szCs w:val="22"/>
        </w:rPr>
      </w:pPr>
      <w:r w:rsidDel="00000000" w:rsidR="00000000" w:rsidRPr="00000000">
        <w:rPr>
          <w:rtl w:val="0"/>
        </w:rPr>
        <w:t xml:space="preserve">hlavní vstupy do objektu</w:t>
      </w:r>
      <w:r w:rsidDel="00000000" w:rsidR="00000000" w:rsidRPr="00000000">
        <w:rPr>
          <w:rtl w:val="0"/>
        </w:rPr>
      </w:r>
    </w:p>
    <w:p w:rsidR="00000000" w:rsidDel="00000000" w:rsidP="00000000" w:rsidRDefault="00000000" w:rsidRPr="00000000" w14:paraId="000002F0">
      <w:pPr>
        <w:pageBreakBefore w:val="0"/>
        <w:numPr>
          <w:ilvl w:val="0"/>
          <w:numId w:val="7"/>
        </w:numPr>
        <w:spacing w:after="0" w:line="240" w:lineRule="auto"/>
        <w:ind w:left="1853.858267716535" w:firstLine="0"/>
        <w:rPr/>
      </w:pPr>
      <w:r w:rsidDel="00000000" w:rsidR="00000000" w:rsidRPr="00000000">
        <w:rPr>
          <w:rtl w:val="0"/>
        </w:rPr>
        <w:t xml:space="preserve">recepce s šatnou</w:t>
      </w:r>
    </w:p>
    <w:p w:rsidR="00000000" w:rsidDel="00000000" w:rsidP="00000000" w:rsidRDefault="00000000" w:rsidRPr="00000000" w14:paraId="000002F1">
      <w:pPr>
        <w:pageBreakBefore w:val="0"/>
        <w:numPr>
          <w:ilvl w:val="0"/>
          <w:numId w:val="7"/>
        </w:numPr>
        <w:spacing w:after="0" w:line="240" w:lineRule="auto"/>
        <w:ind w:left="1853.858267716535" w:firstLine="0"/>
        <w:rPr/>
      </w:pPr>
      <w:r w:rsidDel="00000000" w:rsidR="00000000" w:rsidRPr="00000000">
        <w:rPr>
          <w:rtl w:val="0"/>
        </w:rPr>
        <w:t xml:space="preserve">kanceláře studijního oddělení a proděkana</w:t>
      </w:r>
    </w:p>
    <w:p w:rsidR="00000000" w:rsidDel="00000000" w:rsidP="00000000" w:rsidRDefault="00000000" w:rsidRPr="00000000" w14:paraId="000002F2">
      <w:pPr>
        <w:pageBreakBefore w:val="0"/>
        <w:numPr>
          <w:ilvl w:val="0"/>
          <w:numId w:val="7"/>
        </w:numPr>
        <w:spacing w:after="0" w:line="240" w:lineRule="auto"/>
        <w:ind w:left="1853.858267716535" w:firstLine="0"/>
        <w:rPr/>
      </w:pPr>
      <w:r w:rsidDel="00000000" w:rsidR="00000000" w:rsidRPr="00000000">
        <w:rPr>
          <w:rtl w:val="0"/>
        </w:rPr>
        <w:t xml:space="preserve">sdílená studovna</w:t>
      </w:r>
    </w:p>
    <w:p w:rsidR="00000000" w:rsidDel="00000000" w:rsidP="00000000" w:rsidRDefault="00000000" w:rsidRPr="00000000" w14:paraId="000002F3">
      <w:pPr>
        <w:pageBreakBefore w:val="0"/>
        <w:numPr>
          <w:ilvl w:val="0"/>
          <w:numId w:val="7"/>
        </w:numPr>
        <w:spacing w:after="0" w:line="240" w:lineRule="auto"/>
        <w:ind w:left="1853.858267716535" w:firstLine="0"/>
        <w:rPr/>
      </w:pPr>
      <w:r w:rsidDel="00000000" w:rsidR="00000000" w:rsidRPr="00000000">
        <w:rPr>
          <w:rtl w:val="0"/>
        </w:rPr>
        <w:t xml:space="preserve">kancelář</w:t>
      </w:r>
    </w:p>
    <w:p w:rsidR="00000000" w:rsidDel="00000000" w:rsidP="00000000" w:rsidRDefault="00000000" w:rsidRPr="00000000" w14:paraId="000002F4">
      <w:pPr>
        <w:pageBreakBefore w:val="0"/>
        <w:numPr>
          <w:ilvl w:val="0"/>
          <w:numId w:val="7"/>
        </w:numPr>
        <w:spacing w:after="0" w:line="240" w:lineRule="auto"/>
        <w:ind w:left="1853.858267716535" w:firstLine="0"/>
        <w:rPr/>
      </w:pPr>
      <w:r w:rsidDel="00000000" w:rsidR="00000000" w:rsidRPr="00000000">
        <w:rPr>
          <w:rtl w:val="0"/>
        </w:rPr>
        <w:t xml:space="preserve">obecná učebna</w:t>
      </w:r>
    </w:p>
    <w:p w:rsidR="00000000" w:rsidDel="00000000" w:rsidP="00000000" w:rsidRDefault="00000000" w:rsidRPr="00000000" w14:paraId="000002F5">
      <w:pPr>
        <w:pageBreakBefore w:val="0"/>
        <w:numPr>
          <w:ilvl w:val="0"/>
          <w:numId w:val="7"/>
        </w:numPr>
        <w:spacing w:after="0" w:line="240" w:lineRule="auto"/>
        <w:ind w:left="1853.858267716535" w:firstLine="0"/>
        <w:rPr/>
      </w:pPr>
      <w:r w:rsidDel="00000000" w:rsidR="00000000" w:rsidRPr="00000000">
        <w:rPr>
          <w:rtl w:val="0"/>
        </w:rPr>
        <w:t xml:space="preserve">specializovaná učebna</w:t>
      </w:r>
    </w:p>
    <w:p w:rsidR="00000000" w:rsidDel="00000000" w:rsidP="00000000" w:rsidRDefault="00000000" w:rsidRPr="00000000" w14:paraId="000002F6">
      <w:pPr>
        <w:pageBreakBefore w:val="0"/>
        <w:numPr>
          <w:ilvl w:val="0"/>
          <w:numId w:val="7"/>
        </w:numPr>
        <w:spacing w:after="120" w:line="240" w:lineRule="auto"/>
        <w:ind w:left="1853.858267716535" w:firstLine="0"/>
        <w:rPr>
          <w:rFonts w:ascii="Arial" w:cs="Arial" w:eastAsia="Arial" w:hAnsi="Arial"/>
          <w:b w:val="0"/>
          <w:sz w:val="22"/>
          <w:szCs w:val="22"/>
        </w:rPr>
      </w:pPr>
      <w:r w:rsidDel="00000000" w:rsidR="00000000" w:rsidRPr="00000000">
        <w:rPr>
          <w:rtl w:val="0"/>
        </w:rPr>
        <w:t xml:space="preserve">hygienické zázemí</w:t>
      </w:r>
      <w:r w:rsidDel="00000000" w:rsidR="00000000" w:rsidRPr="00000000">
        <w:rPr>
          <w:rtl w:val="0"/>
        </w:rPr>
      </w:r>
    </w:p>
    <w:p w:rsidR="00000000" w:rsidDel="00000000" w:rsidP="00000000" w:rsidRDefault="00000000" w:rsidRPr="00000000" w14:paraId="000002F7">
      <w:pPr>
        <w:pStyle w:val="Heading4"/>
        <w:pageBreakBefore w:val="0"/>
        <w:numPr>
          <w:ilvl w:val="0"/>
          <w:numId w:val="9"/>
        </w:numPr>
        <w:spacing w:after="80" w:before="280" w:line="240" w:lineRule="auto"/>
        <w:ind w:left="1133.858267716535" w:firstLine="0"/>
        <w:rPr>
          <w:b w:val="0"/>
          <w:color w:val="000000"/>
          <w:u w:val="none"/>
        </w:rPr>
      </w:pPr>
      <w:bookmarkStart w:colFirst="0" w:colLast="0" w:name="_heading=h.19c6y18" w:id="44"/>
      <w:bookmarkEnd w:id="44"/>
      <w:r w:rsidDel="00000000" w:rsidR="00000000" w:rsidRPr="00000000">
        <w:rPr>
          <w:rFonts w:ascii="Arial" w:cs="Arial" w:eastAsia="Arial" w:hAnsi="Arial"/>
          <w:color w:val="000000"/>
          <w:sz w:val="24"/>
          <w:szCs w:val="24"/>
          <w:u w:val="none"/>
          <w:rtl w:val="0"/>
        </w:rPr>
        <w:t xml:space="preserve">2.NP - katedra informatiky</w:t>
      </w:r>
      <w:r w:rsidDel="00000000" w:rsidR="00000000" w:rsidRPr="00000000">
        <w:rPr>
          <w:rtl w:val="0"/>
        </w:rPr>
      </w:r>
    </w:p>
    <w:p w:rsidR="00000000" w:rsidDel="00000000" w:rsidP="00000000" w:rsidRDefault="00000000" w:rsidRPr="00000000" w14:paraId="000002F8">
      <w:pPr>
        <w:pageBreakBefore w:val="0"/>
        <w:numPr>
          <w:ilvl w:val="0"/>
          <w:numId w:val="14"/>
        </w:numPr>
        <w:spacing w:after="0" w:line="240" w:lineRule="auto"/>
        <w:ind w:left="1853.858267716535" w:firstLine="0"/>
        <w:rPr>
          <w:rFonts w:ascii="Arial" w:cs="Arial" w:eastAsia="Arial" w:hAnsi="Arial"/>
          <w:b w:val="0"/>
          <w:sz w:val="22"/>
          <w:szCs w:val="22"/>
        </w:rPr>
      </w:pPr>
      <w:r w:rsidDel="00000000" w:rsidR="00000000" w:rsidRPr="00000000">
        <w:rPr>
          <w:rtl w:val="0"/>
        </w:rPr>
        <w:t xml:space="preserve">učebny - specializované</w:t>
      </w:r>
      <w:r w:rsidDel="00000000" w:rsidR="00000000" w:rsidRPr="00000000">
        <w:rPr>
          <w:rtl w:val="0"/>
        </w:rPr>
      </w:r>
    </w:p>
    <w:p w:rsidR="00000000" w:rsidDel="00000000" w:rsidP="00000000" w:rsidRDefault="00000000" w:rsidRPr="00000000" w14:paraId="000002F9">
      <w:pPr>
        <w:pageBreakBefore w:val="0"/>
        <w:numPr>
          <w:ilvl w:val="0"/>
          <w:numId w:val="14"/>
        </w:numPr>
        <w:spacing w:after="0" w:line="240" w:lineRule="auto"/>
        <w:ind w:left="1853.858267716535" w:firstLine="0"/>
        <w:rPr/>
      </w:pPr>
      <w:r w:rsidDel="00000000" w:rsidR="00000000" w:rsidRPr="00000000">
        <w:rPr>
          <w:rtl w:val="0"/>
        </w:rPr>
        <w:t xml:space="preserve">kancelářské prostory</w:t>
      </w:r>
    </w:p>
    <w:p w:rsidR="00000000" w:rsidDel="00000000" w:rsidP="00000000" w:rsidRDefault="00000000" w:rsidRPr="00000000" w14:paraId="000002FA">
      <w:pPr>
        <w:pageBreakBefore w:val="0"/>
        <w:numPr>
          <w:ilvl w:val="0"/>
          <w:numId w:val="14"/>
        </w:numPr>
        <w:spacing w:after="0" w:line="240" w:lineRule="auto"/>
        <w:ind w:left="1853.858267716535" w:firstLine="0"/>
        <w:rPr/>
      </w:pPr>
      <w:r w:rsidDel="00000000" w:rsidR="00000000" w:rsidRPr="00000000">
        <w:rPr>
          <w:rtl w:val="0"/>
        </w:rPr>
        <w:t xml:space="preserve">zasedací prostor - chytrá místnost</w:t>
      </w:r>
    </w:p>
    <w:p w:rsidR="00000000" w:rsidDel="00000000" w:rsidP="00000000" w:rsidRDefault="00000000" w:rsidRPr="00000000" w14:paraId="000002FB">
      <w:pPr>
        <w:pageBreakBefore w:val="0"/>
        <w:numPr>
          <w:ilvl w:val="0"/>
          <w:numId w:val="14"/>
        </w:numPr>
        <w:spacing w:after="0" w:line="240" w:lineRule="auto"/>
        <w:ind w:left="1853.858267716535" w:firstLine="0"/>
        <w:rPr/>
      </w:pPr>
      <w:r w:rsidDel="00000000" w:rsidR="00000000" w:rsidRPr="00000000">
        <w:rPr>
          <w:rtl w:val="0"/>
        </w:rPr>
        <w:t xml:space="preserve">společenská místnost-CLUSTER</w:t>
      </w:r>
    </w:p>
    <w:p w:rsidR="00000000" w:rsidDel="00000000" w:rsidP="00000000" w:rsidRDefault="00000000" w:rsidRPr="00000000" w14:paraId="000002FC">
      <w:pPr>
        <w:pageBreakBefore w:val="0"/>
        <w:numPr>
          <w:ilvl w:val="0"/>
          <w:numId w:val="14"/>
        </w:numPr>
        <w:spacing w:after="0" w:line="240" w:lineRule="auto"/>
        <w:ind w:left="1853.858267716535" w:firstLine="0"/>
        <w:rPr/>
      </w:pPr>
      <w:r w:rsidDel="00000000" w:rsidR="00000000" w:rsidRPr="00000000">
        <w:rPr>
          <w:rtl w:val="0"/>
        </w:rPr>
        <w:t xml:space="preserve">hygienické zázemí</w:t>
      </w:r>
    </w:p>
    <w:p w:rsidR="00000000" w:rsidDel="00000000" w:rsidP="00000000" w:rsidRDefault="00000000" w:rsidRPr="00000000" w14:paraId="000002FD">
      <w:pPr>
        <w:pageBreakBefore w:val="0"/>
        <w:numPr>
          <w:ilvl w:val="0"/>
          <w:numId w:val="14"/>
        </w:numPr>
        <w:spacing w:after="120" w:line="240" w:lineRule="auto"/>
        <w:ind w:left="1853.858267716535" w:firstLine="0"/>
        <w:rPr/>
      </w:pPr>
      <w:r w:rsidDel="00000000" w:rsidR="00000000" w:rsidRPr="00000000">
        <w:rPr>
          <w:rtl w:val="0"/>
        </w:rPr>
        <w:t xml:space="preserve">propoj mezi objektem A - C</w:t>
      </w:r>
    </w:p>
    <w:p w:rsidR="00000000" w:rsidDel="00000000" w:rsidP="00000000" w:rsidRDefault="00000000" w:rsidRPr="00000000" w14:paraId="000002FE">
      <w:pPr>
        <w:pageBreakBefore w:val="0"/>
        <w:spacing w:after="120" w:line="240" w:lineRule="auto"/>
        <w:rPr/>
      </w:pPr>
      <w:r w:rsidDel="00000000" w:rsidR="00000000" w:rsidRPr="00000000">
        <w:rPr>
          <w:rtl w:val="0"/>
        </w:rPr>
      </w:r>
    </w:p>
    <w:p w:rsidR="00000000" w:rsidDel="00000000" w:rsidP="00000000" w:rsidRDefault="00000000" w:rsidRPr="00000000" w14:paraId="000002FF">
      <w:pPr>
        <w:pageBreakBefore w:val="0"/>
        <w:spacing w:after="120" w:line="240" w:lineRule="auto"/>
        <w:rPr/>
      </w:pPr>
      <w:r w:rsidDel="00000000" w:rsidR="00000000" w:rsidRPr="00000000">
        <w:rPr>
          <w:rtl w:val="0"/>
        </w:rPr>
      </w:r>
    </w:p>
    <w:p w:rsidR="00000000" w:rsidDel="00000000" w:rsidP="00000000" w:rsidRDefault="00000000" w:rsidRPr="00000000" w14:paraId="00000300">
      <w:pPr>
        <w:pStyle w:val="Heading4"/>
        <w:pageBreakBefore w:val="0"/>
        <w:numPr>
          <w:ilvl w:val="0"/>
          <w:numId w:val="9"/>
        </w:numPr>
        <w:spacing w:after="80" w:before="280" w:line="240" w:lineRule="auto"/>
        <w:ind w:left="1133.858267716535" w:firstLine="0"/>
        <w:rPr>
          <w:color w:val="000000"/>
          <w:u w:val="none"/>
        </w:rPr>
      </w:pPr>
      <w:bookmarkStart w:colFirst="0" w:colLast="0" w:name="_heading=h.3tbugp1" w:id="45"/>
      <w:bookmarkEnd w:id="45"/>
      <w:r w:rsidDel="00000000" w:rsidR="00000000" w:rsidRPr="00000000">
        <w:rPr>
          <w:rFonts w:ascii="Arial" w:cs="Arial" w:eastAsia="Arial" w:hAnsi="Arial"/>
          <w:color w:val="000000"/>
          <w:sz w:val="24"/>
          <w:szCs w:val="24"/>
          <w:u w:val="none"/>
          <w:rtl w:val="0"/>
        </w:rPr>
        <w:t xml:space="preserve">3.NP - katedra matematiky</w:t>
      </w:r>
      <w:r w:rsidDel="00000000" w:rsidR="00000000" w:rsidRPr="00000000">
        <w:rPr>
          <w:rtl w:val="0"/>
        </w:rPr>
      </w:r>
    </w:p>
    <w:p w:rsidR="00000000" w:rsidDel="00000000" w:rsidP="00000000" w:rsidRDefault="00000000" w:rsidRPr="00000000" w14:paraId="00000301">
      <w:pPr>
        <w:pageBreakBefore w:val="0"/>
        <w:numPr>
          <w:ilvl w:val="0"/>
          <w:numId w:val="14"/>
        </w:numPr>
        <w:spacing w:after="0" w:line="240" w:lineRule="auto"/>
        <w:ind w:left="1853.858267716535" w:firstLine="0"/>
        <w:rPr/>
      </w:pPr>
      <w:r w:rsidDel="00000000" w:rsidR="00000000" w:rsidRPr="00000000">
        <w:rPr>
          <w:rtl w:val="0"/>
        </w:rPr>
        <w:t xml:space="preserve">učebny - specializované</w:t>
      </w:r>
    </w:p>
    <w:p w:rsidR="00000000" w:rsidDel="00000000" w:rsidP="00000000" w:rsidRDefault="00000000" w:rsidRPr="00000000" w14:paraId="00000302">
      <w:pPr>
        <w:pageBreakBefore w:val="0"/>
        <w:numPr>
          <w:ilvl w:val="0"/>
          <w:numId w:val="14"/>
        </w:numPr>
        <w:spacing w:after="0" w:line="240" w:lineRule="auto"/>
        <w:ind w:left="1853.858267716535" w:firstLine="0"/>
        <w:rPr/>
      </w:pPr>
      <w:r w:rsidDel="00000000" w:rsidR="00000000" w:rsidRPr="00000000">
        <w:rPr>
          <w:rtl w:val="0"/>
        </w:rPr>
        <w:t xml:space="preserve">kancelářské prostory</w:t>
      </w:r>
    </w:p>
    <w:p w:rsidR="00000000" w:rsidDel="00000000" w:rsidP="00000000" w:rsidRDefault="00000000" w:rsidRPr="00000000" w14:paraId="00000303">
      <w:pPr>
        <w:pageBreakBefore w:val="0"/>
        <w:numPr>
          <w:ilvl w:val="0"/>
          <w:numId w:val="14"/>
        </w:numPr>
        <w:spacing w:after="0" w:line="240" w:lineRule="auto"/>
        <w:ind w:left="1853.858267716535" w:firstLine="0"/>
        <w:rPr/>
      </w:pPr>
      <w:r w:rsidDel="00000000" w:rsidR="00000000" w:rsidRPr="00000000">
        <w:rPr>
          <w:rtl w:val="0"/>
        </w:rPr>
        <w:t xml:space="preserve">zasedací prostory</w:t>
      </w:r>
    </w:p>
    <w:p w:rsidR="00000000" w:rsidDel="00000000" w:rsidP="00000000" w:rsidRDefault="00000000" w:rsidRPr="00000000" w14:paraId="00000304">
      <w:pPr>
        <w:pageBreakBefore w:val="0"/>
        <w:numPr>
          <w:ilvl w:val="0"/>
          <w:numId w:val="14"/>
        </w:numPr>
        <w:spacing w:after="0" w:line="240" w:lineRule="auto"/>
        <w:ind w:left="1853.858267716535" w:firstLine="0"/>
        <w:rPr/>
      </w:pPr>
      <w:r w:rsidDel="00000000" w:rsidR="00000000" w:rsidRPr="00000000">
        <w:rPr>
          <w:rtl w:val="0"/>
        </w:rPr>
        <w:t xml:space="preserve">společenská místnost-CLUSTER</w:t>
      </w:r>
    </w:p>
    <w:p w:rsidR="00000000" w:rsidDel="00000000" w:rsidP="00000000" w:rsidRDefault="00000000" w:rsidRPr="00000000" w14:paraId="00000305">
      <w:pPr>
        <w:pageBreakBefore w:val="0"/>
        <w:numPr>
          <w:ilvl w:val="0"/>
          <w:numId w:val="14"/>
        </w:numPr>
        <w:spacing w:after="120" w:line="240" w:lineRule="auto"/>
        <w:ind w:left="1853.858267716535" w:firstLine="0"/>
        <w:rPr/>
      </w:pPr>
      <w:r w:rsidDel="00000000" w:rsidR="00000000" w:rsidRPr="00000000">
        <w:rPr>
          <w:rtl w:val="0"/>
        </w:rPr>
        <w:t xml:space="preserve">hygienické zázemí</w:t>
      </w:r>
    </w:p>
    <w:p w:rsidR="00000000" w:rsidDel="00000000" w:rsidP="00000000" w:rsidRDefault="00000000" w:rsidRPr="00000000" w14:paraId="00000306">
      <w:pPr>
        <w:pStyle w:val="Heading4"/>
        <w:pageBreakBefore w:val="0"/>
        <w:numPr>
          <w:ilvl w:val="0"/>
          <w:numId w:val="9"/>
        </w:numPr>
        <w:spacing w:after="80" w:before="280" w:line="240" w:lineRule="auto"/>
        <w:ind w:left="1133.858267716535" w:firstLine="0"/>
        <w:rPr>
          <w:color w:val="000000"/>
          <w:u w:val="none"/>
        </w:rPr>
      </w:pPr>
      <w:bookmarkStart w:colFirst="0" w:colLast="0" w:name="_heading=h.28h4qwu" w:id="46"/>
      <w:bookmarkEnd w:id="46"/>
      <w:r w:rsidDel="00000000" w:rsidR="00000000" w:rsidRPr="00000000">
        <w:rPr>
          <w:rFonts w:ascii="Arial" w:cs="Arial" w:eastAsia="Arial" w:hAnsi="Arial"/>
          <w:color w:val="000000"/>
          <w:sz w:val="24"/>
          <w:szCs w:val="24"/>
          <w:u w:val="none"/>
          <w:rtl w:val="0"/>
        </w:rPr>
        <w:t xml:space="preserve">PODKROVÍ</w:t>
      </w:r>
      <w:r w:rsidDel="00000000" w:rsidR="00000000" w:rsidRPr="00000000">
        <w:rPr>
          <w:rtl w:val="0"/>
        </w:rPr>
      </w:r>
    </w:p>
    <w:p w:rsidR="00000000" w:rsidDel="00000000" w:rsidP="00000000" w:rsidRDefault="00000000" w:rsidRPr="00000000" w14:paraId="00000307">
      <w:pPr>
        <w:pageBreakBefore w:val="0"/>
        <w:numPr>
          <w:ilvl w:val="0"/>
          <w:numId w:val="14"/>
        </w:numPr>
        <w:spacing w:after="0" w:line="240" w:lineRule="auto"/>
        <w:ind w:left="1853.858267716535" w:firstLine="0"/>
        <w:rPr/>
      </w:pPr>
      <w:r w:rsidDel="00000000" w:rsidR="00000000" w:rsidRPr="00000000">
        <w:rPr>
          <w:rtl w:val="0"/>
        </w:rPr>
        <w:t xml:space="preserve">kancelářské prostory</w:t>
      </w:r>
    </w:p>
    <w:p w:rsidR="00000000" w:rsidDel="00000000" w:rsidP="00000000" w:rsidRDefault="00000000" w:rsidRPr="00000000" w14:paraId="00000308">
      <w:pPr>
        <w:pageBreakBefore w:val="0"/>
        <w:numPr>
          <w:ilvl w:val="0"/>
          <w:numId w:val="14"/>
        </w:numPr>
        <w:spacing w:after="0" w:line="240" w:lineRule="auto"/>
        <w:ind w:left="1853.858267716535" w:firstLine="0"/>
        <w:rPr/>
      </w:pPr>
      <w:r w:rsidDel="00000000" w:rsidR="00000000" w:rsidRPr="00000000">
        <w:rPr>
          <w:rtl w:val="0"/>
        </w:rPr>
        <w:t xml:space="preserve">reprezentativní sál - aula</w:t>
      </w:r>
    </w:p>
    <w:p w:rsidR="00000000" w:rsidDel="00000000" w:rsidP="00000000" w:rsidRDefault="00000000" w:rsidRPr="00000000" w14:paraId="00000309">
      <w:pPr>
        <w:pageBreakBefore w:val="0"/>
        <w:numPr>
          <w:ilvl w:val="0"/>
          <w:numId w:val="14"/>
        </w:numPr>
        <w:spacing w:after="0" w:line="240" w:lineRule="auto"/>
        <w:ind w:left="1853.858267716535" w:firstLine="0"/>
        <w:rPr/>
      </w:pPr>
      <w:r w:rsidDel="00000000" w:rsidR="00000000" w:rsidRPr="00000000">
        <w:rPr>
          <w:rtl w:val="0"/>
        </w:rPr>
        <w:t xml:space="preserve">předsálí + čekárna</w:t>
      </w:r>
    </w:p>
    <w:p w:rsidR="00000000" w:rsidDel="00000000" w:rsidP="00000000" w:rsidRDefault="00000000" w:rsidRPr="00000000" w14:paraId="0000030A">
      <w:pPr>
        <w:pageBreakBefore w:val="0"/>
        <w:numPr>
          <w:ilvl w:val="0"/>
          <w:numId w:val="14"/>
        </w:numPr>
        <w:spacing w:after="0" w:line="240" w:lineRule="auto"/>
        <w:ind w:left="1853.858267716535" w:firstLine="0"/>
        <w:rPr/>
      </w:pPr>
      <w:r w:rsidDel="00000000" w:rsidR="00000000" w:rsidRPr="00000000">
        <w:rPr>
          <w:rtl w:val="0"/>
        </w:rPr>
        <w:t xml:space="preserve">společenská místnost-CLUSTER</w:t>
      </w:r>
    </w:p>
    <w:p w:rsidR="00000000" w:rsidDel="00000000" w:rsidP="00000000" w:rsidRDefault="00000000" w:rsidRPr="00000000" w14:paraId="0000030B">
      <w:pPr>
        <w:pageBreakBefore w:val="0"/>
        <w:numPr>
          <w:ilvl w:val="0"/>
          <w:numId w:val="14"/>
        </w:numPr>
        <w:spacing w:after="0" w:line="240" w:lineRule="auto"/>
        <w:ind w:left="1853.858267716535" w:firstLine="0"/>
        <w:rPr/>
      </w:pPr>
      <w:r w:rsidDel="00000000" w:rsidR="00000000" w:rsidRPr="00000000">
        <w:rPr>
          <w:rtl w:val="0"/>
        </w:rPr>
        <w:t xml:space="preserve">studijní oddělení</w:t>
      </w:r>
    </w:p>
    <w:p w:rsidR="00000000" w:rsidDel="00000000" w:rsidP="00000000" w:rsidRDefault="00000000" w:rsidRPr="00000000" w14:paraId="0000030C">
      <w:pPr>
        <w:pageBreakBefore w:val="0"/>
        <w:numPr>
          <w:ilvl w:val="0"/>
          <w:numId w:val="14"/>
        </w:numPr>
        <w:spacing w:after="0" w:line="240" w:lineRule="auto"/>
        <w:ind w:left="1853.858267716535" w:firstLine="0"/>
        <w:rPr/>
      </w:pPr>
      <w:r w:rsidDel="00000000" w:rsidR="00000000" w:rsidRPr="00000000">
        <w:rPr>
          <w:rtl w:val="0"/>
        </w:rPr>
        <w:t xml:space="preserve">jednací místnost</w:t>
      </w:r>
    </w:p>
    <w:p w:rsidR="00000000" w:rsidDel="00000000" w:rsidP="00000000" w:rsidRDefault="00000000" w:rsidRPr="00000000" w14:paraId="0000030D">
      <w:pPr>
        <w:pageBreakBefore w:val="0"/>
        <w:numPr>
          <w:ilvl w:val="0"/>
          <w:numId w:val="14"/>
        </w:numPr>
        <w:spacing w:after="0" w:line="240" w:lineRule="auto"/>
        <w:ind w:left="1853.858267716535" w:firstLine="0"/>
        <w:rPr/>
      </w:pPr>
      <w:r w:rsidDel="00000000" w:rsidR="00000000" w:rsidRPr="00000000">
        <w:rPr>
          <w:rtl w:val="0"/>
        </w:rPr>
        <w:t xml:space="preserve">hygienické zázemí</w:t>
      </w:r>
    </w:p>
    <w:p w:rsidR="00000000" w:rsidDel="00000000" w:rsidP="00000000" w:rsidRDefault="00000000" w:rsidRPr="00000000" w14:paraId="0000030E">
      <w:pPr>
        <w:pageBreakBefore w:val="0"/>
        <w:numPr>
          <w:ilvl w:val="0"/>
          <w:numId w:val="14"/>
        </w:numPr>
        <w:spacing w:after="120" w:line="240" w:lineRule="auto"/>
        <w:ind w:left="1853.858267716535" w:firstLine="0"/>
        <w:rPr/>
      </w:pPr>
      <w:r w:rsidDel="00000000" w:rsidR="00000000" w:rsidRPr="00000000">
        <w:rPr>
          <w:rtl w:val="0"/>
        </w:rPr>
        <w:t xml:space="preserve">technické zázemí</w:t>
      </w:r>
    </w:p>
    <w:p w:rsidR="00000000" w:rsidDel="00000000" w:rsidP="00000000" w:rsidRDefault="00000000" w:rsidRPr="00000000" w14:paraId="0000030F">
      <w:pPr>
        <w:pageBreakBefore w:val="0"/>
        <w:spacing w:after="120" w:line="240" w:lineRule="auto"/>
        <w:ind w:left="0" w:firstLine="0"/>
        <w:rPr/>
      </w:pPr>
      <w:r w:rsidDel="00000000" w:rsidR="00000000" w:rsidRPr="00000000">
        <w:rPr>
          <w:rtl w:val="0"/>
        </w:rPr>
      </w:r>
    </w:p>
    <w:p w:rsidR="00000000" w:rsidDel="00000000" w:rsidP="00000000" w:rsidRDefault="00000000" w:rsidRPr="00000000" w14:paraId="00000310">
      <w:pPr>
        <w:pStyle w:val="Heading3"/>
        <w:keepNext w:val="0"/>
        <w:keepLines w:val="0"/>
        <w:pageBreakBefore w:val="0"/>
        <w:spacing w:line="331.2" w:lineRule="auto"/>
        <w:ind w:left="1133.858267716535" w:firstLine="0"/>
        <w:rPr>
          <w:color w:val="000000"/>
        </w:rPr>
      </w:pPr>
      <w:bookmarkStart w:colFirst="0" w:colLast="0" w:name="_heading=h.nmf14n" w:id="47"/>
      <w:bookmarkEnd w:id="47"/>
      <w:r w:rsidDel="00000000" w:rsidR="00000000" w:rsidRPr="00000000">
        <w:rPr>
          <w:color w:val="000000"/>
          <w:rtl w:val="0"/>
        </w:rPr>
        <w:t xml:space="preserve">Provozní schéma</w:t>
      </w:r>
    </w:p>
    <w:p w:rsidR="00000000" w:rsidDel="00000000" w:rsidP="00000000" w:rsidRDefault="00000000" w:rsidRPr="00000000" w14:paraId="00000311">
      <w:pPr>
        <w:pageBreakBefore w:val="0"/>
        <w:pBdr>
          <w:top w:color="000000" w:space="0" w:sz="0" w:val="none"/>
          <w:left w:color="000000" w:space="0" w:sz="0" w:val="none"/>
          <w:bottom w:color="000000" w:space="0" w:sz="0" w:val="none"/>
          <w:right w:color="000000" w:space="0" w:sz="0" w:val="none"/>
          <w:between w:color="000000" w:space="0" w:sz="0" w:val="none"/>
        </w:pBdr>
        <w:spacing w:after="120" w:line="276" w:lineRule="auto"/>
        <w:ind w:left="1133.858267716535" w:firstLine="566.9291338582682"/>
        <w:jc w:val="both"/>
        <w:rPr/>
      </w:pPr>
      <w:r w:rsidDel="00000000" w:rsidR="00000000" w:rsidRPr="00000000">
        <w:rPr>
          <w:rtl w:val="0"/>
        </w:rPr>
        <w:t xml:space="preserve">Jako hlavní vstup do objektu bude sloužit levý portál z čelního pohledu na objekt, který bude oproti vedlejšímu vstupu tvořen prosklenou výplní zvýrazňující jeho důležitost. Při vstupu do objektu bude v přímé návaznosti na zádveří umístěn prostor s výtahem, který bezbariérově obslouží jednotlivá patra objektu.</w:t>
      </w:r>
    </w:p>
    <w:p w:rsidR="00000000" w:rsidDel="00000000" w:rsidP="00000000" w:rsidRDefault="00000000" w:rsidRPr="00000000" w14:paraId="00000312">
      <w:pPr>
        <w:pageBreakBefore w:val="0"/>
        <w:pBdr>
          <w:top w:color="000000" w:space="0" w:sz="0" w:val="none"/>
          <w:left w:color="000000" w:space="0" w:sz="0" w:val="none"/>
          <w:bottom w:color="000000" w:space="0" w:sz="0" w:val="none"/>
          <w:right w:color="000000" w:space="0" w:sz="0" w:val="none"/>
          <w:between w:color="000000" w:space="0" w:sz="0" w:val="none"/>
        </w:pBdr>
        <w:spacing w:after="120" w:line="288" w:lineRule="auto"/>
        <w:ind w:left="1133.858267716535" w:firstLine="566.9291338582682"/>
        <w:jc w:val="both"/>
        <w:rPr/>
      </w:pPr>
      <w:r w:rsidDel="00000000" w:rsidR="00000000" w:rsidRPr="00000000">
        <w:rPr>
          <w:b w:val="1"/>
          <w:rtl w:val="0"/>
        </w:rPr>
        <w:t xml:space="preserve">V přízemí objektu 1.NP</w:t>
      </w:r>
      <w:r w:rsidDel="00000000" w:rsidR="00000000" w:rsidRPr="00000000">
        <w:rPr>
          <w:rtl w:val="0"/>
        </w:rPr>
        <w:t xml:space="preserve"> při hlavním vstupu se nachází  recepce s centrální šatnou, která slouží nejen pro studenty přírodovědecké fakulty objektu “A” , ale i pro studenty z dalších kateder univerzity, kteří přicházejí do sdílené studovny a projektových učeben. V postranních křídlech objektu jsou umístěny učebny a na koncích jsou vždy situována hygienická zázemí.</w:t>
      </w:r>
    </w:p>
    <w:p w:rsidR="00000000" w:rsidDel="00000000" w:rsidP="00000000" w:rsidRDefault="00000000" w:rsidRPr="00000000" w14:paraId="00000313">
      <w:pPr>
        <w:pageBreakBefore w:val="0"/>
        <w:pBdr>
          <w:top w:color="000000" w:space="0" w:sz="0" w:val="none"/>
          <w:left w:color="000000" w:space="0" w:sz="0" w:val="none"/>
          <w:bottom w:color="000000" w:space="0" w:sz="0" w:val="none"/>
          <w:right w:color="000000" w:space="0" w:sz="0" w:val="none"/>
          <w:between w:color="000000" w:space="0" w:sz="0" w:val="none"/>
        </w:pBdr>
        <w:spacing w:after="120" w:line="288" w:lineRule="auto"/>
        <w:ind w:left="1133.858267716535" w:firstLine="566.9291338582682"/>
        <w:jc w:val="both"/>
        <w:rPr/>
      </w:pPr>
      <w:r w:rsidDel="00000000" w:rsidR="00000000" w:rsidRPr="00000000">
        <w:rPr>
          <w:rtl w:val="0"/>
        </w:rPr>
        <w:t xml:space="preserve">Do zbylých podlaží objektu je umožněn přístup po dvou schodištích  umístěných ve vedlejších křídlech a bezbariérovým výtahem. Tyto schodiště jsou vymezeny jako ČCHUC.</w:t>
      </w:r>
    </w:p>
    <w:p w:rsidR="00000000" w:rsidDel="00000000" w:rsidP="00000000" w:rsidRDefault="00000000" w:rsidRPr="00000000" w14:paraId="00000314">
      <w:pPr>
        <w:pageBreakBefore w:val="0"/>
        <w:pBdr>
          <w:top w:color="000000" w:space="0" w:sz="0" w:val="none"/>
          <w:left w:color="000000" w:space="0" w:sz="0" w:val="none"/>
          <w:bottom w:color="000000" w:space="0" w:sz="0" w:val="none"/>
          <w:right w:color="000000" w:space="0" w:sz="0" w:val="none"/>
          <w:between w:color="000000" w:space="0" w:sz="0" w:val="none"/>
        </w:pBdr>
        <w:spacing w:after="120" w:line="288" w:lineRule="auto"/>
        <w:ind w:left="1133.858267716535" w:firstLine="566.9291338582682"/>
        <w:jc w:val="both"/>
        <w:rPr/>
      </w:pPr>
      <w:r w:rsidDel="00000000" w:rsidR="00000000" w:rsidRPr="00000000">
        <w:rPr>
          <w:b w:val="1"/>
          <w:rtl w:val="0"/>
        </w:rPr>
        <w:t xml:space="preserve">Ve 2.NP a ve 3.NP</w:t>
      </w:r>
      <w:r w:rsidDel="00000000" w:rsidR="00000000" w:rsidRPr="00000000">
        <w:rPr>
          <w:rtl w:val="0"/>
        </w:rPr>
        <w:t xml:space="preserve"> se provoz opakuje - v centrální části směřující k ulici 30. dubna jsou umístěny kancelářské prostory se zasedacími místnostmi,na které navazuje blok se schodišti, učebnami a hygienickým zázemím. Podlaží jsou rozdělená pro katedru matematiky ve 3.NP a pro katedru informatiky ve 2.NP.</w:t>
      </w:r>
    </w:p>
    <w:p w:rsidR="00000000" w:rsidDel="00000000" w:rsidP="00000000" w:rsidRDefault="00000000" w:rsidRPr="00000000" w14:paraId="00000315">
      <w:pPr>
        <w:pageBreakBefore w:val="0"/>
        <w:pBdr>
          <w:top w:color="000000" w:space="0" w:sz="0" w:val="none"/>
          <w:left w:color="000000" w:space="0" w:sz="0" w:val="none"/>
          <w:bottom w:color="000000" w:space="0" w:sz="0" w:val="none"/>
          <w:right w:color="000000" w:space="0" w:sz="0" w:val="none"/>
          <w:between w:color="000000" w:space="0" w:sz="0" w:val="none"/>
        </w:pBdr>
        <w:spacing w:after="120" w:line="288" w:lineRule="auto"/>
        <w:ind w:left="1133.858267716535" w:firstLine="566.9291338582682"/>
        <w:rPr/>
      </w:pPr>
      <w:r w:rsidDel="00000000" w:rsidR="00000000" w:rsidRPr="00000000">
        <w:rPr>
          <w:b w:val="1"/>
          <w:rtl w:val="0"/>
        </w:rPr>
        <w:t xml:space="preserve">V suterénu 1.PP</w:t>
      </w:r>
      <w:r w:rsidDel="00000000" w:rsidR="00000000" w:rsidRPr="00000000">
        <w:rPr>
          <w:rtl w:val="0"/>
        </w:rPr>
        <w:t xml:space="preserve"> jsou umístěny technické zázemí pro celý objekt a skladové prostory s centrální úklidovou místností.</w:t>
      </w:r>
    </w:p>
    <w:p w:rsidR="00000000" w:rsidDel="00000000" w:rsidP="00000000" w:rsidRDefault="00000000" w:rsidRPr="00000000" w14:paraId="00000316">
      <w:pPr>
        <w:pageBreakBefore w:val="0"/>
        <w:pBdr>
          <w:top w:color="000000" w:space="0" w:sz="0" w:val="none"/>
          <w:left w:color="000000" w:space="0" w:sz="0" w:val="none"/>
          <w:bottom w:color="000000" w:space="0" w:sz="0" w:val="none"/>
          <w:right w:color="000000" w:space="0" w:sz="0" w:val="none"/>
          <w:between w:color="000000" w:space="0" w:sz="0" w:val="none"/>
        </w:pBdr>
        <w:spacing w:after="120" w:line="288" w:lineRule="auto"/>
        <w:ind w:left="1133.858267716535" w:firstLine="0"/>
        <w:rPr/>
      </w:pPr>
      <w:r w:rsidDel="00000000" w:rsidR="00000000" w:rsidRPr="00000000">
        <w:rPr>
          <w:rtl w:val="0"/>
        </w:rPr>
      </w:r>
    </w:p>
    <w:p w:rsidR="00000000" w:rsidDel="00000000" w:rsidP="00000000" w:rsidRDefault="00000000" w:rsidRPr="00000000" w14:paraId="00000317">
      <w:pPr>
        <w:pageBreakBefore w:val="0"/>
        <w:pBdr>
          <w:top w:color="000000" w:space="0" w:sz="0" w:val="none"/>
          <w:left w:color="000000" w:space="0" w:sz="0" w:val="none"/>
          <w:bottom w:color="000000" w:space="0" w:sz="0" w:val="none"/>
          <w:right w:color="000000" w:space="0" w:sz="0" w:val="none"/>
          <w:between w:color="000000" w:space="0" w:sz="0" w:val="none"/>
        </w:pBdr>
        <w:spacing w:after="120" w:line="288" w:lineRule="auto"/>
        <w:ind w:left="1133.858267716535" w:firstLine="566.9291338582682"/>
        <w:jc w:val="both"/>
        <w:rPr/>
      </w:pPr>
      <w:r w:rsidDel="00000000" w:rsidR="00000000" w:rsidRPr="00000000">
        <w:rPr>
          <w:b w:val="1"/>
          <w:rtl w:val="0"/>
        </w:rPr>
        <w:t xml:space="preserve">Ve 4.NP</w:t>
      </w:r>
      <w:r w:rsidDel="00000000" w:rsidR="00000000" w:rsidRPr="00000000">
        <w:rPr>
          <w:rtl w:val="0"/>
        </w:rPr>
        <w:t xml:space="preserve"> je v ústřední části umístěn reprezentativní sál, na který navazuje z jižní strany zasedací místnost. Po stranách auly jsou umístěné doplňující prostory s předsálím, do kterého je umístěn výstup ze schodiště a výtahu. Tento prostor zároveň funguje jako čekací zóna pro studijní oddělení. Na druhé straně auly je přidružený prostor clusteru (společenské místnosti), která zároveň funguje jako přípravna - catering pro sál. V obou přidružených částech jsou umístěné hygienické zázemí.</w:t>
      </w:r>
    </w:p>
    <w:p w:rsidR="00000000" w:rsidDel="00000000" w:rsidP="00000000" w:rsidRDefault="00000000" w:rsidRPr="00000000" w14:paraId="00000318">
      <w:pPr>
        <w:pageBreakBefore w:val="0"/>
        <w:pBdr>
          <w:top w:color="000000" w:space="0" w:sz="0" w:val="none"/>
          <w:left w:color="000000" w:space="0" w:sz="0" w:val="none"/>
          <w:bottom w:color="000000" w:space="0" w:sz="0" w:val="none"/>
          <w:right w:color="000000" w:space="0" w:sz="0" w:val="none"/>
          <w:between w:color="000000" w:space="0" w:sz="0" w:val="none"/>
        </w:pBdr>
        <w:spacing w:after="120" w:line="288" w:lineRule="auto"/>
        <w:ind w:left="1133.858267716535" w:firstLine="566.9291338582682"/>
        <w:jc w:val="both"/>
        <w:rPr/>
      </w:pPr>
      <w:r w:rsidDel="00000000" w:rsidR="00000000" w:rsidRPr="00000000">
        <w:rPr>
          <w:rtl w:val="0"/>
        </w:rPr>
        <w:t xml:space="preserve">V křídlech jsou poté umístěné kancelářské provozy, které jsou vzájemně propojeny proskleným komunikačním krčkem přes středový rizalit.</w:t>
      </w:r>
    </w:p>
    <w:p w:rsidR="00000000" w:rsidDel="00000000" w:rsidP="00000000" w:rsidRDefault="00000000" w:rsidRPr="00000000" w14:paraId="00000319">
      <w:pPr>
        <w:pageBreakBefore w:val="0"/>
        <w:spacing w:after="120" w:line="240" w:lineRule="auto"/>
        <w:ind w:left="1133.858267716535" w:firstLine="0"/>
        <w:rPr>
          <w:color w:val="ff0000"/>
        </w:rPr>
      </w:pPr>
      <w:r w:rsidDel="00000000" w:rsidR="00000000" w:rsidRPr="00000000">
        <w:rPr>
          <w:rtl w:val="0"/>
        </w:rPr>
      </w:r>
    </w:p>
    <w:p w:rsidR="00000000" w:rsidDel="00000000" w:rsidP="00000000" w:rsidRDefault="00000000" w:rsidRPr="00000000" w14:paraId="0000031A">
      <w:pPr>
        <w:pageBreakBefore w:val="0"/>
        <w:spacing w:after="120" w:line="240" w:lineRule="auto"/>
        <w:ind w:left="1133.858267716535" w:firstLine="0"/>
        <w:rPr/>
      </w:pPr>
      <w:r w:rsidDel="00000000" w:rsidR="00000000" w:rsidRPr="00000000">
        <w:rPr>
          <w:b w:val="1"/>
          <w:rtl w:val="0"/>
        </w:rPr>
        <w:t xml:space="preserve">NÁPLŇ HLAVNÍCH PROSTOR</w:t>
      </w:r>
      <w:r w:rsidDel="00000000" w:rsidR="00000000" w:rsidRPr="00000000">
        <w:rPr>
          <w:rtl w:val="0"/>
        </w:rPr>
      </w:r>
    </w:p>
    <w:p w:rsidR="00000000" w:rsidDel="00000000" w:rsidP="00000000" w:rsidRDefault="00000000" w:rsidRPr="00000000" w14:paraId="0000031B">
      <w:pPr>
        <w:pStyle w:val="Heading3"/>
        <w:pageBreakBefore w:val="0"/>
        <w:ind w:left="1133.858267716535" w:firstLine="0"/>
        <w:rPr>
          <w:color w:val="000000"/>
        </w:rPr>
      </w:pPr>
      <w:bookmarkStart w:colFirst="0" w:colLast="0" w:name="_heading=h.37m2jsg" w:id="48"/>
      <w:bookmarkEnd w:id="48"/>
      <w:r w:rsidDel="00000000" w:rsidR="00000000" w:rsidRPr="00000000">
        <w:rPr>
          <w:color w:val="000000"/>
          <w:rtl w:val="0"/>
        </w:rPr>
        <w:t xml:space="preserve">Sdílená studovna v 1.NP</w:t>
      </w:r>
    </w:p>
    <w:p w:rsidR="00000000" w:rsidDel="00000000" w:rsidP="00000000" w:rsidRDefault="00000000" w:rsidRPr="00000000" w14:paraId="0000031C">
      <w:pPr>
        <w:pageBreakBefore w:val="0"/>
        <w:ind w:left="1133.858267716535" w:firstLine="566.9291338582682"/>
        <w:jc w:val="both"/>
        <w:rPr/>
      </w:pPr>
      <w:r w:rsidDel="00000000" w:rsidR="00000000" w:rsidRPr="00000000">
        <w:rPr>
          <w:rtl w:val="0"/>
        </w:rPr>
        <w:t xml:space="preserve">Jedná se o centrální společenský studijní prostor, který bude sloužit i pro ostatní katedry. Svojí povahou se jedná o coworking, který umožní vytvořit místa pro skupinky lidí i jednotlivce, která budou od sebe oddělena - boxy, paravany.</w:t>
      </w:r>
    </w:p>
    <w:p w:rsidR="00000000" w:rsidDel="00000000" w:rsidP="00000000" w:rsidRDefault="00000000" w:rsidRPr="00000000" w14:paraId="0000031D">
      <w:pPr>
        <w:pageBreakBefore w:val="0"/>
        <w:ind w:left="1133.858267716535" w:firstLine="0"/>
        <w:jc w:val="both"/>
        <w:rPr/>
      </w:pPr>
      <w:r w:rsidDel="00000000" w:rsidR="00000000" w:rsidRPr="00000000">
        <w:rPr>
          <w:rtl w:val="0"/>
        </w:rPr>
        <w:t xml:space="preserve">Prostor bude vybaven automaty na kávu a čajovou kuchyňkou.</w:t>
      </w:r>
    </w:p>
    <w:p w:rsidR="00000000" w:rsidDel="00000000" w:rsidP="00000000" w:rsidRDefault="00000000" w:rsidRPr="00000000" w14:paraId="0000031E">
      <w:pPr>
        <w:pageBreakBefore w:val="0"/>
        <w:ind w:left="1133.858267716535" w:firstLine="0"/>
        <w:jc w:val="both"/>
        <w:rPr/>
      </w:pPr>
      <w:r w:rsidDel="00000000" w:rsidR="00000000" w:rsidRPr="00000000">
        <w:rPr>
          <w:rtl w:val="0"/>
        </w:rPr>
      </w:r>
    </w:p>
    <w:p w:rsidR="00000000" w:rsidDel="00000000" w:rsidP="00000000" w:rsidRDefault="00000000" w:rsidRPr="00000000" w14:paraId="0000031F">
      <w:pPr>
        <w:pageBreakBefore w:val="0"/>
        <w:ind w:left="1133.858267716535" w:firstLine="0"/>
        <w:rPr>
          <w:b w:val="1"/>
          <w:sz w:val="24"/>
          <w:szCs w:val="24"/>
        </w:rPr>
      </w:pPr>
      <w:r w:rsidDel="00000000" w:rsidR="00000000" w:rsidRPr="00000000">
        <w:rPr>
          <w:b w:val="1"/>
          <w:sz w:val="24"/>
          <w:szCs w:val="24"/>
          <w:rtl w:val="0"/>
        </w:rPr>
        <w:t xml:space="preserve">Studijní oddělení - 1.NP</w:t>
      </w:r>
    </w:p>
    <w:p w:rsidR="00000000" w:rsidDel="00000000" w:rsidP="00000000" w:rsidRDefault="00000000" w:rsidRPr="00000000" w14:paraId="00000320">
      <w:pPr>
        <w:pageBreakBefore w:val="0"/>
        <w:ind w:left="1133.858267716535" w:firstLine="566.9291338582682"/>
        <w:rPr/>
      </w:pPr>
      <w:r w:rsidDel="00000000" w:rsidR="00000000" w:rsidRPr="00000000">
        <w:rPr>
          <w:rtl w:val="0"/>
        </w:rPr>
        <w:t xml:space="preserve">studijní oddělení je rozděleno do tří zón a to:</w:t>
      </w:r>
    </w:p>
    <w:p w:rsidR="00000000" w:rsidDel="00000000" w:rsidP="00000000" w:rsidRDefault="00000000" w:rsidRPr="00000000" w14:paraId="00000321">
      <w:pPr>
        <w:pageBreakBefore w:val="0"/>
        <w:ind w:left="1133.858267716535" w:firstLine="0"/>
        <w:rPr/>
      </w:pPr>
      <w:r w:rsidDel="00000000" w:rsidR="00000000" w:rsidRPr="00000000">
        <w:rPr>
          <w:rtl w:val="0"/>
        </w:rPr>
      </w:r>
    </w:p>
    <w:p w:rsidR="00000000" w:rsidDel="00000000" w:rsidP="00000000" w:rsidRDefault="00000000" w:rsidRPr="00000000" w14:paraId="00000322">
      <w:pPr>
        <w:pageBreakBefore w:val="0"/>
        <w:ind w:left="1133.858267716535" w:firstLine="0"/>
        <w:rPr>
          <w:i w:val="1"/>
        </w:rPr>
      </w:pPr>
      <w:r w:rsidDel="00000000" w:rsidR="00000000" w:rsidRPr="00000000">
        <w:rPr>
          <w:i w:val="1"/>
          <w:rtl w:val="0"/>
        </w:rPr>
        <w:t xml:space="preserve">KONTAKTNÍ MÍSTO S PŘEPÁŽKOU </w:t>
      </w:r>
    </w:p>
    <w:p w:rsidR="00000000" w:rsidDel="00000000" w:rsidP="00000000" w:rsidRDefault="00000000" w:rsidRPr="00000000" w14:paraId="00000323">
      <w:pPr>
        <w:pageBreakBefore w:val="0"/>
        <w:ind w:left="1133.858267716535" w:firstLine="566.9291338582682"/>
        <w:rPr/>
      </w:pPr>
      <w:r w:rsidDel="00000000" w:rsidR="00000000" w:rsidRPr="00000000">
        <w:rPr>
          <w:rtl w:val="0"/>
        </w:rPr>
        <w:t xml:space="preserve">zde se vyřizuje agenda (potvrzení o studiu, připravují se státnice, řeší se papírová část přijímacího řízení apod. (na začátku a konci semestru je zvýšená aktivita) </w:t>
      </w:r>
    </w:p>
    <w:p w:rsidR="00000000" w:rsidDel="00000000" w:rsidP="00000000" w:rsidRDefault="00000000" w:rsidRPr="00000000" w14:paraId="00000324">
      <w:pPr>
        <w:pageBreakBefore w:val="0"/>
        <w:ind w:left="1133.858267716535" w:firstLine="0"/>
        <w:rPr>
          <w:color w:val="ff0000"/>
        </w:rPr>
      </w:pPr>
      <w:r w:rsidDel="00000000" w:rsidR="00000000" w:rsidRPr="00000000">
        <w:rPr>
          <w:rtl w:val="0"/>
        </w:rPr>
      </w:r>
    </w:p>
    <w:p w:rsidR="00000000" w:rsidDel="00000000" w:rsidP="00000000" w:rsidRDefault="00000000" w:rsidRPr="00000000" w14:paraId="00000325">
      <w:pPr>
        <w:pageBreakBefore w:val="0"/>
        <w:ind w:left="1133.858267716535" w:firstLine="0"/>
        <w:rPr>
          <w:i w:val="1"/>
        </w:rPr>
      </w:pPr>
      <w:r w:rsidDel="00000000" w:rsidR="00000000" w:rsidRPr="00000000">
        <w:rPr>
          <w:i w:val="1"/>
          <w:rtl w:val="0"/>
        </w:rPr>
        <w:t xml:space="preserve">KLIDOVÁ ČÁST</w:t>
      </w:r>
    </w:p>
    <w:p w:rsidR="00000000" w:rsidDel="00000000" w:rsidP="00000000" w:rsidRDefault="00000000" w:rsidRPr="00000000" w14:paraId="00000326">
      <w:pPr>
        <w:pageBreakBefore w:val="0"/>
        <w:ind w:left="1133.858267716535" w:firstLine="566.9291338582682"/>
        <w:rPr/>
      </w:pPr>
      <w:r w:rsidDel="00000000" w:rsidR="00000000" w:rsidRPr="00000000">
        <w:rPr>
          <w:rtl w:val="0"/>
        </w:rPr>
        <w:t xml:space="preserve">prostor pro klidnější práci se čtyřmi pracovními místy - 4x referent. Na klidovou část navazuje samostatná kancelář vedoucího oddělení - 1x kancelářské pracovní místo.</w:t>
      </w:r>
    </w:p>
    <w:p w:rsidR="00000000" w:rsidDel="00000000" w:rsidP="00000000" w:rsidRDefault="00000000" w:rsidRPr="00000000" w14:paraId="00000327">
      <w:pPr>
        <w:pageBreakBefore w:val="0"/>
        <w:ind w:left="1133.858267716535" w:firstLine="0"/>
        <w:rPr/>
      </w:pPr>
      <w:r w:rsidDel="00000000" w:rsidR="00000000" w:rsidRPr="00000000">
        <w:rPr>
          <w:rtl w:val="0"/>
        </w:rPr>
      </w:r>
    </w:p>
    <w:p w:rsidR="00000000" w:rsidDel="00000000" w:rsidP="00000000" w:rsidRDefault="00000000" w:rsidRPr="00000000" w14:paraId="00000328">
      <w:pPr>
        <w:pageBreakBefore w:val="0"/>
        <w:ind w:left="1133.858267716535" w:firstLine="0"/>
        <w:rPr>
          <w:i w:val="1"/>
        </w:rPr>
      </w:pPr>
      <w:r w:rsidDel="00000000" w:rsidR="00000000" w:rsidRPr="00000000">
        <w:rPr>
          <w:i w:val="1"/>
          <w:rtl w:val="0"/>
        </w:rPr>
        <w:t xml:space="preserve">KANCELÁŘ PRODĚKANA PRO STUDIJNÍ ODDĚLENÍ</w:t>
      </w:r>
    </w:p>
    <w:p w:rsidR="00000000" w:rsidDel="00000000" w:rsidP="00000000" w:rsidRDefault="00000000" w:rsidRPr="00000000" w14:paraId="00000329">
      <w:pPr>
        <w:pageBreakBefore w:val="0"/>
        <w:ind w:left="1133.858267716535" w:firstLine="566.9291338582682"/>
        <w:rPr/>
      </w:pPr>
      <w:r w:rsidDel="00000000" w:rsidR="00000000" w:rsidRPr="00000000">
        <w:rPr>
          <w:rtl w:val="0"/>
        </w:rPr>
        <w:t xml:space="preserve">prostor s 1 standardním kancelářským místem</w:t>
      </w:r>
    </w:p>
    <w:p w:rsidR="00000000" w:rsidDel="00000000" w:rsidP="00000000" w:rsidRDefault="00000000" w:rsidRPr="00000000" w14:paraId="0000032A">
      <w:pPr>
        <w:pageBreakBefore w:val="0"/>
        <w:spacing w:after="120" w:line="240" w:lineRule="auto"/>
        <w:ind w:left="1133.858267716535" w:firstLine="0"/>
        <w:jc w:val="both"/>
        <w:rPr/>
      </w:pPr>
      <w:r w:rsidDel="00000000" w:rsidR="00000000" w:rsidRPr="00000000">
        <w:rPr>
          <w:rtl w:val="0"/>
        </w:rPr>
      </w:r>
    </w:p>
    <w:p w:rsidR="00000000" w:rsidDel="00000000" w:rsidP="00000000" w:rsidRDefault="00000000" w:rsidRPr="00000000" w14:paraId="0000032B">
      <w:pPr>
        <w:pStyle w:val="Heading3"/>
        <w:pageBreakBefore w:val="0"/>
        <w:ind w:left="1133.858267716535" w:firstLine="0"/>
        <w:rPr>
          <w:color w:val="000000"/>
        </w:rPr>
      </w:pPr>
      <w:bookmarkStart w:colFirst="0" w:colLast="0" w:name="_heading=h.1mrcu09" w:id="49"/>
      <w:bookmarkEnd w:id="49"/>
      <w:r w:rsidDel="00000000" w:rsidR="00000000" w:rsidRPr="00000000">
        <w:rPr>
          <w:color w:val="000000"/>
          <w:rtl w:val="0"/>
        </w:rPr>
        <w:t xml:space="preserve">Obecná učebna - 1.NP-3.NP</w:t>
      </w:r>
    </w:p>
    <w:p w:rsidR="00000000" w:rsidDel="00000000" w:rsidP="00000000" w:rsidRDefault="00000000" w:rsidRPr="00000000" w14:paraId="0000032C">
      <w:pPr>
        <w:pageBreakBefore w:val="0"/>
        <w:ind w:left="1133.858267716535" w:firstLine="566.9291338582682"/>
        <w:jc w:val="both"/>
        <w:rPr/>
      </w:pPr>
      <w:r w:rsidDel="00000000" w:rsidR="00000000" w:rsidRPr="00000000">
        <w:rPr>
          <w:rtl w:val="0"/>
        </w:rPr>
        <w:t xml:space="preserve">Jedná se o klasické učebny s frontální výukou, kdy studenti sedí v lavicích (tradiční uspořádání) směřující k tabuli. Uspořádání učebny může být i stupňovité</w:t>
      </w:r>
    </w:p>
    <w:p w:rsidR="00000000" w:rsidDel="00000000" w:rsidP="00000000" w:rsidRDefault="00000000" w:rsidRPr="00000000" w14:paraId="0000032D">
      <w:pPr>
        <w:pageBreakBefore w:val="0"/>
        <w:ind w:left="1133.858267716535" w:firstLine="0"/>
        <w:jc w:val="both"/>
        <w:rPr/>
      </w:pPr>
      <w:r w:rsidDel="00000000" w:rsidR="00000000" w:rsidRPr="00000000">
        <w:rPr>
          <w:rtl w:val="0"/>
        </w:rPr>
      </w:r>
    </w:p>
    <w:p w:rsidR="00000000" w:rsidDel="00000000" w:rsidP="00000000" w:rsidRDefault="00000000" w:rsidRPr="00000000" w14:paraId="0000032E">
      <w:pPr>
        <w:pageBreakBefore w:val="0"/>
        <w:ind w:left="1133.858267716535" w:firstLine="0"/>
        <w:jc w:val="both"/>
        <w:rPr>
          <w:b w:val="1"/>
          <w:sz w:val="24"/>
          <w:szCs w:val="24"/>
        </w:rPr>
      </w:pPr>
      <w:r w:rsidDel="00000000" w:rsidR="00000000" w:rsidRPr="00000000">
        <w:rPr>
          <w:b w:val="1"/>
          <w:sz w:val="24"/>
          <w:szCs w:val="24"/>
          <w:rtl w:val="0"/>
        </w:rPr>
        <w:t xml:space="preserve">Specializovaná učebna </w:t>
      </w:r>
      <w:r w:rsidDel="00000000" w:rsidR="00000000" w:rsidRPr="00000000">
        <w:rPr>
          <w:rFonts w:ascii="Trebuchet MS" w:cs="Trebuchet MS" w:eastAsia="Trebuchet MS" w:hAnsi="Trebuchet MS"/>
          <w:b w:val="1"/>
          <w:sz w:val="24"/>
          <w:szCs w:val="24"/>
          <w:rtl w:val="0"/>
        </w:rPr>
        <w:t xml:space="preserve">- 1.NP-3.NP</w:t>
      </w:r>
      <w:r w:rsidDel="00000000" w:rsidR="00000000" w:rsidRPr="00000000">
        <w:rPr>
          <w:rtl w:val="0"/>
        </w:rPr>
      </w:r>
    </w:p>
    <w:p w:rsidR="00000000" w:rsidDel="00000000" w:rsidP="00000000" w:rsidRDefault="00000000" w:rsidRPr="00000000" w14:paraId="0000032F">
      <w:pPr>
        <w:pageBreakBefore w:val="0"/>
        <w:ind w:left="1133.858267716535" w:firstLine="566.9291338582682"/>
        <w:jc w:val="both"/>
        <w:rPr/>
      </w:pPr>
      <w:r w:rsidDel="00000000" w:rsidR="00000000" w:rsidRPr="00000000">
        <w:rPr>
          <w:rtl w:val="0"/>
        </w:rPr>
        <w:t xml:space="preserve">Jedná se o PC učebny, ve kterých je uspořádání stolů s PC po obvodu místnosti a oválným stolem pro studenty a s katedrou uprostřed.</w:t>
      </w:r>
    </w:p>
    <w:p w:rsidR="00000000" w:rsidDel="00000000" w:rsidP="00000000" w:rsidRDefault="00000000" w:rsidRPr="00000000" w14:paraId="00000330">
      <w:pPr>
        <w:pageBreakBefore w:val="0"/>
        <w:ind w:left="1133.858267716535" w:firstLine="0"/>
        <w:jc w:val="both"/>
        <w:rPr/>
      </w:pPr>
      <w:r w:rsidDel="00000000" w:rsidR="00000000" w:rsidRPr="00000000">
        <w:rPr>
          <w:rtl w:val="0"/>
        </w:rPr>
      </w:r>
    </w:p>
    <w:p w:rsidR="00000000" w:rsidDel="00000000" w:rsidP="00000000" w:rsidRDefault="00000000" w:rsidRPr="00000000" w14:paraId="00000331">
      <w:pPr>
        <w:pageBreakBefore w:val="0"/>
        <w:ind w:left="1133.858267716535" w:firstLine="0"/>
        <w:jc w:val="both"/>
        <w:rPr/>
      </w:pPr>
      <w:r w:rsidDel="00000000" w:rsidR="00000000" w:rsidRPr="00000000">
        <w:rPr>
          <w:rtl w:val="0"/>
        </w:rPr>
      </w:r>
    </w:p>
    <w:p w:rsidR="00000000" w:rsidDel="00000000" w:rsidP="00000000" w:rsidRDefault="00000000" w:rsidRPr="00000000" w14:paraId="00000332">
      <w:pPr>
        <w:pageBreakBefore w:val="0"/>
        <w:ind w:left="1133.858267716535" w:firstLine="0"/>
        <w:jc w:val="both"/>
        <w:rPr/>
      </w:pPr>
      <w:r w:rsidDel="00000000" w:rsidR="00000000" w:rsidRPr="00000000">
        <w:rPr>
          <w:rtl w:val="0"/>
        </w:rPr>
      </w:r>
    </w:p>
    <w:p w:rsidR="00000000" w:rsidDel="00000000" w:rsidP="00000000" w:rsidRDefault="00000000" w:rsidRPr="00000000" w14:paraId="00000333">
      <w:pPr>
        <w:pageBreakBefore w:val="0"/>
        <w:ind w:left="1133.858267716535" w:firstLine="0"/>
        <w:jc w:val="both"/>
        <w:rPr/>
      </w:pPr>
      <w:r w:rsidDel="00000000" w:rsidR="00000000" w:rsidRPr="00000000">
        <w:rPr>
          <w:rtl w:val="0"/>
        </w:rPr>
      </w:r>
    </w:p>
    <w:p w:rsidR="00000000" w:rsidDel="00000000" w:rsidP="00000000" w:rsidRDefault="00000000" w:rsidRPr="00000000" w14:paraId="00000334">
      <w:pPr>
        <w:pageBreakBefore w:val="0"/>
        <w:ind w:left="1133.858267716535" w:firstLine="0"/>
        <w:jc w:val="both"/>
        <w:rPr>
          <w:b w:val="1"/>
          <w:sz w:val="24"/>
          <w:szCs w:val="24"/>
        </w:rPr>
      </w:pPr>
      <w:r w:rsidDel="00000000" w:rsidR="00000000" w:rsidRPr="00000000">
        <w:rPr>
          <w:b w:val="1"/>
          <w:sz w:val="24"/>
          <w:szCs w:val="24"/>
          <w:rtl w:val="0"/>
        </w:rPr>
        <w:t xml:space="preserve">Zasedací místnost (cluster) </w:t>
      </w:r>
      <w:r w:rsidDel="00000000" w:rsidR="00000000" w:rsidRPr="00000000">
        <w:rPr>
          <w:rFonts w:ascii="Trebuchet MS" w:cs="Trebuchet MS" w:eastAsia="Trebuchet MS" w:hAnsi="Trebuchet MS"/>
          <w:b w:val="1"/>
          <w:sz w:val="24"/>
          <w:szCs w:val="24"/>
          <w:rtl w:val="0"/>
        </w:rPr>
        <w:t xml:space="preserve">- 2.NP-3.NP</w:t>
      </w:r>
      <w:r w:rsidDel="00000000" w:rsidR="00000000" w:rsidRPr="00000000">
        <w:rPr>
          <w:rtl w:val="0"/>
        </w:rPr>
      </w:r>
    </w:p>
    <w:p w:rsidR="00000000" w:rsidDel="00000000" w:rsidP="00000000" w:rsidRDefault="00000000" w:rsidRPr="00000000" w14:paraId="00000335">
      <w:pPr>
        <w:pageBreakBefore w:val="0"/>
        <w:ind w:left="1133.858267716535" w:firstLine="566.9291338582682"/>
        <w:jc w:val="both"/>
        <w:rPr/>
      </w:pPr>
      <w:r w:rsidDel="00000000" w:rsidR="00000000" w:rsidRPr="00000000">
        <w:rPr>
          <w:rtl w:val="0"/>
        </w:rPr>
        <w:t xml:space="preserve">Jedná se o ústřední prostor - meeting point katedry se zázemím pro přednášející, pracovníky, kuchyňkou. V prostoru mohou probíhat i konzultace mezi přednášejícím a studentem. V prostoru by se měla katedra identifikovat. </w:t>
      </w:r>
    </w:p>
    <w:p w:rsidR="00000000" w:rsidDel="00000000" w:rsidP="00000000" w:rsidRDefault="00000000" w:rsidRPr="00000000" w14:paraId="00000336">
      <w:pPr>
        <w:pageBreakBefore w:val="0"/>
        <w:ind w:left="1133.858267716535" w:firstLine="0"/>
        <w:jc w:val="both"/>
        <w:rPr/>
      </w:pPr>
      <w:r w:rsidDel="00000000" w:rsidR="00000000" w:rsidRPr="00000000">
        <w:rPr>
          <w:rtl w:val="0"/>
        </w:rPr>
      </w:r>
    </w:p>
    <w:p w:rsidR="00000000" w:rsidDel="00000000" w:rsidP="00000000" w:rsidRDefault="00000000" w:rsidRPr="00000000" w14:paraId="00000337">
      <w:pPr>
        <w:pageBreakBefore w:val="0"/>
        <w:ind w:left="1133.858267716535" w:firstLine="0"/>
        <w:jc w:val="both"/>
        <w:rPr>
          <w:b w:val="1"/>
          <w:sz w:val="24"/>
          <w:szCs w:val="24"/>
        </w:rPr>
      </w:pPr>
      <w:r w:rsidDel="00000000" w:rsidR="00000000" w:rsidRPr="00000000">
        <w:rPr>
          <w:b w:val="1"/>
          <w:sz w:val="24"/>
          <w:szCs w:val="24"/>
          <w:rtl w:val="0"/>
        </w:rPr>
        <w:t xml:space="preserve">Specializovaná učebna 2.22 (“chytrá místnost”) - 2.NP</w:t>
      </w:r>
    </w:p>
    <w:p w:rsidR="00000000" w:rsidDel="00000000" w:rsidP="00000000" w:rsidRDefault="00000000" w:rsidRPr="00000000" w14:paraId="00000338">
      <w:pPr>
        <w:pageBreakBefore w:val="0"/>
        <w:ind w:left="1133.858267716535" w:firstLine="566.9291338582682"/>
        <w:jc w:val="both"/>
        <w:rPr/>
      </w:pPr>
      <w:r w:rsidDel="00000000" w:rsidR="00000000" w:rsidRPr="00000000">
        <w:rPr>
          <w:rtl w:val="0"/>
        </w:rPr>
        <w:t xml:space="preserve">Jedná se místnost ve 2.NP v katedře informatiky, která bude vybavena jako inteligentní místnost umožňující modulárně přizpůsobit simulaci a snímání vnitřních parametrů v místnosti - vlhkost, teplota, tepelnou zátěž, hluk, osvětlení, scanovat prostor, senzorickou podlahu apod.</w:t>
      </w:r>
    </w:p>
    <w:p w:rsidR="00000000" w:rsidDel="00000000" w:rsidP="00000000" w:rsidRDefault="00000000" w:rsidRPr="00000000" w14:paraId="00000339">
      <w:pPr>
        <w:pageBreakBefore w:val="0"/>
        <w:ind w:left="1133.858267716535" w:firstLine="566.9291338582682"/>
        <w:jc w:val="both"/>
        <w:rPr/>
      </w:pPr>
      <w:r w:rsidDel="00000000" w:rsidR="00000000" w:rsidRPr="00000000">
        <w:rPr>
          <w:rtl w:val="0"/>
        </w:rPr>
        <w:t xml:space="preserve">Jednotlivé technologie budou propojeny se systémem MaR v budově s možností snímání dat z centrální MaR a zároveň umožnit krátkodobé vypnutí MaR a přepnutí ovládání do místnosti.</w:t>
      </w:r>
    </w:p>
    <w:p w:rsidR="00000000" w:rsidDel="00000000" w:rsidP="00000000" w:rsidRDefault="00000000" w:rsidRPr="00000000" w14:paraId="0000033A">
      <w:pPr>
        <w:pageBreakBefore w:val="0"/>
        <w:ind w:left="1133.858267716535" w:firstLine="566.9291338582682"/>
        <w:jc w:val="both"/>
        <w:rPr/>
      </w:pPr>
      <w:r w:rsidDel="00000000" w:rsidR="00000000" w:rsidRPr="00000000">
        <w:rPr>
          <w:rtl w:val="0"/>
        </w:rPr>
        <w:t xml:space="preserve">Ve 2.NP by pak byla rozvedena výuková síť nezávislá na síti CITU, která by byla rozmístěná do požadovaných snímacích míst v patře a svedena do racku v této místnosti.</w:t>
      </w:r>
    </w:p>
    <w:p w:rsidR="00000000" w:rsidDel="00000000" w:rsidP="00000000" w:rsidRDefault="00000000" w:rsidRPr="00000000" w14:paraId="0000033B">
      <w:pPr>
        <w:pageBreakBefore w:val="0"/>
        <w:ind w:left="1133.858267716535" w:firstLine="566.9291338582682"/>
        <w:jc w:val="both"/>
        <w:rPr/>
      </w:pPr>
      <w:r w:rsidDel="00000000" w:rsidR="00000000" w:rsidRPr="00000000">
        <w:rPr>
          <w:rtl w:val="0"/>
        </w:rPr>
        <w:t xml:space="preserve">Vybavení této místnosti není řešeno v rámci tohoto projektu. Projekt se zabývá pouze stavební částí, přívodem datových kabelů, instalací světel a silových zásuvek v minimálním rozsahu a další přípravou pro zařízení instalovaná v rámci samostatné dodávky místnosti - viz. výkresová část PD a části jednotlivých profesí.</w:t>
      </w:r>
    </w:p>
    <w:p w:rsidR="00000000" w:rsidDel="00000000" w:rsidP="00000000" w:rsidRDefault="00000000" w:rsidRPr="00000000" w14:paraId="0000033C">
      <w:pPr>
        <w:pageBreakBefore w:val="0"/>
        <w:ind w:left="1133.858267716535" w:firstLine="0"/>
        <w:rPr/>
      </w:pPr>
      <w:r w:rsidDel="00000000" w:rsidR="00000000" w:rsidRPr="00000000">
        <w:rPr>
          <w:rtl w:val="0"/>
        </w:rPr>
      </w:r>
    </w:p>
    <w:p w:rsidR="00000000" w:rsidDel="00000000" w:rsidP="00000000" w:rsidRDefault="00000000" w:rsidRPr="00000000" w14:paraId="0000033D">
      <w:pPr>
        <w:pageBreakBefore w:val="0"/>
        <w:ind w:left="1133.858267716535" w:firstLine="0"/>
        <w:rPr/>
      </w:pPr>
      <w:r w:rsidDel="00000000" w:rsidR="00000000" w:rsidRPr="00000000">
        <w:rPr>
          <w:rtl w:val="0"/>
        </w:rPr>
      </w:r>
    </w:p>
    <w:p w:rsidR="00000000" w:rsidDel="00000000" w:rsidP="00000000" w:rsidRDefault="00000000" w:rsidRPr="00000000" w14:paraId="0000033E">
      <w:pPr>
        <w:pageBreakBefore w:val="0"/>
        <w:ind w:left="1133.858267716535" w:firstLine="0"/>
        <w:rPr>
          <w:b w:val="1"/>
          <w:sz w:val="24"/>
          <w:szCs w:val="24"/>
        </w:rPr>
      </w:pPr>
      <w:r w:rsidDel="00000000" w:rsidR="00000000" w:rsidRPr="00000000">
        <w:rPr>
          <w:b w:val="1"/>
          <w:sz w:val="24"/>
          <w:szCs w:val="24"/>
          <w:rtl w:val="0"/>
        </w:rPr>
        <w:t xml:space="preserve">Reprezentativní sál - aula - 4.NP</w:t>
      </w:r>
    </w:p>
    <w:p w:rsidR="00000000" w:rsidDel="00000000" w:rsidP="00000000" w:rsidRDefault="00000000" w:rsidRPr="00000000" w14:paraId="0000033F">
      <w:pPr>
        <w:pageBreakBefore w:val="0"/>
        <w:ind w:left="1133.858267716535" w:firstLine="566.9291338582682"/>
        <w:jc w:val="both"/>
        <w:rPr/>
      </w:pPr>
      <w:r w:rsidDel="00000000" w:rsidR="00000000" w:rsidRPr="00000000">
        <w:rPr>
          <w:rtl w:val="0"/>
        </w:rPr>
        <w:t xml:space="preserve">Jedná se o multifunkční sál i pro přednášky v ústřední podkrovní části.</w:t>
      </w:r>
    </w:p>
    <w:p w:rsidR="00000000" w:rsidDel="00000000" w:rsidP="00000000" w:rsidRDefault="00000000" w:rsidRPr="00000000" w14:paraId="00000340">
      <w:pPr>
        <w:pageBreakBefore w:val="0"/>
        <w:ind w:left="1133.858267716535" w:firstLine="0"/>
        <w:jc w:val="both"/>
        <w:rPr/>
      </w:pPr>
      <w:r w:rsidDel="00000000" w:rsidR="00000000" w:rsidRPr="00000000">
        <w:rPr>
          <w:rtl w:val="0"/>
        </w:rPr>
        <w:t xml:space="preserve">Sál umožní toto uspořádání:</w:t>
      </w:r>
    </w:p>
    <w:p w:rsidR="00000000" w:rsidDel="00000000" w:rsidP="00000000" w:rsidRDefault="00000000" w:rsidRPr="00000000" w14:paraId="00000341">
      <w:pPr>
        <w:pageBreakBefore w:val="0"/>
        <w:ind w:left="1133.858267716535" w:firstLine="0"/>
        <w:rPr/>
      </w:pPr>
      <w:r w:rsidDel="00000000" w:rsidR="00000000" w:rsidRPr="00000000">
        <w:rPr>
          <w:rtl w:val="0"/>
        </w:rPr>
      </w:r>
    </w:p>
    <w:p w:rsidR="00000000" w:rsidDel="00000000" w:rsidP="00000000" w:rsidRDefault="00000000" w:rsidRPr="00000000" w14:paraId="00000342">
      <w:pPr>
        <w:pageBreakBefore w:val="0"/>
        <w:ind w:left="1133.858267716535" w:firstLine="0"/>
        <w:rPr>
          <w:i w:val="1"/>
        </w:rPr>
      </w:pPr>
      <w:r w:rsidDel="00000000" w:rsidR="00000000" w:rsidRPr="00000000">
        <w:rPr>
          <w:i w:val="1"/>
          <w:rtl w:val="0"/>
        </w:rPr>
        <w:t xml:space="preserve">DIVADELNÍ</w:t>
      </w:r>
    </w:p>
    <w:p w:rsidR="00000000" w:rsidDel="00000000" w:rsidP="00000000" w:rsidRDefault="00000000" w:rsidRPr="00000000" w14:paraId="00000343">
      <w:pPr>
        <w:pageBreakBefore w:val="0"/>
        <w:ind w:left="1133.858267716535" w:firstLine="566.9291338582682"/>
        <w:rPr/>
      </w:pPr>
      <w:r w:rsidDel="00000000" w:rsidR="00000000" w:rsidRPr="00000000">
        <w:rPr>
          <w:rtl w:val="0"/>
        </w:rPr>
        <w:t xml:space="preserve">uspořádání frontální pro 110 osob včetně přednášejících</w:t>
      </w:r>
    </w:p>
    <w:p w:rsidR="00000000" w:rsidDel="00000000" w:rsidP="00000000" w:rsidRDefault="00000000" w:rsidRPr="00000000" w14:paraId="00000344">
      <w:pPr>
        <w:pageBreakBefore w:val="0"/>
        <w:ind w:left="1133.858267716535" w:firstLine="0"/>
        <w:rPr/>
      </w:pPr>
      <w:r w:rsidDel="00000000" w:rsidR="00000000" w:rsidRPr="00000000">
        <w:rPr>
          <w:rtl w:val="0"/>
        </w:rPr>
      </w:r>
    </w:p>
    <w:p w:rsidR="00000000" w:rsidDel="00000000" w:rsidP="00000000" w:rsidRDefault="00000000" w:rsidRPr="00000000" w14:paraId="00000345">
      <w:pPr>
        <w:pageBreakBefore w:val="0"/>
        <w:ind w:left="1133.858267716535" w:firstLine="0"/>
        <w:rPr>
          <w:i w:val="1"/>
        </w:rPr>
      </w:pPr>
      <w:r w:rsidDel="00000000" w:rsidR="00000000" w:rsidRPr="00000000">
        <w:rPr>
          <w:i w:val="1"/>
          <w:rtl w:val="0"/>
        </w:rPr>
        <w:t xml:space="preserve">KONFERENČNÍ</w:t>
      </w:r>
    </w:p>
    <w:p w:rsidR="00000000" w:rsidDel="00000000" w:rsidP="00000000" w:rsidRDefault="00000000" w:rsidRPr="00000000" w14:paraId="00000346">
      <w:pPr>
        <w:pageBreakBefore w:val="0"/>
        <w:ind w:left="1133.858267716535" w:firstLine="566.9291338582682"/>
        <w:rPr/>
      </w:pPr>
      <w:r w:rsidDel="00000000" w:rsidR="00000000" w:rsidRPr="00000000">
        <w:rPr>
          <w:rtl w:val="0"/>
        </w:rPr>
        <w:t xml:space="preserve">v rámci konferencí proběhnou prezentace, zahájení a ukončení mezinárodních akcí, plenární zasedání</w:t>
      </w:r>
    </w:p>
    <w:p w:rsidR="00000000" w:rsidDel="00000000" w:rsidP="00000000" w:rsidRDefault="00000000" w:rsidRPr="00000000" w14:paraId="00000347">
      <w:pPr>
        <w:pageBreakBefore w:val="0"/>
        <w:ind w:left="1133.858267716535" w:firstLine="0"/>
        <w:rPr/>
      </w:pPr>
      <w:r w:rsidDel="00000000" w:rsidR="00000000" w:rsidRPr="00000000">
        <w:rPr>
          <w:rtl w:val="0"/>
        </w:rPr>
        <w:t xml:space="preserve">uspořádání : </w:t>
        <w:tab/>
        <w:t xml:space="preserve">řada stolů v čele s kapacitou 6 - 9 os (přednášející)</w:t>
      </w:r>
    </w:p>
    <w:p w:rsidR="00000000" w:rsidDel="00000000" w:rsidP="00000000" w:rsidRDefault="00000000" w:rsidRPr="00000000" w14:paraId="00000348">
      <w:pPr>
        <w:pageBreakBefore w:val="0"/>
        <w:ind w:left="1133.858267716535" w:firstLine="0"/>
        <w:rPr/>
      </w:pPr>
      <w:r w:rsidDel="00000000" w:rsidR="00000000" w:rsidRPr="00000000">
        <w:rPr>
          <w:rtl w:val="0"/>
        </w:rPr>
        <w:t xml:space="preserve">před stoly uspořádání židlí - frontální pro hosty</w:t>
      </w:r>
    </w:p>
    <w:p w:rsidR="00000000" w:rsidDel="00000000" w:rsidP="00000000" w:rsidRDefault="00000000" w:rsidRPr="00000000" w14:paraId="00000349">
      <w:pPr>
        <w:pageBreakBefore w:val="0"/>
        <w:ind w:left="1133.858267716535" w:firstLine="0"/>
        <w:rPr/>
      </w:pPr>
      <w:r w:rsidDel="00000000" w:rsidR="00000000" w:rsidRPr="00000000">
        <w:rPr>
          <w:rtl w:val="0"/>
        </w:rPr>
      </w:r>
    </w:p>
    <w:p w:rsidR="00000000" w:rsidDel="00000000" w:rsidP="00000000" w:rsidRDefault="00000000" w:rsidRPr="00000000" w14:paraId="0000034A">
      <w:pPr>
        <w:pageBreakBefore w:val="0"/>
        <w:ind w:left="1133.858267716535" w:firstLine="0"/>
        <w:rPr>
          <w:i w:val="1"/>
        </w:rPr>
      </w:pPr>
      <w:r w:rsidDel="00000000" w:rsidR="00000000" w:rsidRPr="00000000">
        <w:rPr>
          <w:i w:val="1"/>
          <w:rtl w:val="0"/>
        </w:rPr>
        <w:t xml:space="preserve">VĚDECKÉ RADY</w:t>
      </w:r>
    </w:p>
    <w:p w:rsidR="00000000" w:rsidDel="00000000" w:rsidP="00000000" w:rsidRDefault="00000000" w:rsidRPr="00000000" w14:paraId="0000034B">
      <w:pPr>
        <w:pageBreakBefore w:val="0"/>
        <w:ind w:left="1133.858267716535" w:firstLine="566.9291338582682"/>
        <w:rPr/>
      </w:pPr>
      <w:r w:rsidDel="00000000" w:rsidR="00000000" w:rsidRPr="00000000">
        <w:rPr>
          <w:rtl w:val="0"/>
        </w:rPr>
        <w:t xml:space="preserve">uspořádání stolu do U v čele s řečnickým pultem pro 40 os.</w:t>
      </w:r>
    </w:p>
    <w:p w:rsidR="00000000" w:rsidDel="00000000" w:rsidP="00000000" w:rsidRDefault="00000000" w:rsidRPr="00000000" w14:paraId="0000034C">
      <w:pPr>
        <w:pStyle w:val="Heading4"/>
        <w:pageBreakBefore w:val="0"/>
        <w:spacing w:after="80" w:before="280" w:line="240" w:lineRule="auto"/>
        <w:ind w:left="1133.858267716535" w:firstLine="0"/>
        <w:rPr>
          <w:rFonts w:ascii="Arial" w:cs="Arial" w:eastAsia="Arial" w:hAnsi="Arial"/>
          <w:b w:val="1"/>
          <w:color w:val="000000"/>
          <w:sz w:val="24"/>
          <w:szCs w:val="24"/>
          <w:u w:val="none"/>
        </w:rPr>
      </w:pPr>
      <w:bookmarkStart w:colFirst="0" w:colLast="0" w:name="_heading=h.46r0co2" w:id="50"/>
      <w:bookmarkEnd w:id="50"/>
      <w:r w:rsidDel="00000000" w:rsidR="00000000" w:rsidRPr="00000000">
        <w:rPr>
          <w:rFonts w:ascii="Arial" w:cs="Arial" w:eastAsia="Arial" w:hAnsi="Arial"/>
          <w:b w:val="1"/>
          <w:color w:val="000000"/>
          <w:sz w:val="24"/>
          <w:szCs w:val="24"/>
          <w:u w:val="none"/>
          <w:rtl w:val="0"/>
        </w:rPr>
        <w:t xml:space="preserve">Chodba 4.24 (Předsálí  + Čekárna) - 4.NP</w:t>
      </w:r>
    </w:p>
    <w:p w:rsidR="00000000" w:rsidDel="00000000" w:rsidP="00000000" w:rsidRDefault="00000000" w:rsidRPr="00000000" w14:paraId="0000034D">
      <w:pPr>
        <w:pageBreakBefore w:val="0"/>
        <w:ind w:left="1133.858267716535" w:firstLine="566.9291338582682"/>
        <w:rPr/>
      </w:pPr>
      <w:r w:rsidDel="00000000" w:rsidR="00000000" w:rsidRPr="00000000">
        <w:rPr>
          <w:rtl w:val="0"/>
        </w:rPr>
        <w:t xml:space="preserve">Tato část slouží jako předsálí v rámci konání akce v sálu, který je komunikačně napojen pomocí výtahu a hlavního schodiště, ale zároveň také jako klidová zóna pro čekání studentů pro studijní oddělení nebo před přednáškou v sále. </w:t>
      </w:r>
    </w:p>
    <w:p w:rsidR="00000000" w:rsidDel="00000000" w:rsidP="00000000" w:rsidRDefault="00000000" w:rsidRPr="00000000" w14:paraId="0000034E">
      <w:pPr>
        <w:pageBreakBefore w:val="0"/>
        <w:ind w:left="1133.858267716535" w:firstLine="0"/>
        <w:rPr>
          <w:rFonts w:ascii="Arial" w:cs="Arial" w:eastAsia="Arial" w:hAnsi="Arial"/>
          <w:b w:val="1"/>
          <w:sz w:val="24"/>
          <w:szCs w:val="24"/>
        </w:rPr>
      </w:pPr>
      <w:r w:rsidDel="00000000" w:rsidR="00000000" w:rsidRPr="00000000">
        <w:rPr>
          <w:rtl w:val="0"/>
        </w:rPr>
        <w:br w:type="textWrapping"/>
      </w:r>
      <w:r w:rsidDel="00000000" w:rsidR="00000000" w:rsidRPr="00000000">
        <w:rPr>
          <w:b w:val="1"/>
          <w:sz w:val="24"/>
          <w:szCs w:val="24"/>
          <w:rtl w:val="0"/>
        </w:rPr>
        <w:t xml:space="preserve">Zasedací místnost 4.19</w:t>
      </w:r>
      <w:r w:rsidDel="00000000" w:rsidR="00000000" w:rsidRPr="00000000">
        <w:rPr>
          <w:rFonts w:ascii="Arial" w:cs="Arial" w:eastAsia="Arial" w:hAnsi="Arial"/>
          <w:b w:val="1"/>
          <w:sz w:val="24"/>
          <w:szCs w:val="24"/>
          <w:rtl w:val="0"/>
        </w:rPr>
        <w:t xml:space="preserve"> </w:t>
      </w:r>
      <w:r w:rsidDel="00000000" w:rsidR="00000000" w:rsidRPr="00000000">
        <w:rPr>
          <w:b w:val="1"/>
          <w:sz w:val="24"/>
          <w:szCs w:val="24"/>
          <w:rtl w:val="0"/>
        </w:rPr>
        <w:t xml:space="preserve">(c</w:t>
      </w:r>
      <w:r w:rsidDel="00000000" w:rsidR="00000000" w:rsidRPr="00000000">
        <w:rPr>
          <w:rFonts w:ascii="Arial" w:cs="Arial" w:eastAsia="Arial" w:hAnsi="Arial"/>
          <w:b w:val="1"/>
          <w:sz w:val="24"/>
          <w:szCs w:val="24"/>
          <w:rtl w:val="0"/>
        </w:rPr>
        <w:t xml:space="preserve">luster) - 4.NP</w:t>
      </w:r>
    </w:p>
    <w:p w:rsidR="00000000" w:rsidDel="00000000" w:rsidP="00000000" w:rsidRDefault="00000000" w:rsidRPr="00000000" w14:paraId="0000034F">
      <w:pPr>
        <w:pageBreakBefore w:val="0"/>
        <w:ind w:left="1133.858267716535" w:firstLine="566.9291338582682"/>
        <w:jc w:val="both"/>
        <w:rPr/>
      </w:pPr>
      <w:r w:rsidDel="00000000" w:rsidR="00000000" w:rsidRPr="00000000">
        <w:rPr>
          <w:rtl w:val="0"/>
        </w:rPr>
        <w:t xml:space="preserve">Klidová zóna pro zaměstnance případně pro přednášející.</w:t>
        <w:br w:type="textWrapping"/>
        <w:t xml:space="preserve">Prostor bude zároveň sloužit pro občerstvení -  přípravnou v případě potřeby sálu.</w:t>
      </w:r>
    </w:p>
    <w:p w:rsidR="00000000" w:rsidDel="00000000" w:rsidP="00000000" w:rsidRDefault="00000000" w:rsidRPr="00000000" w14:paraId="00000350">
      <w:pPr>
        <w:pageBreakBefore w:val="0"/>
        <w:ind w:left="1133.858267716535" w:firstLine="566.9291338582682"/>
        <w:jc w:val="both"/>
        <w:rPr/>
      </w:pPr>
      <w:r w:rsidDel="00000000" w:rsidR="00000000" w:rsidRPr="00000000">
        <w:rPr>
          <w:rtl w:val="0"/>
        </w:rPr>
        <w:t xml:space="preserve">V prostoru bude umístěna zvlášť prostor pro kuchyňskou linku s přípravou občerstvení. </w:t>
      </w:r>
    </w:p>
    <w:p w:rsidR="00000000" w:rsidDel="00000000" w:rsidP="00000000" w:rsidRDefault="00000000" w:rsidRPr="00000000" w14:paraId="00000351">
      <w:pPr>
        <w:pageBreakBefore w:val="0"/>
        <w:ind w:left="1133.858267716535" w:firstLine="0"/>
        <w:rPr/>
      </w:pPr>
      <w:r w:rsidDel="00000000" w:rsidR="00000000" w:rsidRPr="00000000">
        <w:rPr>
          <w:rtl w:val="0"/>
        </w:rPr>
      </w:r>
    </w:p>
    <w:p w:rsidR="00000000" w:rsidDel="00000000" w:rsidP="00000000" w:rsidRDefault="00000000" w:rsidRPr="00000000" w14:paraId="00000352">
      <w:pPr>
        <w:pageBreakBefore w:val="0"/>
        <w:ind w:left="1133.858267716535" w:firstLine="0"/>
        <w:rPr/>
      </w:pPr>
      <w:r w:rsidDel="00000000" w:rsidR="00000000" w:rsidRPr="00000000">
        <w:rPr>
          <w:rtl w:val="0"/>
        </w:rPr>
      </w:r>
    </w:p>
    <w:p w:rsidR="00000000" w:rsidDel="00000000" w:rsidP="00000000" w:rsidRDefault="00000000" w:rsidRPr="00000000" w14:paraId="00000353">
      <w:pPr>
        <w:pageBreakBefore w:val="0"/>
        <w:spacing w:after="120" w:line="240" w:lineRule="auto"/>
        <w:ind w:left="1133.858267716535" w:firstLine="0"/>
        <w:jc w:val="both"/>
        <w:rPr>
          <w:b w:val="1"/>
          <w:u w:val="single"/>
        </w:rPr>
      </w:pPr>
      <w:r w:rsidDel="00000000" w:rsidR="00000000" w:rsidRPr="00000000">
        <w:rPr>
          <w:b w:val="1"/>
          <w:u w:val="single"/>
          <w:rtl w:val="0"/>
        </w:rPr>
        <w:t xml:space="preserve">Poznámka: </w:t>
      </w:r>
    </w:p>
    <w:p w:rsidR="00000000" w:rsidDel="00000000" w:rsidP="00000000" w:rsidRDefault="00000000" w:rsidRPr="00000000" w14:paraId="00000354">
      <w:pPr>
        <w:pageBreakBefore w:val="0"/>
        <w:spacing w:after="120" w:line="240" w:lineRule="auto"/>
        <w:ind w:left="1133.858267716535" w:firstLine="0"/>
        <w:jc w:val="both"/>
        <w:rPr>
          <w:i w:val="1"/>
        </w:rPr>
      </w:pPr>
      <w:r w:rsidDel="00000000" w:rsidR="00000000" w:rsidRPr="00000000">
        <w:rPr>
          <w:b w:val="1"/>
          <w:i w:val="1"/>
          <w:rtl w:val="0"/>
        </w:rPr>
        <w:t xml:space="preserve">Vybavení nábytkem je součástí samostatné PD interiéru</w:t>
      </w:r>
      <w:r w:rsidDel="00000000" w:rsidR="00000000" w:rsidRPr="00000000">
        <w:rPr>
          <w:i w:val="1"/>
          <w:rtl w:val="0"/>
        </w:rPr>
        <w:t xml:space="preserve">. Nábytek, jenž je součástí stavby je popsán ve specifikacích výrobků. Jedná se o kuchyňské linky ve 4.NP (podkroví), skříňky pod umyvadla na WC, přebalovací pulty a další vybavení WC, lavice se stolky ve stupňovité učebně v 1NP. Ostatní nábytek vyobrazený v půdorysech slouží pouze pro koordinaci se stavbou.</w:t>
      </w:r>
    </w:p>
    <w:p w:rsidR="00000000" w:rsidDel="00000000" w:rsidP="00000000" w:rsidRDefault="00000000" w:rsidRPr="00000000" w14:paraId="00000355">
      <w:pPr>
        <w:pageBreakBefore w:val="0"/>
        <w:ind w:left="720" w:firstLine="0"/>
        <w:rPr>
          <w:b w:val="1"/>
          <w:color w:val="ff0000"/>
        </w:rPr>
      </w:pPr>
      <w:r w:rsidDel="00000000" w:rsidR="00000000" w:rsidRPr="00000000">
        <w:rPr>
          <w:rtl w:val="0"/>
        </w:rPr>
      </w:r>
    </w:p>
    <w:p w:rsidR="00000000" w:rsidDel="00000000" w:rsidP="00000000" w:rsidRDefault="00000000" w:rsidRPr="00000000" w14:paraId="00000356">
      <w:pPr>
        <w:pageBreakBefore w:val="0"/>
        <w:ind w:left="720" w:firstLine="0"/>
        <w:rPr>
          <w:b w:val="1"/>
          <w:color w:val="ff0000"/>
        </w:rPr>
      </w:pPr>
      <w:r w:rsidDel="00000000" w:rsidR="00000000" w:rsidRPr="00000000">
        <w:rPr>
          <w:rtl w:val="0"/>
        </w:rPr>
      </w:r>
    </w:p>
    <w:p w:rsidR="00000000" w:rsidDel="00000000" w:rsidP="00000000" w:rsidRDefault="00000000" w:rsidRPr="00000000" w14:paraId="00000357">
      <w:pPr>
        <w:pStyle w:val="Heading2"/>
        <w:pageBreakBefore w:val="0"/>
        <w:rPr/>
      </w:pPr>
      <w:bookmarkStart w:colFirst="0" w:colLast="0" w:name="_heading=h.2lwamvv" w:id="51"/>
      <w:bookmarkEnd w:id="51"/>
      <w:r w:rsidDel="00000000" w:rsidR="00000000" w:rsidRPr="00000000">
        <w:rPr>
          <w:rtl w:val="0"/>
        </w:rPr>
        <w:t xml:space="preserve">B.2.4   Bezbariérové užívání stavby</w:t>
      </w:r>
    </w:p>
    <w:p w:rsidR="00000000" w:rsidDel="00000000" w:rsidP="00000000" w:rsidRDefault="00000000" w:rsidRPr="00000000" w14:paraId="00000358">
      <w:pPr>
        <w:pageBreakBefore w:val="0"/>
        <w:rPr/>
      </w:pPr>
      <w:r w:rsidDel="00000000" w:rsidR="00000000" w:rsidRPr="00000000">
        <w:rPr>
          <w:rtl w:val="0"/>
        </w:rPr>
      </w:r>
    </w:p>
    <w:p w:rsidR="00000000" w:rsidDel="00000000" w:rsidP="00000000" w:rsidRDefault="00000000" w:rsidRPr="00000000" w14:paraId="00000359">
      <w:pPr>
        <w:pageBreakBefore w:val="0"/>
        <w:ind w:left="1133.858267716535" w:firstLine="15"/>
        <w:rPr/>
      </w:pPr>
      <w:r w:rsidDel="00000000" w:rsidR="00000000" w:rsidRPr="00000000">
        <w:rPr>
          <w:rtl w:val="0"/>
        </w:rPr>
        <w:t xml:space="preserve">V prostrou 4.NP (podkroví) nebudou umístěna pracovní místa pro osoby s omezenou schopností pohybu (pracovníky na invalidních vozících).</w:t>
      </w:r>
    </w:p>
    <w:p w:rsidR="00000000" w:rsidDel="00000000" w:rsidP="00000000" w:rsidRDefault="00000000" w:rsidRPr="00000000" w14:paraId="0000035A">
      <w:pPr>
        <w:pageBreakBefore w:val="0"/>
        <w:ind w:left="1133.858267716535" w:firstLine="15"/>
        <w:rPr/>
      </w:pPr>
      <w:r w:rsidDel="00000000" w:rsidR="00000000" w:rsidRPr="00000000">
        <w:rPr>
          <w:rtl w:val="0"/>
        </w:rPr>
      </w:r>
    </w:p>
    <w:p w:rsidR="00000000" w:rsidDel="00000000" w:rsidP="00000000" w:rsidRDefault="00000000" w:rsidRPr="00000000" w14:paraId="0000035B">
      <w:pPr>
        <w:pageBreakBefore w:val="0"/>
        <w:ind w:left="1133.858267716535" w:firstLine="15"/>
        <w:jc w:val="both"/>
        <w:rPr/>
      </w:pPr>
      <w:r w:rsidDel="00000000" w:rsidR="00000000" w:rsidRPr="00000000">
        <w:rPr>
          <w:rtl w:val="0"/>
        </w:rPr>
        <w:t xml:space="preserve">Navržená stavba splňuje požadavky Vyhlášky 398/2009 Sb. o obecných technických požadavcích, zabezpečujících bezbariérové užívání staveb, kromě schodiště do podkroví popsáno viz. B.2.1d.  Osoby s omezenou schopností pohybu a orientace mají zajištěn přístup do všech prostor veřejně přístupných. Všechny přechody mezi prostory pro veřejnost nebudou přesahovat 20mm. Vstup do objektu je bez schodů a vyrovnávacích stupňů. Do všech veřejně přístupných prostor je zajištěn bezbariérový přístup pomocí výtahů o rozměrech kabiny min. 1400x1600mm. </w:t>
      </w:r>
    </w:p>
    <w:p w:rsidR="00000000" w:rsidDel="00000000" w:rsidP="00000000" w:rsidRDefault="00000000" w:rsidRPr="00000000" w14:paraId="0000035C">
      <w:pPr>
        <w:pageBreakBefore w:val="0"/>
        <w:ind w:left="1133.858267716535" w:firstLine="15"/>
        <w:jc w:val="both"/>
        <w:rPr/>
      </w:pPr>
      <w:r w:rsidDel="00000000" w:rsidR="00000000" w:rsidRPr="00000000">
        <w:rPr>
          <w:rtl w:val="0"/>
        </w:rPr>
      </w:r>
    </w:p>
    <w:p w:rsidR="00000000" w:rsidDel="00000000" w:rsidP="00000000" w:rsidRDefault="00000000" w:rsidRPr="00000000" w14:paraId="0000035D">
      <w:pPr>
        <w:pageBreakBefore w:val="0"/>
        <w:ind w:left="1133.858267716535" w:firstLine="15"/>
        <w:jc w:val="both"/>
        <w:rPr/>
      </w:pPr>
      <w:r w:rsidDel="00000000" w:rsidR="00000000" w:rsidRPr="00000000">
        <w:rPr>
          <w:rtl w:val="0"/>
        </w:rPr>
        <w:t xml:space="preserve">V objektu se na každém patře nachází  WC určené pro osoby s omezenou schopností pohybu. </w:t>
      </w:r>
    </w:p>
    <w:p w:rsidR="00000000" w:rsidDel="00000000" w:rsidP="00000000" w:rsidRDefault="00000000" w:rsidRPr="00000000" w14:paraId="0000035E">
      <w:pPr>
        <w:pageBreakBefore w:val="0"/>
        <w:ind w:left="1133.858267716535" w:firstLine="15"/>
        <w:jc w:val="both"/>
        <w:rPr/>
      </w:pPr>
      <w:r w:rsidDel="00000000" w:rsidR="00000000" w:rsidRPr="00000000">
        <w:rPr>
          <w:rtl w:val="0"/>
        </w:rPr>
        <w:t xml:space="preserve">Záchody pro imobilní jsou navrženy s min rozměry 1720/2150,1800/2150mm a v podkroví 1600/2150 - U změn dokončených staveb lze rozměry této kabiny snížit až na 1600 mm x 1600 mm, min šířka dveří bude 900mm a dále bude splněno:</w:t>
      </w:r>
    </w:p>
    <w:p w:rsidR="00000000" w:rsidDel="00000000" w:rsidP="00000000" w:rsidRDefault="00000000" w:rsidRPr="00000000" w14:paraId="0000035F">
      <w:pPr>
        <w:pageBreakBefore w:val="0"/>
        <w:numPr>
          <w:ilvl w:val="0"/>
          <w:numId w:val="25"/>
        </w:numPr>
        <w:ind w:left="1133.858267716535" w:firstLine="566.9291338582682"/>
        <w:jc w:val="both"/>
        <w:rPr/>
      </w:pPr>
      <w:r w:rsidDel="00000000" w:rsidR="00000000" w:rsidRPr="00000000">
        <w:rPr>
          <w:rtl w:val="0"/>
        </w:rPr>
        <w:t xml:space="preserve">Dveře se musí otevírat směrem ven a musí být opatřeny z vnitřní </w:t>
      </w:r>
    </w:p>
    <w:p w:rsidR="00000000" w:rsidDel="00000000" w:rsidP="00000000" w:rsidRDefault="00000000" w:rsidRPr="00000000" w14:paraId="00000360">
      <w:pPr>
        <w:pageBreakBefore w:val="0"/>
        <w:ind w:left="2160" w:firstLine="0"/>
        <w:jc w:val="both"/>
        <w:rPr/>
      </w:pPr>
      <w:r w:rsidDel="00000000" w:rsidR="00000000" w:rsidRPr="00000000">
        <w:rPr>
          <w:rtl w:val="0"/>
        </w:rPr>
        <w:t xml:space="preserve">strany vodorovným madlem ve výšce 800 až 900 mm. Zámek dveří musí být odjistitelný zvenku. </w:t>
      </w:r>
    </w:p>
    <w:p w:rsidR="00000000" w:rsidDel="00000000" w:rsidP="00000000" w:rsidRDefault="00000000" w:rsidRPr="00000000" w14:paraId="00000361">
      <w:pPr>
        <w:pageBreakBefore w:val="0"/>
        <w:numPr>
          <w:ilvl w:val="0"/>
          <w:numId w:val="18"/>
        </w:numPr>
        <w:ind w:left="1133.858267716535" w:firstLine="566.9291338582682"/>
        <w:jc w:val="both"/>
        <w:rPr/>
      </w:pPr>
      <w:r w:rsidDel="00000000" w:rsidR="00000000" w:rsidRPr="00000000">
        <w:rPr>
          <w:rtl w:val="0"/>
        </w:rPr>
        <w:t xml:space="preserve">Záchodová mísa musí být osazena v osové vzdálenosti 450 mm od </w:t>
      </w:r>
    </w:p>
    <w:p w:rsidR="00000000" w:rsidDel="00000000" w:rsidP="00000000" w:rsidRDefault="00000000" w:rsidRPr="00000000" w14:paraId="00000362">
      <w:pPr>
        <w:pageBreakBefore w:val="0"/>
        <w:ind w:left="1440" w:firstLine="720"/>
        <w:jc w:val="both"/>
        <w:rPr/>
      </w:pPr>
      <w:r w:rsidDel="00000000" w:rsidR="00000000" w:rsidRPr="00000000">
        <w:rPr>
          <w:rtl w:val="0"/>
        </w:rPr>
        <w:t xml:space="preserve">boční stěny. Mezi čelem záchodové mísy a zadní stěnou kabiny musí </w:t>
      </w:r>
    </w:p>
    <w:p w:rsidR="00000000" w:rsidDel="00000000" w:rsidP="00000000" w:rsidRDefault="00000000" w:rsidRPr="00000000" w14:paraId="00000363">
      <w:pPr>
        <w:pageBreakBefore w:val="0"/>
        <w:ind w:left="1440" w:firstLine="720"/>
        <w:jc w:val="both"/>
        <w:rPr/>
      </w:pPr>
      <w:r w:rsidDel="00000000" w:rsidR="00000000" w:rsidRPr="00000000">
        <w:rPr>
          <w:rtl w:val="0"/>
        </w:rPr>
        <w:t xml:space="preserve">být nejméně 700 mm. Prostor okolo záchodové mísy musí umožnit </w:t>
      </w:r>
    </w:p>
    <w:p w:rsidR="00000000" w:rsidDel="00000000" w:rsidP="00000000" w:rsidRDefault="00000000" w:rsidRPr="00000000" w14:paraId="00000364">
      <w:pPr>
        <w:pageBreakBefore w:val="0"/>
        <w:ind w:left="1440" w:firstLine="720"/>
        <w:jc w:val="both"/>
        <w:rPr/>
      </w:pPr>
      <w:r w:rsidDel="00000000" w:rsidR="00000000" w:rsidRPr="00000000">
        <w:rPr>
          <w:rtl w:val="0"/>
        </w:rPr>
        <w:t xml:space="preserve">čelní, diagonální nebo boční nástup. U kabin minimálních rozměrů </w:t>
      </w:r>
    </w:p>
    <w:p w:rsidR="00000000" w:rsidDel="00000000" w:rsidP="00000000" w:rsidRDefault="00000000" w:rsidRPr="00000000" w14:paraId="00000365">
      <w:pPr>
        <w:pageBreakBefore w:val="0"/>
        <w:ind w:left="1440" w:firstLine="720"/>
        <w:jc w:val="both"/>
        <w:rPr/>
      </w:pPr>
      <w:r w:rsidDel="00000000" w:rsidR="00000000" w:rsidRPr="00000000">
        <w:rPr>
          <w:rtl w:val="0"/>
        </w:rPr>
        <w:t xml:space="preserve">musí být manipulační prostor umístěný proti dveřím. Kabiny s využitím </w:t>
      </w:r>
    </w:p>
    <w:p w:rsidR="00000000" w:rsidDel="00000000" w:rsidP="00000000" w:rsidRDefault="00000000" w:rsidRPr="00000000" w14:paraId="00000366">
      <w:pPr>
        <w:pageBreakBefore w:val="0"/>
        <w:ind w:left="1440" w:firstLine="720"/>
        <w:jc w:val="both"/>
        <w:rPr/>
      </w:pPr>
      <w:r w:rsidDel="00000000" w:rsidR="00000000" w:rsidRPr="00000000">
        <w:rPr>
          <w:rtl w:val="0"/>
        </w:rPr>
        <w:t xml:space="preserve">asistence musí mít záchodovou mísu osazenou v ose stěny, která je </w:t>
      </w:r>
    </w:p>
    <w:p w:rsidR="00000000" w:rsidDel="00000000" w:rsidP="00000000" w:rsidRDefault="00000000" w:rsidRPr="00000000" w14:paraId="00000367">
      <w:pPr>
        <w:pageBreakBefore w:val="0"/>
        <w:ind w:left="1440" w:firstLine="720"/>
        <w:jc w:val="both"/>
        <w:rPr/>
      </w:pPr>
      <w:r w:rsidDel="00000000" w:rsidR="00000000" w:rsidRPr="00000000">
        <w:rPr>
          <w:rtl w:val="0"/>
        </w:rPr>
        <w:t xml:space="preserve">na proti vstupu.</w:t>
      </w:r>
    </w:p>
    <w:p w:rsidR="00000000" w:rsidDel="00000000" w:rsidP="00000000" w:rsidRDefault="00000000" w:rsidRPr="00000000" w14:paraId="00000368">
      <w:pPr>
        <w:pageBreakBefore w:val="0"/>
        <w:numPr>
          <w:ilvl w:val="0"/>
          <w:numId w:val="18"/>
        </w:numPr>
        <w:ind w:left="1133.858267716535" w:firstLine="566.9291338582682"/>
        <w:jc w:val="both"/>
        <w:rPr/>
      </w:pPr>
      <w:r w:rsidDel="00000000" w:rsidR="00000000" w:rsidRPr="00000000">
        <w:rPr>
          <w:rtl w:val="0"/>
        </w:rPr>
        <w:t xml:space="preserve">Horní hrana sedátka záchodové mísy musí být ve výši 460 mm nad </w:t>
      </w:r>
    </w:p>
    <w:p w:rsidR="00000000" w:rsidDel="00000000" w:rsidP="00000000" w:rsidRDefault="00000000" w:rsidRPr="00000000" w14:paraId="00000369">
      <w:pPr>
        <w:pageBreakBefore w:val="0"/>
        <w:numPr>
          <w:ilvl w:val="0"/>
          <w:numId w:val="18"/>
        </w:numPr>
        <w:ind w:left="1133.858267716535" w:firstLine="566.9291338582682"/>
        <w:jc w:val="both"/>
        <w:rPr/>
      </w:pPr>
      <w:r w:rsidDel="00000000" w:rsidR="00000000" w:rsidRPr="00000000">
        <w:rPr>
          <w:rtl w:val="0"/>
        </w:rPr>
        <w:t xml:space="preserve">podlahou.</w:t>
      </w:r>
    </w:p>
    <w:p w:rsidR="00000000" w:rsidDel="00000000" w:rsidP="00000000" w:rsidRDefault="00000000" w:rsidRPr="00000000" w14:paraId="0000036A">
      <w:pPr>
        <w:pageBreakBefore w:val="0"/>
        <w:numPr>
          <w:ilvl w:val="0"/>
          <w:numId w:val="18"/>
        </w:numPr>
        <w:ind w:left="1133.858267716535" w:firstLine="566.9291338582682"/>
        <w:jc w:val="both"/>
        <w:rPr/>
      </w:pPr>
      <w:r w:rsidDel="00000000" w:rsidR="00000000" w:rsidRPr="00000000">
        <w:rPr>
          <w:rtl w:val="0"/>
        </w:rPr>
        <w:t xml:space="preserve">Ovládání splachovacího zařízení musí být umístěno na straně, ze </w:t>
      </w:r>
    </w:p>
    <w:p w:rsidR="00000000" w:rsidDel="00000000" w:rsidP="00000000" w:rsidRDefault="00000000" w:rsidRPr="00000000" w14:paraId="0000036B">
      <w:pPr>
        <w:pageBreakBefore w:val="0"/>
        <w:ind w:left="1440" w:firstLine="720"/>
        <w:jc w:val="both"/>
        <w:rPr/>
      </w:pPr>
      <w:r w:rsidDel="00000000" w:rsidR="00000000" w:rsidRPr="00000000">
        <w:rPr>
          <w:rtl w:val="0"/>
        </w:rPr>
        <w:t xml:space="preserve">které je volný přístup ke záchodové míse, nejvýše 1200 mm nad </w:t>
      </w:r>
    </w:p>
    <w:p w:rsidR="00000000" w:rsidDel="00000000" w:rsidP="00000000" w:rsidRDefault="00000000" w:rsidRPr="00000000" w14:paraId="0000036C">
      <w:pPr>
        <w:pageBreakBefore w:val="0"/>
        <w:ind w:left="2160" w:firstLine="0"/>
        <w:jc w:val="both"/>
        <w:rPr/>
      </w:pPr>
      <w:r w:rsidDel="00000000" w:rsidR="00000000" w:rsidRPr="00000000">
        <w:rPr>
          <w:rtl w:val="0"/>
        </w:rPr>
        <w:t xml:space="preserve">podlahou. Splachovací zařízení umístěné na stěně musí být v dosahu osoby sedící na záchodové míse.</w:t>
      </w:r>
    </w:p>
    <w:p w:rsidR="00000000" w:rsidDel="00000000" w:rsidP="00000000" w:rsidRDefault="00000000" w:rsidRPr="00000000" w14:paraId="0000036D">
      <w:pPr>
        <w:pageBreakBefore w:val="0"/>
        <w:numPr>
          <w:ilvl w:val="0"/>
          <w:numId w:val="18"/>
        </w:numPr>
        <w:ind w:left="1133.858267716535" w:firstLine="566.9291338582682"/>
        <w:jc w:val="both"/>
        <w:rPr/>
      </w:pPr>
      <w:r w:rsidDel="00000000" w:rsidR="00000000" w:rsidRPr="00000000">
        <w:rPr>
          <w:rtl w:val="0"/>
        </w:rPr>
        <w:t xml:space="preserve">V dosahu ze záchodové mísy a to ve výšce 600 až 1200 mm nad </w:t>
      </w:r>
    </w:p>
    <w:p w:rsidR="00000000" w:rsidDel="00000000" w:rsidP="00000000" w:rsidRDefault="00000000" w:rsidRPr="00000000" w14:paraId="0000036E">
      <w:pPr>
        <w:pageBreakBefore w:val="0"/>
        <w:ind w:left="1440" w:firstLine="720"/>
        <w:jc w:val="both"/>
        <w:rPr/>
      </w:pPr>
      <w:r w:rsidDel="00000000" w:rsidR="00000000" w:rsidRPr="00000000">
        <w:rPr>
          <w:rtl w:val="0"/>
        </w:rPr>
        <w:t xml:space="preserve">podlahou a také v dosahu z podlahy a to nejvýše 150 mm nad </w:t>
      </w:r>
    </w:p>
    <w:p w:rsidR="00000000" w:rsidDel="00000000" w:rsidP="00000000" w:rsidRDefault="00000000" w:rsidRPr="00000000" w14:paraId="0000036F">
      <w:pPr>
        <w:pageBreakBefore w:val="0"/>
        <w:ind w:left="1440" w:firstLine="720"/>
        <w:jc w:val="both"/>
        <w:rPr/>
      </w:pPr>
      <w:r w:rsidDel="00000000" w:rsidR="00000000" w:rsidRPr="00000000">
        <w:rPr>
          <w:rtl w:val="0"/>
        </w:rPr>
        <w:t xml:space="preserve">podlahou musí být ovladač signalizačního systému nouzového volání.</w:t>
      </w:r>
    </w:p>
    <w:p w:rsidR="00000000" w:rsidDel="00000000" w:rsidP="00000000" w:rsidRDefault="00000000" w:rsidRPr="00000000" w14:paraId="00000370">
      <w:pPr>
        <w:pageBreakBefore w:val="0"/>
        <w:numPr>
          <w:ilvl w:val="0"/>
          <w:numId w:val="18"/>
        </w:numPr>
        <w:ind w:left="1133.858267716535" w:firstLine="566.9291338582682"/>
        <w:jc w:val="both"/>
        <w:rPr/>
      </w:pPr>
      <w:r w:rsidDel="00000000" w:rsidR="00000000" w:rsidRPr="00000000">
        <w:rPr>
          <w:rtl w:val="0"/>
        </w:rPr>
        <w:t xml:space="preserve">Umyvadlo musí být opatřeno stojánkovou výtokovou baterií s </w:t>
      </w:r>
    </w:p>
    <w:p w:rsidR="00000000" w:rsidDel="00000000" w:rsidP="00000000" w:rsidRDefault="00000000" w:rsidRPr="00000000" w14:paraId="00000371">
      <w:pPr>
        <w:pageBreakBefore w:val="0"/>
        <w:ind w:left="2160" w:firstLine="0"/>
        <w:jc w:val="both"/>
        <w:rPr/>
      </w:pPr>
      <w:r w:rsidDel="00000000" w:rsidR="00000000" w:rsidRPr="00000000">
        <w:rPr>
          <w:rtl w:val="0"/>
        </w:rPr>
        <w:t xml:space="preserve">pákovým ovládáním. Umyvadlo musí umožnit podjezd osoby na vozíku, jeho horní hrana musí být ve výšce 800 mm. V záchodových kabinách minimálních rozměrů je nutno použít pouze malé umývátko.</w:t>
      </w:r>
    </w:p>
    <w:p w:rsidR="00000000" w:rsidDel="00000000" w:rsidP="00000000" w:rsidRDefault="00000000" w:rsidRPr="00000000" w14:paraId="00000372">
      <w:pPr>
        <w:pageBreakBefore w:val="0"/>
        <w:numPr>
          <w:ilvl w:val="0"/>
          <w:numId w:val="18"/>
        </w:numPr>
        <w:ind w:left="1133.858267716535" w:firstLine="566.9291338582682"/>
        <w:jc w:val="both"/>
        <w:rPr/>
      </w:pPr>
      <w:r w:rsidDel="00000000" w:rsidR="00000000" w:rsidRPr="00000000">
        <w:rPr>
          <w:rtl w:val="0"/>
        </w:rPr>
        <w:t xml:space="preserve">Po obou stranách záchodové mísy musí být madla ve vzájemné </w:t>
      </w:r>
    </w:p>
    <w:p w:rsidR="00000000" w:rsidDel="00000000" w:rsidP="00000000" w:rsidRDefault="00000000" w:rsidRPr="00000000" w14:paraId="00000373">
      <w:pPr>
        <w:pageBreakBefore w:val="0"/>
        <w:ind w:left="1440" w:firstLine="720"/>
        <w:jc w:val="both"/>
        <w:rPr/>
      </w:pPr>
      <w:r w:rsidDel="00000000" w:rsidR="00000000" w:rsidRPr="00000000">
        <w:rPr>
          <w:rtl w:val="0"/>
        </w:rPr>
        <w:t xml:space="preserve">vzdálenosti 600 mm a ve výši 800 mm nad podlahou.</w:t>
      </w:r>
    </w:p>
    <w:p w:rsidR="00000000" w:rsidDel="00000000" w:rsidP="00000000" w:rsidRDefault="00000000" w:rsidRPr="00000000" w14:paraId="00000374">
      <w:pPr>
        <w:pageBreakBefore w:val="0"/>
        <w:numPr>
          <w:ilvl w:val="1"/>
          <w:numId w:val="18"/>
        </w:numPr>
        <w:ind w:left="2160" w:hanging="360"/>
        <w:jc w:val="both"/>
        <w:rPr/>
      </w:pPr>
      <w:r w:rsidDel="00000000" w:rsidR="00000000" w:rsidRPr="00000000">
        <w:rPr>
          <w:rtl w:val="0"/>
        </w:rPr>
        <w:t xml:space="preserve">U záchodové mísy s přístupem jen z jedné strany musí být madlo na straně přístupu sklopné a záchodovou mísu musí přesahovat o 100 mm; madlo na opačné straně záchodové mísy musí být pevné a záchodovou mísu musí přesahovat o 200 mm</w:t>
      </w:r>
    </w:p>
    <w:p w:rsidR="00000000" w:rsidDel="00000000" w:rsidP="00000000" w:rsidRDefault="00000000" w:rsidRPr="00000000" w14:paraId="00000375">
      <w:pPr>
        <w:pageBreakBefore w:val="0"/>
        <w:numPr>
          <w:ilvl w:val="1"/>
          <w:numId w:val="18"/>
        </w:numPr>
        <w:ind w:left="2160" w:hanging="360"/>
        <w:jc w:val="both"/>
        <w:rPr/>
      </w:pPr>
      <w:r w:rsidDel="00000000" w:rsidR="00000000" w:rsidRPr="00000000">
        <w:rPr>
          <w:rtl w:val="0"/>
        </w:rPr>
        <w:t xml:space="preserve">U záchodové mísy s přístupem z obou stran nebo-li záchodová kabina s využitím asistence musí být obě madla sklopná a obě musí přesahovat záchodovou mísu o 100 mm.</w:t>
      </w:r>
    </w:p>
    <w:p w:rsidR="00000000" w:rsidDel="00000000" w:rsidP="00000000" w:rsidRDefault="00000000" w:rsidRPr="00000000" w14:paraId="00000376">
      <w:pPr>
        <w:pageBreakBefore w:val="0"/>
        <w:numPr>
          <w:ilvl w:val="1"/>
          <w:numId w:val="18"/>
        </w:numPr>
        <w:ind w:left="2160" w:hanging="360"/>
        <w:jc w:val="both"/>
        <w:rPr/>
      </w:pPr>
      <w:r w:rsidDel="00000000" w:rsidR="00000000" w:rsidRPr="00000000">
        <w:rPr>
          <w:rtl w:val="0"/>
        </w:rPr>
        <w:t xml:space="preserve">Vedle umyvadla musí být alespoň jedno svislé madlo délky nejméně 500 mm. </w:t>
      </w:r>
    </w:p>
    <w:p w:rsidR="00000000" w:rsidDel="00000000" w:rsidP="00000000" w:rsidRDefault="00000000" w:rsidRPr="00000000" w14:paraId="00000377">
      <w:pPr>
        <w:pageBreakBefore w:val="0"/>
        <w:ind w:left="708.6614173228347" w:firstLine="0"/>
        <w:rPr/>
      </w:pPr>
      <w:r w:rsidDel="00000000" w:rsidR="00000000" w:rsidRPr="00000000">
        <w:rPr>
          <w:rtl w:val="0"/>
        </w:rPr>
        <w:t xml:space="preserve"> </w:t>
      </w:r>
    </w:p>
    <w:p w:rsidR="00000000" w:rsidDel="00000000" w:rsidP="00000000" w:rsidRDefault="00000000" w:rsidRPr="00000000" w14:paraId="00000378">
      <w:pPr>
        <w:pageBreakBefore w:val="0"/>
        <w:ind w:left="1133.858267716535" w:firstLine="566.9291338582682"/>
        <w:jc w:val="both"/>
        <w:rPr/>
      </w:pPr>
      <w:r w:rsidDel="00000000" w:rsidR="00000000" w:rsidRPr="00000000">
        <w:rPr>
          <w:rtl w:val="0"/>
        </w:rPr>
        <w:t xml:space="preserve">V prostoru přednáškového sálu a učeben budou vyhrazené plochy pro osoby na vozíku v rozsahu dle §8 vyhl. 398/2009 Sb. </w:t>
      </w:r>
    </w:p>
    <w:p w:rsidR="00000000" w:rsidDel="00000000" w:rsidP="00000000" w:rsidRDefault="00000000" w:rsidRPr="00000000" w14:paraId="00000379">
      <w:pPr>
        <w:pageBreakBefore w:val="0"/>
        <w:ind w:left="1133.858267716535" w:firstLine="566.9291338582682"/>
        <w:jc w:val="both"/>
        <w:rPr/>
      </w:pPr>
      <w:r w:rsidDel="00000000" w:rsidR="00000000" w:rsidRPr="00000000">
        <w:rPr>
          <w:rtl w:val="0"/>
        </w:rPr>
        <w:t xml:space="preserve">Základní informace pro orientaci veřejnosti budou dostatečně kontrastní, vnímatelné a srozumitelné pro všechny uživatele.</w:t>
      </w:r>
    </w:p>
    <w:p w:rsidR="00000000" w:rsidDel="00000000" w:rsidP="00000000" w:rsidRDefault="00000000" w:rsidRPr="00000000" w14:paraId="0000037A">
      <w:pPr>
        <w:pageBreakBefore w:val="0"/>
        <w:ind w:left="1133.858267716535" w:firstLine="566.9291338582682"/>
        <w:jc w:val="both"/>
        <w:rPr/>
      </w:pPr>
      <w:r w:rsidDel="00000000" w:rsidR="00000000" w:rsidRPr="00000000">
        <w:rPr>
          <w:rtl w:val="0"/>
        </w:rPr>
      </w:r>
    </w:p>
    <w:p w:rsidR="00000000" w:rsidDel="00000000" w:rsidP="00000000" w:rsidRDefault="00000000" w:rsidRPr="00000000" w14:paraId="0000037B">
      <w:pPr>
        <w:pageBreakBefore w:val="0"/>
        <w:ind w:left="1133.858267716535" w:firstLine="566.9291338582682"/>
        <w:jc w:val="both"/>
        <w:rPr/>
      </w:pPr>
      <w:r w:rsidDel="00000000" w:rsidR="00000000" w:rsidRPr="00000000">
        <w:rPr>
          <w:rtl w:val="0"/>
        </w:rPr>
        <w:t xml:space="preserve">Prosklené stěny dveře budou opatřeny polepem - ztvárnění bude řešeno samostatným grafickým zadáním.</w:t>
      </w:r>
    </w:p>
    <w:p w:rsidR="00000000" w:rsidDel="00000000" w:rsidP="00000000" w:rsidRDefault="00000000" w:rsidRPr="00000000" w14:paraId="0000037C">
      <w:pPr>
        <w:pageBreakBefore w:val="0"/>
        <w:ind w:left="1133.858267716535" w:firstLine="566.9291338582682"/>
        <w:jc w:val="both"/>
        <w:rPr/>
      </w:pPr>
      <w:r w:rsidDel="00000000" w:rsidR="00000000" w:rsidRPr="00000000">
        <w:rPr>
          <w:rtl w:val="0"/>
        </w:rPr>
      </w:r>
    </w:p>
    <w:p w:rsidR="00000000" w:rsidDel="00000000" w:rsidP="00000000" w:rsidRDefault="00000000" w:rsidRPr="00000000" w14:paraId="0000037D">
      <w:pPr>
        <w:pageBreakBefore w:val="0"/>
        <w:ind w:left="1133.858267716535" w:firstLine="566.9291338582682"/>
        <w:jc w:val="both"/>
        <w:rPr/>
      </w:pPr>
      <w:r w:rsidDel="00000000" w:rsidR="00000000" w:rsidRPr="00000000">
        <w:rPr>
          <w:rtl w:val="0"/>
        </w:rPr>
        <w:t xml:space="preserve">Před vstupem do budovy musí být plocha nejméně 1500 mm × 1500 mm. Při otevírání dveří ven musí být šířka nejméně 1500 mm a délka ve směru přístupu nejméně 2000 mm.</w:t>
      </w:r>
    </w:p>
    <w:p w:rsidR="00000000" w:rsidDel="00000000" w:rsidP="00000000" w:rsidRDefault="00000000" w:rsidRPr="00000000" w14:paraId="0000037E">
      <w:pPr>
        <w:pageBreakBefore w:val="0"/>
        <w:ind w:left="1133.858267716535" w:firstLine="566.9291338582682"/>
        <w:jc w:val="both"/>
        <w:rPr/>
      </w:pPr>
      <w:r w:rsidDel="00000000" w:rsidR="00000000" w:rsidRPr="00000000">
        <w:rPr>
          <w:rtl w:val="0"/>
        </w:rPr>
        <w:t xml:space="preserve">Minimální manipulační prostor pro otočení vozíku bude zachován 1500x1500mm.</w:t>
      </w:r>
    </w:p>
    <w:p w:rsidR="00000000" w:rsidDel="00000000" w:rsidP="00000000" w:rsidRDefault="00000000" w:rsidRPr="00000000" w14:paraId="0000037F">
      <w:pPr>
        <w:pageBreakBefore w:val="0"/>
        <w:ind w:left="1133.858267716535" w:firstLine="566.9291338582682"/>
        <w:jc w:val="both"/>
        <w:rPr/>
      </w:pPr>
      <w:r w:rsidDel="00000000" w:rsidR="00000000" w:rsidRPr="00000000">
        <w:rPr>
          <w:rtl w:val="0"/>
        </w:rPr>
      </w:r>
    </w:p>
    <w:p w:rsidR="00000000" w:rsidDel="00000000" w:rsidP="00000000" w:rsidRDefault="00000000" w:rsidRPr="00000000" w14:paraId="00000380">
      <w:pPr>
        <w:pageBreakBefore w:val="0"/>
        <w:ind w:left="1133.858267716535" w:firstLine="566.9291338582682"/>
        <w:jc w:val="both"/>
        <w:rPr/>
      </w:pPr>
      <w:r w:rsidDel="00000000" w:rsidR="00000000" w:rsidRPr="00000000">
        <w:rPr>
          <w:rtl w:val="0"/>
        </w:rPr>
        <w:t xml:space="preserve">Vstup do objektu musí mít šířku nejméně 1250 mm. Hlavní křídlo dvoukřídlých dveří musí umožňovat otevření nejméně 900 mm.</w:t>
      </w:r>
    </w:p>
    <w:p w:rsidR="00000000" w:rsidDel="00000000" w:rsidP="00000000" w:rsidRDefault="00000000" w:rsidRPr="00000000" w14:paraId="00000381">
      <w:pPr>
        <w:pageBreakBefore w:val="0"/>
        <w:ind w:left="1133.858267716535" w:firstLine="566.9291338582682"/>
        <w:jc w:val="both"/>
        <w:rPr/>
      </w:pPr>
      <w:r w:rsidDel="00000000" w:rsidR="00000000" w:rsidRPr="00000000">
        <w:rPr>
          <w:rtl w:val="0"/>
        </w:rPr>
      </w:r>
    </w:p>
    <w:p w:rsidR="00000000" w:rsidDel="00000000" w:rsidP="00000000" w:rsidRDefault="00000000" w:rsidRPr="00000000" w14:paraId="00000382">
      <w:pPr>
        <w:pageBreakBefore w:val="0"/>
        <w:ind w:left="1133.858267716535" w:firstLine="566.9291338582682"/>
        <w:jc w:val="both"/>
        <w:rPr/>
      </w:pPr>
      <w:r w:rsidDel="00000000" w:rsidR="00000000" w:rsidRPr="00000000">
        <w:rPr>
          <w:rtl w:val="0"/>
        </w:rPr>
        <w:t xml:space="preserve">Otevíravá dveřní křídla musí být ve výši 800 až 900 mm opatřena vodorovnými madly přes celou jejich šířku, umístěnými na straně opačné než jsou závěsy, s výjimkou dveří automaticky ovládaných. Tento požadavek bude řešen u vstupu do objektu a u hlavních spojovacích dveří v chodbách. U repasovaných historických dveří bude zachován jejich původní výraz - jedná se o dveře do učeben.</w:t>
      </w:r>
    </w:p>
    <w:p w:rsidR="00000000" w:rsidDel="00000000" w:rsidP="00000000" w:rsidRDefault="00000000" w:rsidRPr="00000000" w14:paraId="00000383">
      <w:pPr>
        <w:pageBreakBefore w:val="0"/>
        <w:ind w:left="1133.858267716535" w:firstLine="566.9291338582682"/>
        <w:jc w:val="both"/>
        <w:rPr/>
      </w:pPr>
      <w:r w:rsidDel="00000000" w:rsidR="00000000" w:rsidRPr="00000000">
        <w:rPr>
          <w:rtl w:val="0"/>
        </w:rPr>
      </w:r>
    </w:p>
    <w:p w:rsidR="00000000" w:rsidDel="00000000" w:rsidP="00000000" w:rsidRDefault="00000000" w:rsidRPr="00000000" w14:paraId="00000384">
      <w:pPr>
        <w:pageBreakBefore w:val="0"/>
        <w:ind w:left="1133.858267716535" w:firstLine="566.9291338582682"/>
        <w:jc w:val="both"/>
        <w:rPr/>
      </w:pPr>
      <w:r w:rsidDel="00000000" w:rsidR="00000000" w:rsidRPr="00000000">
        <w:rPr>
          <w:rtl w:val="0"/>
        </w:rPr>
        <w:t xml:space="preserve">Vstupy budou snadno vizuálně rozeznatelné vůči okolí.</w:t>
      </w:r>
    </w:p>
    <w:p w:rsidR="00000000" w:rsidDel="00000000" w:rsidP="00000000" w:rsidRDefault="00000000" w:rsidRPr="00000000" w14:paraId="00000385">
      <w:pPr>
        <w:pageBreakBefore w:val="0"/>
        <w:ind w:left="1133.858267716535" w:firstLine="566.9291338582682"/>
        <w:jc w:val="both"/>
        <w:rPr/>
      </w:pPr>
      <w:r w:rsidDel="00000000" w:rsidR="00000000" w:rsidRPr="00000000">
        <w:rPr>
          <w:rtl w:val="0"/>
        </w:rPr>
        <w:t xml:space="preserve">První a poslední stupně budou kontrastně označeny.</w:t>
      </w:r>
    </w:p>
    <w:p w:rsidR="00000000" w:rsidDel="00000000" w:rsidP="00000000" w:rsidRDefault="00000000" w:rsidRPr="00000000" w14:paraId="00000386">
      <w:pPr>
        <w:pageBreakBefore w:val="0"/>
        <w:ind w:left="1133.858267716535" w:firstLine="566.9291338582682"/>
        <w:jc w:val="both"/>
        <w:rPr/>
      </w:pPr>
      <w:r w:rsidDel="00000000" w:rsidR="00000000" w:rsidRPr="00000000">
        <w:rPr>
          <w:rtl w:val="0"/>
        </w:rPr>
      </w:r>
    </w:p>
    <w:p w:rsidR="00000000" w:rsidDel="00000000" w:rsidP="00000000" w:rsidRDefault="00000000" w:rsidRPr="00000000" w14:paraId="00000387">
      <w:pPr>
        <w:pageBreakBefore w:val="0"/>
        <w:ind w:left="1133.858267716535" w:firstLine="566.9291338582682"/>
        <w:jc w:val="both"/>
        <w:rPr>
          <w:color w:val="ff0000"/>
        </w:rPr>
      </w:pPr>
      <w:r w:rsidDel="00000000" w:rsidR="00000000" w:rsidRPr="00000000">
        <w:rPr>
          <w:rtl w:val="0"/>
        </w:rPr>
        <w:t xml:space="preserve">Prosklené dveře a příčky budou opatřeny bezpečnostní fólií namísto okopového plechu do 400mm nad zemí.</w:t>
      </w:r>
      <w:r w:rsidDel="00000000" w:rsidR="00000000" w:rsidRPr="00000000">
        <w:rPr>
          <w:rtl w:val="0"/>
        </w:rPr>
      </w:r>
    </w:p>
    <w:p w:rsidR="00000000" w:rsidDel="00000000" w:rsidP="00000000" w:rsidRDefault="00000000" w:rsidRPr="00000000" w14:paraId="00000388">
      <w:pPr>
        <w:pageBreakBefore w:val="0"/>
        <w:ind w:left="708.6614173228347" w:firstLine="0"/>
        <w:rPr>
          <w:color w:val="ff0000"/>
        </w:rPr>
      </w:pPr>
      <w:r w:rsidDel="00000000" w:rsidR="00000000" w:rsidRPr="00000000">
        <w:rPr>
          <w:rtl w:val="0"/>
        </w:rPr>
      </w:r>
    </w:p>
    <w:p w:rsidR="00000000" w:rsidDel="00000000" w:rsidP="00000000" w:rsidRDefault="00000000" w:rsidRPr="00000000" w14:paraId="00000389">
      <w:pPr>
        <w:pageBreakBefore w:val="0"/>
        <w:ind w:left="708.6614173228347" w:firstLine="0"/>
        <w:rPr>
          <w:color w:val="ff0000"/>
        </w:rPr>
      </w:pPr>
      <w:r w:rsidDel="00000000" w:rsidR="00000000" w:rsidRPr="00000000">
        <w:rPr>
          <w:rtl w:val="0"/>
        </w:rPr>
      </w:r>
    </w:p>
    <w:p w:rsidR="00000000" w:rsidDel="00000000" w:rsidP="00000000" w:rsidRDefault="00000000" w:rsidRPr="00000000" w14:paraId="0000038A">
      <w:pPr>
        <w:pStyle w:val="Heading2"/>
        <w:pageBreakBefore w:val="0"/>
        <w:rPr/>
      </w:pPr>
      <w:bookmarkStart w:colFirst="0" w:colLast="0" w:name="_heading=h.111kx3o" w:id="52"/>
      <w:bookmarkEnd w:id="52"/>
      <w:r w:rsidDel="00000000" w:rsidR="00000000" w:rsidRPr="00000000">
        <w:rPr>
          <w:rtl w:val="0"/>
        </w:rPr>
        <w:t xml:space="preserve">B.2.5   Bezpečnost při užívání stavby</w:t>
      </w:r>
    </w:p>
    <w:p w:rsidR="00000000" w:rsidDel="00000000" w:rsidP="00000000" w:rsidRDefault="00000000" w:rsidRPr="00000000" w14:paraId="0000038B">
      <w:pPr>
        <w:pageBreakBefore w:val="0"/>
        <w:rPr/>
      </w:pPr>
      <w:r w:rsidDel="00000000" w:rsidR="00000000" w:rsidRPr="00000000">
        <w:rPr>
          <w:rtl w:val="0"/>
        </w:rPr>
      </w:r>
    </w:p>
    <w:p w:rsidR="00000000" w:rsidDel="00000000" w:rsidP="00000000" w:rsidRDefault="00000000" w:rsidRPr="00000000" w14:paraId="0000038C">
      <w:pPr>
        <w:pageBreakBefore w:val="0"/>
        <w:ind w:left="1133.858267716535" w:firstLine="566.9291338582682"/>
        <w:jc w:val="both"/>
        <w:rPr/>
      </w:pPr>
      <w:r w:rsidDel="00000000" w:rsidR="00000000" w:rsidRPr="00000000">
        <w:rPr>
          <w:rtl w:val="0"/>
        </w:rPr>
        <w:t xml:space="preserve">Rekonstrukce stavby je navržena a bude provedena takovým způsobem, aby při jejím užívání nebo provozu nevznikalo nepřijatelné nebezpečí nehod nebo poškození, např. uklouznutím, pádem, nárazem, popálením, zásahem elektrickým proudem, zranění výbuchem a vloupání. Během užívání stavby budou dodrženy veškeré příslušné legislativní předpisy.</w:t>
      </w:r>
    </w:p>
    <w:p w:rsidR="00000000" w:rsidDel="00000000" w:rsidP="00000000" w:rsidRDefault="00000000" w:rsidRPr="00000000" w14:paraId="0000038D">
      <w:pPr>
        <w:pageBreakBefore w:val="0"/>
        <w:ind w:left="1133.858267716535" w:firstLine="566.9291338582682"/>
        <w:rPr/>
      </w:pPr>
      <w:r w:rsidDel="00000000" w:rsidR="00000000" w:rsidRPr="00000000">
        <w:rPr>
          <w:rtl w:val="0"/>
        </w:rPr>
      </w:r>
    </w:p>
    <w:p w:rsidR="00000000" w:rsidDel="00000000" w:rsidP="00000000" w:rsidRDefault="00000000" w:rsidRPr="00000000" w14:paraId="0000038E">
      <w:pPr>
        <w:pageBreakBefore w:val="0"/>
        <w:ind w:left="1133.858267716535" w:firstLine="566.9291338582682"/>
        <w:jc w:val="both"/>
        <w:rPr/>
      </w:pPr>
      <w:r w:rsidDel="00000000" w:rsidR="00000000" w:rsidRPr="00000000">
        <w:rPr>
          <w:rtl w:val="0"/>
        </w:rPr>
        <w:t xml:space="preserve"> Při provozu je uživatel povinen provádět běžnou údržbu a zajišťovat potřebné revize v průběhu užívání stavby. </w:t>
      </w:r>
    </w:p>
    <w:p w:rsidR="00000000" w:rsidDel="00000000" w:rsidP="00000000" w:rsidRDefault="00000000" w:rsidRPr="00000000" w14:paraId="0000038F">
      <w:pPr>
        <w:pageBreakBefore w:val="0"/>
        <w:ind w:left="1133.858267716535" w:firstLine="566.9291338582682"/>
        <w:jc w:val="both"/>
        <w:rPr/>
      </w:pPr>
      <w:r w:rsidDel="00000000" w:rsidR="00000000" w:rsidRPr="00000000">
        <w:rPr>
          <w:rtl w:val="0"/>
        </w:rPr>
      </w:r>
    </w:p>
    <w:p w:rsidR="00000000" w:rsidDel="00000000" w:rsidP="00000000" w:rsidRDefault="00000000" w:rsidRPr="00000000" w14:paraId="00000390">
      <w:pPr>
        <w:pageBreakBefore w:val="0"/>
        <w:ind w:left="1133.858267716535" w:firstLine="566.9291338582682"/>
        <w:jc w:val="both"/>
        <w:rPr/>
      </w:pPr>
      <w:r w:rsidDel="00000000" w:rsidR="00000000" w:rsidRPr="00000000">
        <w:rPr>
          <w:rtl w:val="0"/>
        </w:rPr>
        <w:t xml:space="preserve">Osvětlovací otvory, osvětlovací soustavy zajišťující umělé osvětlení a části vnitřních prostor pracoviště odrážející světlo musí být pravidelně čištěny a trvale udržovány v takovém stavu, aby vlastnosti osvětlení byly zachovány. Osvětlovací otvory včetně ochranných prvků musí umožňovat jejich bezpečné používání, údržbu a čištění a nesmí ohrožovat další osoby zdržující se v objektu nebo v jeho okolí během údržby a čištění. Zaměstnanci musí být umožněno manipulovat s okny nebo světlíky, pokud jsou otevíratelné, otevírat, zavírat, nastavovat nebo zajišťovat z podlahy bezpečným způsobem; jsou-li otevřeny, musí být zajištěny v takové poloze, aby se předešlo riziku úrazu.</w:t>
      </w:r>
    </w:p>
    <w:p w:rsidR="00000000" w:rsidDel="00000000" w:rsidP="00000000" w:rsidRDefault="00000000" w:rsidRPr="00000000" w14:paraId="00000391">
      <w:pPr>
        <w:pageBreakBefore w:val="0"/>
        <w:ind w:left="1133.858267716535" w:firstLine="566.9291338582682"/>
        <w:jc w:val="both"/>
        <w:rPr/>
      </w:pPr>
      <w:r w:rsidDel="00000000" w:rsidR="00000000" w:rsidRPr="00000000">
        <w:rPr>
          <w:rtl w:val="0"/>
        </w:rPr>
      </w:r>
    </w:p>
    <w:p w:rsidR="00000000" w:rsidDel="00000000" w:rsidP="00000000" w:rsidRDefault="00000000" w:rsidRPr="00000000" w14:paraId="00000392">
      <w:pPr>
        <w:pageBreakBefore w:val="0"/>
        <w:ind w:left="1133.858267716535" w:firstLine="566.9291338582682"/>
        <w:jc w:val="both"/>
        <w:rPr/>
      </w:pPr>
      <w:r w:rsidDel="00000000" w:rsidR="00000000" w:rsidRPr="00000000">
        <w:rPr>
          <w:rtl w:val="0"/>
        </w:rPr>
        <w:t xml:space="preserve">Na pracovišti bez technologického zdroje prachu a chemických látek se čištění provádí minimálně jednou za 2 roky, na pracovišti s technologickým zdrojem prachu a chemických látek jako sekundárních produktů z technologického procesu se čištění provádí zpravidla dvakrát ročně a na pracovišti s technologickým zdrojem prachu a chemických látek jako nedílné součásti technologického procesu se čištění provádí zpravidla čtyřikrát ročně.</w:t>
      </w:r>
    </w:p>
    <w:p w:rsidR="00000000" w:rsidDel="00000000" w:rsidP="00000000" w:rsidRDefault="00000000" w:rsidRPr="00000000" w14:paraId="00000393">
      <w:pPr>
        <w:pageBreakBefore w:val="0"/>
        <w:ind w:left="0" w:firstLine="0"/>
        <w:rPr>
          <w:color w:val="ff0000"/>
        </w:rPr>
      </w:pPr>
      <w:r w:rsidDel="00000000" w:rsidR="00000000" w:rsidRPr="00000000">
        <w:rPr>
          <w:rtl w:val="0"/>
        </w:rPr>
      </w:r>
    </w:p>
    <w:p w:rsidR="00000000" w:rsidDel="00000000" w:rsidP="00000000" w:rsidRDefault="00000000" w:rsidRPr="00000000" w14:paraId="00000394">
      <w:pPr>
        <w:pageBreakBefore w:val="0"/>
        <w:ind w:left="0" w:firstLine="0"/>
        <w:rPr>
          <w:color w:val="ff0000"/>
        </w:rPr>
      </w:pPr>
      <w:r w:rsidDel="00000000" w:rsidR="00000000" w:rsidRPr="00000000">
        <w:rPr>
          <w:rtl w:val="0"/>
        </w:rPr>
      </w:r>
    </w:p>
    <w:p w:rsidR="00000000" w:rsidDel="00000000" w:rsidP="00000000" w:rsidRDefault="00000000" w:rsidRPr="00000000" w14:paraId="00000395">
      <w:pPr>
        <w:pageBreakBefore w:val="0"/>
        <w:ind w:left="0" w:firstLine="0"/>
        <w:rPr>
          <w:color w:val="ff0000"/>
        </w:rPr>
      </w:pPr>
      <w:r w:rsidDel="00000000" w:rsidR="00000000" w:rsidRPr="00000000">
        <w:rPr>
          <w:rtl w:val="0"/>
        </w:rPr>
      </w:r>
    </w:p>
    <w:p w:rsidR="00000000" w:rsidDel="00000000" w:rsidP="00000000" w:rsidRDefault="00000000" w:rsidRPr="00000000" w14:paraId="00000396">
      <w:pPr>
        <w:pStyle w:val="Heading2"/>
        <w:pageBreakBefore w:val="0"/>
        <w:rPr/>
      </w:pPr>
      <w:bookmarkStart w:colFirst="0" w:colLast="0" w:name="_heading=h.3l18frh" w:id="53"/>
      <w:bookmarkEnd w:id="53"/>
      <w:r w:rsidDel="00000000" w:rsidR="00000000" w:rsidRPr="00000000">
        <w:rPr>
          <w:rtl w:val="0"/>
        </w:rPr>
        <w:t xml:space="preserve">B.2.6   Základní charakteristika objektů</w:t>
      </w:r>
    </w:p>
    <w:p w:rsidR="00000000" w:rsidDel="00000000" w:rsidP="00000000" w:rsidRDefault="00000000" w:rsidRPr="00000000" w14:paraId="00000397">
      <w:pPr>
        <w:pStyle w:val="Heading3"/>
        <w:pageBreakBefore w:val="0"/>
        <w:rPr>
          <w:color w:val="000000"/>
        </w:rPr>
      </w:pPr>
      <w:bookmarkStart w:colFirst="0" w:colLast="0" w:name="_heading=h.206ipza" w:id="54"/>
      <w:bookmarkEnd w:id="54"/>
      <w:r w:rsidDel="00000000" w:rsidR="00000000" w:rsidRPr="00000000">
        <w:rPr>
          <w:color w:val="000000"/>
          <w:rtl w:val="0"/>
        </w:rPr>
        <w:tab/>
        <w:t xml:space="preserve">PŘÍPRAVA ÚZEMÍ</w:t>
        <w:tab/>
      </w:r>
    </w:p>
    <w:p w:rsidR="00000000" w:rsidDel="00000000" w:rsidP="00000000" w:rsidRDefault="00000000" w:rsidRPr="00000000" w14:paraId="00000398">
      <w:pPr>
        <w:pageBreakBefore w:val="0"/>
        <w:ind w:left="720" w:firstLine="720"/>
        <w:jc w:val="both"/>
        <w:rPr/>
      </w:pPr>
      <w:r w:rsidDel="00000000" w:rsidR="00000000" w:rsidRPr="00000000">
        <w:rPr>
          <w:rtl w:val="0"/>
        </w:rPr>
        <w:t xml:space="preserve">V rámci přípravy území pro rekonstrukci objektu proběhne v první fázi oplocení staveniště - které si vynutí částečný zábor přiléhajícího chodníku - vyznačeno v koordinační situaci.  Dále budou provedeny rozvody NN se samotnou rekonstrukcí budovy.</w:t>
      </w:r>
    </w:p>
    <w:p w:rsidR="00000000" w:rsidDel="00000000" w:rsidP="00000000" w:rsidRDefault="00000000" w:rsidRPr="00000000" w14:paraId="00000399">
      <w:pPr>
        <w:pageBreakBefore w:val="0"/>
        <w:ind w:left="720" w:firstLine="720"/>
        <w:jc w:val="both"/>
        <w:rPr/>
      </w:pPr>
      <w:r w:rsidDel="00000000" w:rsidR="00000000" w:rsidRPr="00000000">
        <w:rPr>
          <w:rtl w:val="0"/>
        </w:rPr>
      </w:r>
    </w:p>
    <w:p w:rsidR="00000000" w:rsidDel="00000000" w:rsidP="00000000" w:rsidRDefault="00000000" w:rsidRPr="00000000" w14:paraId="0000039A">
      <w:pPr>
        <w:pStyle w:val="Heading3"/>
        <w:pageBreakBefore w:val="0"/>
        <w:rPr>
          <w:color w:val="000000"/>
        </w:rPr>
      </w:pPr>
      <w:bookmarkStart w:colFirst="0" w:colLast="0" w:name="_heading=h.4k668n3" w:id="55"/>
      <w:bookmarkEnd w:id="55"/>
      <w:r w:rsidDel="00000000" w:rsidR="00000000" w:rsidRPr="00000000">
        <w:rPr>
          <w:color w:val="000000"/>
          <w:rtl w:val="0"/>
        </w:rPr>
        <w:tab/>
        <w:t xml:space="preserve">SO 01 - REKONSTRUKCE BUDOVY A - PřF- OU</w:t>
      </w:r>
    </w:p>
    <w:p w:rsidR="00000000" w:rsidDel="00000000" w:rsidP="00000000" w:rsidRDefault="00000000" w:rsidRPr="00000000" w14:paraId="0000039B">
      <w:pPr>
        <w:pStyle w:val="Heading3"/>
        <w:pageBreakBefore w:val="0"/>
        <w:rPr>
          <w:color w:val="000000"/>
        </w:rPr>
      </w:pPr>
      <w:bookmarkStart w:colFirst="0" w:colLast="0" w:name="_heading=h.2zbgiuw" w:id="56"/>
      <w:bookmarkEnd w:id="56"/>
      <w:r w:rsidDel="00000000" w:rsidR="00000000" w:rsidRPr="00000000">
        <w:rPr>
          <w:color w:val="000000"/>
          <w:rtl w:val="0"/>
        </w:rPr>
        <w:tab/>
        <w:t xml:space="preserve">Stavebně konstrukční řešení</w:t>
      </w:r>
    </w:p>
    <w:p w:rsidR="00000000" w:rsidDel="00000000" w:rsidP="00000000" w:rsidRDefault="00000000" w:rsidRPr="00000000" w14:paraId="0000039C">
      <w:pPr>
        <w:pageBreakBefore w:val="0"/>
        <w:rPr>
          <w:color w:val="ff0000"/>
          <w:u w:val="single"/>
        </w:rPr>
      </w:pPr>
      <w:r w:rsidDel="00000000" w:rsidR="00000000" w:rsidRPr="00000000">
        <w:rPr>
          <w:color w:val="ff0000"/>
          <w:rtl w:val="0"/>
        </w:rPr>
        <w:tab/>
      </w:r>
      <w:r w:rsidDel="00000000" w:rsidR="00000000" w:rsidRPr="00000000">
        <w:rPr>
          <w:rtl w:val="0"/>
        </w:rPr>
      </w:r>
    </w:p>
    <w:p w:rsidR="00000000" w:rsidDel="00000000" w:rsidP="00000000" w:rsidRDefault="00000000" w:rsidRPr="00000000" w14:paraId="0000039D">
      <w:pPr>
        <w:pageBreakBefore w:val="0"/>
        <w:ind w:firstLine="720"/>
        <w:rPr>
          <w:u w:val="single"/>
        </w:rPr>
      </w:pPr>
      <w:r w:rsidDel="00000000" w:rsidR="00000000" w:rsidRPr="00000000">
        <w:rPr>
          <w:u w:val="single"/>
          <w:rtl w:val="0"/>
        </w:rPr>
        <w:t xml:space="preserve">STÁVAJÍCÍ STAV </w:t>
      </w:r>
    </w:p>
    <w:p w:rsidR="00000000" w:rsidDel="00000000" w:rsidP="00000000" w:rsidRDefault="00000000" w:rsidRPr="00000000" w14:paraId="0000039E">
      <w:pPr>
        <w:pageBreakBefore w:val="0"/>
        <w:ind w:left="720" w:firstLine="720"/>
        <w:jc w:val="both"/>
        <w:rPr/>
      </w:pPr>
      <w:r w:rsidDel="00000000" w:rsidR="00000000" w:rsidRPr="00000000">
        <w:rPr>
          <w:rtl w:val="0"/>
        </w:rPr>
        <w:t xml:space="preserve">Jedná se o třípodlažní, z větší části podsklepený objekt s nevyužívaným prostorem půdy. Objekt je přibližného půdorysného tvaru písmene E.</w:t>
      </w:r>
    </w:p>
    <w:p w:rsidR="00000000" w:rsidDel="00000000" w:rsidP="00000000" w:rsidRDefault="00000000" w:rsidRPr="00000000" w14:paraId="0000039F">
      <w:pPr>
        <w:pageBreakBefore w:val="0"/>
        <w:ind w:left="720" w:firstLine="0"/>
        <w:jc w:val="both"/>
        <w:rPr/>
      </w:pPr>
      <w:r w:rsidDel="00000000" w:rsidR="00000000" w:rsidRPr="00000000">
        <w:rPr>
          <w:rtl w:val="0"/>
        </w:rPr>
        <w:t xml:space="preserve">Základní půdorysné rozměry objektu jsou přibližně 47,5 x 34,5 m.</w:t>
      </w:r>
    </w:p>
    <w:p w:rsidR="00000000" w:rsidDel="00000000" w:rsidP="00000000" w:rsidRDefault="00000000" w:rsidRPr="00000000" w14:paraId="000003A0">
      <w:pPr>
        <w:pageBreakBefore w:val="0"/>
        <w:ind w:left="720" w:firstLine="720"/>
        <w:jc w:val="both"/>
        <w:rPr/>
      </w:pPr>
      <w:r w:rsidDel="00000000" w:rsidR="00000000" w:rsidRPr="00000000">
        <w:rPr>
          <w:rtl w:val="0"/>
        </w:rPr>
        <w:t xml:space="preserve">Předpokládané stávající založení objektu je na betonových monolitických pasech. </w:t>
      </w:r>
    </w:p>
    <w:p w:rsidR="00000000" w:rsidDel="00000000" w:rsidP="00000000" w:rsidRDefault="00000000" w:rsidRPr="00000000" w14:paraId="000003A1">
      <w:pPr>
        <w:pageBreakBefore w:val="0"/>
        <w:ind w:left="720" w:firstLine="720"/>
        <w:jc w:val="both"/>
        <w:rPr/>
      </w:pPr>
      <w:r w:rsidDel="00000000" w:rsidR="00000000" w:rsidRPr="00000000">
        <w:rPr>
          <w:rtl w:val="0"/>
        </w:rPr>
        <w:t xml:space="preserve">Obvodový plášť je zděný z cihel plných pálených a v nižších částech suterénu je část stěn z monolitického betonu. Jedná se o podélný i příčný stěnový konstrukční systém.</w:t>
      </w:r>
    </w:p>
    <w:p w:rsidR="00000000" w:rsidDel="00000000" w:rsidP="00000000" w:rsidRDefault="00000000" w:rsidRPr="00000000" w14:paraId="000003A2">
      <w:pPr>
        <w:pageBreakBefore w:val="0"/>
        <w:ind w:left="720" w:firstLine="720"/>
        <w:jc w:val="both"/>
        <w:rPr>
          <w:i w:val="1"/>
        </w:rPr>
      </w:pPr>
      <w:r w:rsidDel="00000000" w:rsidR="00000000" w:rsidRPr="00000000">
        <w:rPr>
          <w:rtl w:val="0"/>
        </w:rPr>
        <w:t xml:space="preserve">Stropy nad suterénem v místě hlavní chodby jsou nové železobetonové monolitické </w:t>
      </w:r>
      <w:r w:rsidDel="00000000" w:rsidR="00000000" w:rsidRPr="00000000">
        <w:rPr>
          <w:i w:val="1"/>
          <w:rtl w:val="0"/>
        </w:rPr>
        <w:t xml:space="preserve">(vybudované v rámci I. fáze)</w:t>
      </w:r>
      <w:r w:rsidDel="00000000" w:rsidR="00000000" w:rsidRPr="00000000">
        <w:rPr>
          <w:rtl w:val="0"/>
        </w:rPr>
        <w:t xml:space="preserve">, ve vedlejších místnostech suterénu jsou cihelné klenby do ocelových válcovaných profilů.  Stropy nad chodbami nadzemních podlaží jsou nové železobetonové monolitické (</w:t>
      </w:r>
      <w:r w:rsidDel="00000000" w:rsidR="00000000" w:rsidRPr="00000000">
        <w:rPr>
          <w:i w:val="1"/>
          <w:rtl w:val="0"/>
        </w:rPr>
        <w:t xml:space="preserve">vybudováno v rámci I. fáze)</w:t>
      </w:r>
      <w:r w:rsidDel="00000000" w:rsidR="00000000" w:rsidRPr="00000000">
        <w:rPr>
          <w:rtl w:val="0"/>
        </w:rPr>
        <w:t xml:space="preserve">. Stropy nad kancelářskými prostory a učebnami jsou dřevěné trámové uložených do I nosníků a na obvodové a střední nosné zdi </w:t>
      </w:r>
      <w:r w:rsidDel="00000000" w:rsidR="00000000" w:rsidRPr="00000000">
        <w:rPr>
          <w:i w:val="1"/>
          <w:rtl w:val="0"/>
        </w:rPr>
        <w:t xml:space="preserve">(v rámci I. fáze lokálně zesíleny -  přidány trámy, nebo trámy příložkovány).</w:t>
      </w:r>
    </w:p>
    <w:p w:rsidR="00000000" w:rsidDel="00000000" w:rsidP="00000000" w:rsidRDefault="00000000" w:rsidRPr="00000000" w14:paraId="000003A3">
      <w:pPr>
        <w:pageBreakBefore w:val="0"/>
        <w:ind w:left="720" w:firstLine="720"/>
        <w:jc w:val="both"/>
        <w:rPr/>
      </w:pPr>
      <w:r w:rsidDel="00000000" w:rsidR="00000000" w:rsidRPr="00000000">
        <w:rPr>
          <w:rtl w:val="0"/>
        </w:rPr>
        <w:t xml:space="preserve">Nosná konstrukce schodišť je ocelová. Objekt je zastřešen sedlovou valbovou střechou, krov je vaznicové konstrukce, krytina je plechová skládaná </w:t>
      </w:r>
      <w:r w:rsidDel="00000000" w:rsidR="00000000" w:rsidRPr="00000000">
        <w:rPr>
          <w:i w:val="1"/>
          <w:rtl w:val="0"/>
        </w:rPr>
        <w:t xml:space="preserve">(v rámci I. fáze byla vybudována nová skladba střešního pláště s novou krytinou nad západním křídlem budovy</w:t>
      </w:r>
      <w:r w:rsidDel="00000000" w:rsidR="00000000" w:rsidRPr="00000000">
        <w:rPr>
          <w:rtl w:val="0"/>
        </w:rPr>
        <w:t xml:space="preserve">).</w:t>
      </w:r>
    </w:p>
    <w:p w:rsidR="00000000" w:rsidDel="00000000" w:rsidP="00000000" w:rsidRDefault="00000000" w:rsidRPr="00000000" w14:paraId="000003A4">
      <w:pPr>
        <w:pageBreakBefore w:val="0"/>
        <w:ind w:left="720" w:firstLine="720"/>
        <w:jc w:val="both"/>
        <w:rPr>
          <w:color w:val="ff0000"/>
        </w:rPr>
      </w:pPr>
      <w:r w:rsidDel="00000000" w:rsidR="00000000" w:rsidRPr="00000000">
        <w:rPr>
          <w:rtl w:val="0"/>
        </w:rPr>
        <w:t xml:space="preserve">Výplně otvorů – v nadzemních podlažích jsou osazena dřevěná okna s izolačními dvojskly.</w:t>
      </w:r>
      <w:r w:rsidDel="00000000" w:rsidR="00000000" w:rsidRPr="00000000">
        <w:rPr>
          <w:color w:val="ff0000"/>
          <w:rtl w:val="0"/>
        </w:rPr>
        <w:t xml:space="preserve"> </w:t>
      </w:r>
    </w:p>
    <w:p w:rsidR="00000000" w:rsidDel="00000000" w:rsidP="00000000" w:rsidRDefault="00000000" w:rsidRPr="00000000" w14:paraId="000003A5">
      <w:pPr>
        <w:pageBreakBefore w:val="0"/>
        <w:ind w:left="720" w:firstLine="720"/>
        <w:jc w:val="both"/>
        <w:rPr/>
      </w:pPr>
      <w:r w:rsidDel="00000000" w:rsidR="00000000" w:rsidRPr="00000000">
        <w:rPr>
          <w:rtl w:val="0"/>
        </w:rPr>
        <w:t xml:space="preserve">V hlavním vstupu z ulice 30. dubna jsou původní dřevěné dveře.</w:t>
      </w:r>
    </w:p>
    <w:p w:rsidR="00000000" w:rsidDel="00000000" w:rsidP="00000000" w:rsidRDefault="00000000" w:rsidRPr="00000000" w14:paraId="000003A6">
      <w:pPr>
        <w:pageBreakBefore w:val="0"/>
        <w:ind w:left="720" w:firstLine="720"/>
        <w:jc w:val="both"/>
        <w:rPr/>
      </w:pPr>
      <w:r w:rsidDel="00000000" w:rsidR="00000000" w:rsidRPr="00000000">
        <w:rPr>
          <w:rtl w:val="0"/>
        </w:rPr>
        <w:t xml:space="preserve">V suterénu jsou osazena jednoduchá kovová okna.</w:t>
      </w:r>
    </w:p>
    <w:p w:rsidR="00000000" w:rsidDel="00000000" w:rsidP="00000000" w:rsidRDefault="00000000" w:rsidRPr="00000000" w14:paraId="000003A7">
      <w:pPr>
        <w:pageBreakBefore w:val="0"/>
        <w:ind w:left="0" w:firstLine="0"/>
        <w:rPr/>
      </w:pPr>
      <w:r w:rsidDel="00000000" w:rsidR="00000000" w:rsidRPr="00000000">
        <w:rPr>
          <w:rtl w:val="0"/>
        </w:rPr>
      </w:r>
    </w:p>
    <w:p w:rsidR="00000000" w:rsidDel="00000000" w:rsidP="00000000" w:rsidRDefault="00000000" w:rsidRPr="00000000" w14:paraId="000003A8">
      <w:pPr>
        <w:pageBreakBefore w:val="0"/>
        <w:ind w:left="720" w:firstLine="0"/>
        <w:rPr/>
      </w:pPr>
      <w:r w:rsidDel="00000000" w:rsidR="00000000" w:rsidRPr="00000000">
        <w:rPr>
          <w:rtl w:val="0"/>
        </w:rPr>
      </w:r>
    </w:p>
    <w:p w:rsidR="00000000" w:rsidDel="00000000" w:rsidP="00000000" w:rsidRDefault="00000000" w:rsidRPr="00000000" w14:paraId="000003A9">
      <w:pPr>
        <w:pageBreakBefore w:val="0"/>
        <w:ind w:firstLine="720"/>
        <w:rPr>
          <w:u w:val="single"/>
        </w:rPr>
      </w:pPr>
      <w:r w:rsidDel="00000000" w:rsidR="00000000" w:rsidRPr="00000000">
        <w:rPr>
          <w:u w:val="single"/>
          <w:rtl w:val="0"/>
        </w:rPr>
        <w:t xml:space="preserve">NÁVRH</w:t>
      </w:r>
    </w:p>
    <w:p w:rsidR="00000000" w:rsidDel="00000000" w:rsidP="00000000" w:rsidRDefault="00000000" w:rsidRPr="00000000" w14:paraId="000003AA">
      <w:pPr>
        <w:pageBreakBefore w:val="0"/>
        <w:ind w:left="720" w:firstLine="720"/>
        <w:jc w:val="both"/>
        <w:rPr/>
      </w:pPr>
      <w:r w:rsidDel="00000000" w:rsidR="00000000" w:rsidRPr="00000000">
        <w:rPr>
          <w:rtl w:val="0"/>
        </w:rPr>
        <w:t xml:space="preserve">V rámci rekonstrukce budou provedeny zásahy do stávající nosných konstrukcí, jedná se zejména o zásahy vedoucí k zlepšení stávajícího stavu konstrukcí (sanace základových konstrukcí a sanace nosného zdiva středových zdí) a vnitřního prostředí s vytvořením požadovaných funkcí v objektu.</w:t>
      </w:r>
    </w:p>
    <w:p w:rsidR="00000000" w:rsidDel="00000000" w:rsidP="00000000" w:rsidRDefault="00000000" w:rsidRPr="00000000" w14:paraId="000003AB">
      <w:pPr>
        <w:pageBreakBefore w:val="0"/>
        <w:ind w:left="0" w:firstLine="0"/>
        <w:rPr>
          <w:color w:val="ff0000"/>
        </w:rPr>
      </w:pPr>
      <w:r w:rsidDel="00000000" w:rsidR="00000000" w:rsidRPr="00000000">
        <w:rPr>
          <w:rtl w:val="0"/>
        </w:rPr>
      </w:r>
    </w:p>
    <w:p w:rsidR="00000000" w:rsidDel="00000000" w:rsidP="00000000" w:rsidRDefault="00000000" w:rsidRPr="00000000" w14:paraId="000003AC">
      <w:pPr>
        <w:pageBreakBefore w:val="0"/>
        <w:ind w:left="720" w:firstLine="0"/>
        <w:rPr>
          <w:u w:val="single"/>
        </w:rPr>
      </w:pPr>
      <w:r w:rsidDel="00000000" w:rsidR="00000000" w:rsidRPr="00000000">
        <w:rPr>
          <w:u w:val="single"/>
          <w:rtl w:val="0"/>
        </w:rPr>
        <w:t xml:space="preserve">Návrh obsahuje provedení těchto stavebních úprav a vybudování těchto konstrukcí:</w:t>
      </w:r>
    </w:p>
    <w:p w:rsidR="00000000" w:rsidDel="00000000" w:rsidP="00000000" w:rsidRDefault="00000000" w:rsidRPr="00000000" w14:paraId="000003AD">
      <w:pPr>
        <w:pageBreakBefore w:val="0"/>
        <w:ind w:left="720" w:firstLine="0"/>
        <w:rPr/>
      </w:pPr>
      <w:r w:rsidDel="00000000" w:rsidR="00000000" w:rsidRPr="00000000">
        <w:rPr>
          <w:rtl w:val="0"/>
        </w:rPr>
      </w:r>
    </w:p>
    <w:p w:rsidR="00000000" w:rsidDel="00000000" w:rsidP="00000000" w:rsidRDefault="00000000" w:rsidRPr="00000000" w14:paraId="000003AE">
      <w:pPr>
        <w:pageBreakBefore w:val="0"/>
        <w:numPr>
          <w:ilvl w:val="0"/>
          <w:numId w:val="22"/>
        </w:numPr>
        <w:ind w:left="1440" w:hanging="360"/>
        <w:rPr/>
      </w:pPr>
      <w:r w:rsidDel="00000000" w:rsidR="00000000" w:rsidRPr="00000000">
        <w:rPr>
          <w:b w:val="1"/>
          <w:rtl w:val="0"/>
        </w:rPr>
        <w:t xml:space="preserve">Sanaci základových konstrukcí </w:t>
      </w:r>
      <w:r w:rsidDel="00000000" w:rsidR="00000000" w:rsidRPr="00000000">
        <w:rPr>
          <w:rtl w:val="0"/>
        </w:rPr>
        <w:t xml:space="preserve">(pasů) v úrovni pod 1.PP. Provedení dle návrhu v části D.1.2. - Stavebně konstrukční řešení.</w:t>
      </w:r>
    </w:p>
    <w:p w:rsidR="00000000" w:rsidDel="00000000" w:rsidP="00000000" w:rsidRDefault="00000000" w:rsidRPr="00000000" w14:paraId="000003AF">
      <w:pPr>
        <w:pageBreakBefore w:val="0"/>
        <w:rPr/>
      </w:pPr>
      <w:r w:rsidDel="00000000" w:rsidR="00000000" w:rsidRPr="00000000">
        <w:rPr>
          <w:rtl w:val="0"/>
        </w:rPr>
      </w:r>
    </w:p>
    <w:p w:rsidR="00000000" w:rsidDel="00000000" w:rsidP="00000000" w:rsidRDefault="00000000" w:rsidRPr="00000000" w14:paraId="000003B0">
      <w:pPr>
        <w:pageBreakBefore w:val="0"/>
        <w:numPr>
          <w:ilvl w:val="0"/>
          <w:numId w:val="22"/>
        </w:numPr>
        <w:ind w:left="1440" w:hanging="360"/>
        <w:rPr>
          <w:u w:val="none"/>
        </w:rPr>
      </w:pPr>
      <w:r w:rsidDel="00000000" w:rsidR="00000000" w:rsidRPr="00000000">
        <w:rPr>
          <w:b w:val="1"/>
          <w:rtl w:val="0"/>
        </w:rPr>
        <w:t xml:space="preserve">Sanaci zdiva středových nosných zdí</w:t>
      </w:r>
      <w:r w:rsidDel="00000000" w:rsidR="00000000" w:rsidRPr="00000000">
        <w:rPr>
          <w:rtl w:val="0"/>
        </w:rPr>
        <w:t xml:space="preserve"> v úrovni 1.NP až 3.NP. provedení dle návrhu v části D.1.2. - Stavebně konstrukční řešení.</w:t>
      </w:r>
    </w:p>
    <w:p w:rsidR="00000000" w:rsidDel="00000000" w:rsidP="00000000" w:rsidRDefault="00000000" w:rsidRPr="00000000" w14:paraId="000003B1">
      <w:pPr>
        <w:pageBreakBefore w:val="0"/>
        <w:rPr/>
      </w:pPr>
      <w:r w:rsidDel="00000000" w:rsidR="00000000" w:rsidRPr="00000000">
        <w:rPr>
          <w:rtl w:val="0"/>
        </w:rPr>
      </w:r>
    </w:p>
    <w:p w:rsidR="00000000" w:rsidDel="00000000" w:rsidP="00000000" w:rsidRDefault="00000000" w:rsidRPr="00000000" w14:paraId="000003B2">
      <w:pPr>
        <w:pageBreakBefore w:val="0"/>
        <w:numPr>
          <w:ilvl w:val="0"/>
          <w:numId w:val="20"/>
        </w:numPr>
        <w:ind w:left="1440" w:hanging="360"/>
        <w:jc w:val="both"/>
        <w:rPr/>
      </w:pPr>
      <w:r w:rsidDel="00000000" w:rsidR="00000000" w:rsidRPr="00000000">
        <w:rPr>
          <w:b w:val="1"/>
          <w:rtl w:val="0"/>
        </w:rPr>
        <w:t xml:space="preserve">vytvoření nové konstrukce podlahy ve 4.NP</w:t>
      </w:r>
      <w:r w:rsidDel="00000000" w:rsidR="00000000" w:rsidRPr="00000000">
        <w:rPr>
          <w:rtl w:val="0"/>
        </w:rPr>
        <w:t xml:space="preserve">, tvořené z ocelových válcovaných nosníků </w:t>
      </w:r>
      <w:r w:rsidDel="00000000" w:rsidR="00000000" w:rsidRPr="00000000">
        <w:rPr>
          <w:i w:val="1"/>
          <w:rtl w:val="0"/>
        </w:rPr>
        <w:t xml:space="preserve">(z části provedeno v I. fázi rekonstrukce, zbývající části budou provedeny v II. fázi rekonstrukce - s využitím části materiálu, který byl dodán v rámci I. fáze a je uložen na stavbě).</w:t>
      </w:r>
    </w:p>
    <w:p w:rsidR="00000000" w:rsidDel="00000000" w:rsidP="00000000" w:rsidRDefault="00000000" w:rsidRPr="00000000" w14:paraId="000003B3">
      <w:pPr>
        <w:pageBreakBefore w:val="0"/>
        <w:ind w:left="1440" w:firstLine="0"/>
        <w:jc w:val="both"/>
        <w:rPr>
          <w:i w:val="1"/>
        </w:rPr>
      </w:pPr>
      <w:r w:rsidDel="00000000" w:rsidR="00000000" w:rsidRPr="00000000">
        <w:rPr>
          <w:rtl w:val="0"/>
        </w:rPr>
      </w:r>
    </w:p>
    <w:p w:rsidR="00000000" w:rsidDel="00000000" w:rsidP="00000000" w:rsidRDefault="00000000" w:rsidRPr="00000000" w14:paraId="000003B4">
      <w:pPr>
        <w:pageBreakBefore w:val="0"/>
        <w:numPr>
          <w:ilvl w:val="0"/>
          <w:numId w:val="20"/>
        </w:numPr>
        <w:ind w:left="1440" w:hanging="360"/>
        <w:jc w:val="both"/>
        <w:rPr>
          <w:b w:val="1"/>
        </w:rPr>
      </w:pPr>
      <w:r w:rsidDel="00000000" w:rsidR="00000000" w:rsidRPr="00000000">
        <w:rPr>
          <w:b w:val="1"/>
          <w:rtl w:val="0"/>
        </w:rPr>
        <w:t xml:space="preserve">Vybudování nového ŽB stropu nad 3.NP </w:t>
      </w:r>
      <w:r w:rsidDel="00000000" w:rsidR="00000000" w:rsidRPr="00000000">
        <w:rPr>
          <w:rtl w:val="0"/>
        </w:rPr>
        <w:t xml:space="preserve">(v místě rizalitu - pod příhradovou ocelovou konstrukcí prosklené nástavby)</w:t>
      </w:r>
    </w:p>
    <w:p w:rsidR="00000000" w:rsidDel="00000000" w:rsidP="00000000" w:rsidRDefault="00000000" w:rsidRPr="00000000" w14:paraId="000003B5">
      <w:pPr>
        <w:pageBreakBefore w:val="0"/>
        <w:jc w:val="both"/>
        <w:rPr>
          <w:i w:val="1"/>
        </w:rPr>
      </w:pPr>
      <w:r w:rsidDel="00000000" w:rsidR="00000000" w:rsidRPr="00000000">
        <w:rPr>
          <w:rtl w:val="0"/>
        </w:rPr>
      </w:r>
    </w:p>
    <w:p w:rsidR="00000000" w:rsidDel="00000000" w:rsidP="00000000" w:rsidRDefault="00000000" w:rsidRPr="00000000" w14:paraId="000003B6">
      <w:pPr>
        <w:pageBreakBefore w:val="0"/>
        <w:numPr>
          <w:ilvl w:val="0"/>
          <w:numId w:val="20"/>
        </w:numPr>
        <w:ind w:left="1440" w:hanging="360"/>
        <w:jc w:val="both"/>
        <w:rPr/>
      </w:pPr>
      <w:r w:rsidDel="00000000" w:rsidR="00000000" w:rsidRPr="00000000">
        <w:rPr>
          <w:b w:val="1"/>
          <w:rtl w:val="0"/>
        </w:rPr>
        <w:t xml:space="preserve">výměnu napadených a zdegradovaných prvků krovu</w:t>
      </w:r>
      <w:r w:rsidDel="00000000" w:rsidR="00000000" w:rsidRPr="00000000">
        <w:rPr>
          <w:rtl w:val="0"/>
        </w:rPr>
        <w:t xml:space="preserve"> dle mykologického průzkumu, který je součásti dokladové části a  návrhu statika - podrobně popsáno v části D1.2. </w:t>
      </w:r>
      <w:r w:rsidDel="00000000" w:rsidR="00000000" w:rsidRPr="00000000">
        <w:rPr>
          <w:i w:val="1"/>
          <w:rtl w:val="0"/>
        </w:rPr>
        <w:t xml:space="preserve">(v západním křídle provedeno v I. fázi, zbývající části jsou součástí II. fáze rekonstrukce)</w:t>
      </w:r>
    </w:p>
    <w:p w:rsidR="00000000" w:rsidDel="00000000" w:rsidP="00000000" w:rsidRDefault="00000000" w:rsidRPr="00000000" w14:paraId="000003B7">
      <w:pPr>
        <w:pageBreakBefore w:val="0"/>
        <w:jc w:val="both"/>
        <w:rPr>
          <w:i w:val="1"/>
        </w:rPr>
      </w:pPr>
      <w:r w:rsidDel="00000000" w:rsidR="00000000" w:rsidRPr="00000000">
        <w:rPr>
          <w:rtl w:val="0"/>
        </w:rPr>
      </w:r>
    </w:p>
    <w:p w:rsidR="00000000" w:rsidDel="00000000" w:rsidP="00000000" w:rsidRDefault="00000000" w:rsidRPr="00000000" w14:paraId="000003B8">
      <w:pPr>
        <w:pageBreakBefore w:val="0"/>
        <w:numPr>
          <w:ilvl w:val="0"/>
          <w:numId w:val="20"/>
        </w:numPr>
        <w:ind w:left="1440" w:hanging="360"/>
        <w:jc w:val="both"/>
        <w:rPr/>
      </w:pPr>
      <w:r w:rsidDel="00000000" w:rsidR="00000000" w:rsidRPr="00000000">
        <w:rPr>
          <w:b w:val="1"/>
          <w:rtl w:val="0"/>
        </w:rPr>
        <w:t xml:space="preserve">provedení nového střešního pláště s nadkrokevní tepelnou izolací střechy</w:t>
      </w:r>
      <w:r w:rsidDel="00000000" w:rsidR="00000000" w:rsidRPr="00000000">
        <w:rPr>
          <w:rtl w:val="0"/>
        </w:rPr>
        <w:t xml:space="preserve">  s novou plechovou krytinou </w:t>
      </w:r>
      <w:r w:rsidDel="00000000" w:rsidR="00000000" w:rsidRPr="00000000">
        <w:rPr>
          <w:i w:val="1"/>
          <w:rtl w:val="0"/>
        </w:rPr>
        <w:t xml:space="preserve">(střecha nad západním křídlem provedena v I. fázi, zbývyjaící části jsou součástí II. fáze rekonstrukce)</w:t>
      </w:r>
      <w:r w:rsidDel="00000000" w:rsidR="00000000" w:rsidRPr="00000000">
        <w:rPr>
          <w:rtl w:val="0"/>
        </w:rPr>
        <w:t xml:space="preserve"> </w:t>
      </w:r>
      <w:r w:rsidDel="00000000" w:rsidR="00000000" w:rsidRPr="00000000">
        <w:rPr>
          <w:b w:val="1"/>
          <w:rtl w:val="0"/>
        </w:rPr>
        <w:t xml:space="preserve">s vloženými střešními okny a sloupkopříčkovými prosklenými plochami</w:t>
      </w:r>
      <w:r w:rsidDel="00000000" w:rsidR="00000000" w:rsidRPr="00000000">
        <w:rPr>
          <w:rtl w:val="0"/>
        </w:rPr>
        <w:t xml:space="preserve"> u hřebene </w:t>
      </w:r>
      <w:r w:rsidDel="00000000" w:rsidR="00000000" w:rsidRPr="00000000">
        <w:rPr>
          <w:i w:val="1"/>
          <w:rtl w:val="0"/>
        </w:rPr>
        <w:t xml:space="preserve">(součást II. fáze)</w:t>
      </w:r>
      <w:r w:rsidDel="00000000" w:rsidR="00000000" w:rsidRPr="00000000">
        <w:rPr>
          <w:rtl w:val="0"/>
        </w:rPr>
        <w:t xml:space="preserve">.</w:t>
      </w:r>
    </w:p>
    <w:p w:rsidR="00000000" w:rsidDel="00000000" w:rsidP="00000000" w:rsidRDefault="00000000" w:rsidRPr="00000000" w14:paraId="000003B9">
      <w:pPr>
        <w:pageBreakBefore w:val="0"/>
        <w:ind w:left="1440" w:firstLine="0"/>
        <w:jc w:val="both"/>
        <w:rPr/>
      </w:pPr>
      <w:r w:rsidDel="00000000" w:rsidR="00000000" w:rsidRPr="00000000">
        <w:rPr>
          <w:rtl w:val="0"/>
        </w:rPr>
      </w:r>
    </w:p>
    <w:p w:rsidR="00000000" w:rsidDel="00000000" w:rsidP="00000000" w:rsidRDefault="00000000" w:rsidRPr="00000000" w14:paraId="000003BA">
      <w:pPr>
        <w:pageBreakBefore w:val="0"/>
        <w:numPr>
          <w:ilvl w:val="0"/>
          <w:numId w:val="20"/>
        </w:numPr>
        <w:ind w:left="1440" w:hanging="360"/>
        <w:jc w:val="both"/>
        <w:rPr/>
      </w:pPr>
      <w:r w:rsidDel="00000000" w:rsidR="00000000" w:rsidRPr="00000000">
        <w:rPr>
          <w:b w:val="1"/>
          <w:rtl w:val="0"/>
        </w:rPr>
        <w:t xml:space="preserve">výměna svodů, lapačů střešních splavenin a žlabů</w:t>
      </w:r>
      <w:r w:rsidDel="00000000" w:rsidR="00000000" w:rsidRPr="00000000">
        <w:rPr>
          <w:rtl w:val="0"/>
        </w:rPr>
        <w:t xml:space="preserve"> </w:t>
      </w:r>
      <w:r w:rsidDel="00000000" w:rsidR="00000000" w:rsidRPr="00000000">
        <w:rPr>
          <w:i w:val="1"/>
          <w:rtl w:val="0"/>
        </w:rPr>
        <w:t xml:space="preserve">(II. fáze)</w:t>
      </w:r>
      <w:r w:rsidDel="00000000" w:rsidR="00000000" w:rsidRPr="00000000">
        <w:rPr>
          <w:rtl w:val="0"/>
        </w:rPr>
        <w:t xml:space="preserve">. </w:t>
      </w:r>
    </w:p>
    <w:p w:rsidR="00000000" w:rsidDel="00000000" w:rsidP="00000000" w:rsidRDefault="00000000" w:rsidRPr="00000000" w14:paraId="000003BB">
      <w:pPr>
        <w:pageBreakBefore w:val="0"/>
        <w:ind w:left="1440" w:firstLine="0"/>
        <w:jc w:val="both"/>
        <w:rPr/>
      </w:pPr>
      <w:r w:rsidDel="00000000" w:rsidR="00000000" w:rsidRPr="00000000">
        <w:rPr>
          <w:rtl w:val="0"/>
        </w:rPr>
      </w:r>
    </w:p>
    <w:p w:rsidR="00000000" w:rsidDel="00000000" w:rsidP="00000000" w:rsidRDefault="00000000" w:rsidRPr="00000000" w14:paraId="000003BC">
      <w:pPr>
        <w:pageBreakBefore w:val="0"/>
        <w:numPr>
          <w:ilvl w:val="0"/>
          <w:numId w:val="20"/>
        </w:numPr>
        <w:ind w:left="1440" w:hanging="360"/>
        <w:jc w:val="both"/>
        <w:rPr/>
      </w:pPr>
      <w:r w:rsidDel="00000000" w:rsidR="00000000" w:rsidRPr="00000000">
        <w:rPr>
          <w:b w:val="1"/>
          <w:rtl w:val="0"/>
        </w:rPr>
        <w:t xml:space="preserve">vybudování nové hromosvodné soustavy</w:t>
      </w:r>
      <w:r w:rsidDel="00000000" w:rsidR="00000000" w:rsidRPr="00000000">
        <w:rPr>
          <w:rtl w:val="0"/>
        </w:rPr>
        <w:t xml:space="preserve"> </w:t>
      </w:r>
      <w:r w:rsidDel="00000000" w:rsidR="00000000" w:rsidRPr="00000000">
        <w:rPr>
          <w:i w:val="1"/>
          <w:rtl w:val="0"/>
        </w:rPr>
        <w:t xml:space="preserve">(dílčí části na západním křídle provedeny v I. fázi., dokončení celého systému je součástí II. fáze).</w:t>
      </w:r>
    </w:p>
    <w:p w:rsidR="00000000" w:rsidDel="00000000" w:rsidP="00000000" w:rsidRDefault="00000000" w:rsidRPr="00000000" w14:paraId="000003BD">
      <w:pPr>
        <w:pageBreakBefore w:val="0"/>
        <w:jc w:val="both"/>
        <w:rPr>
          <w:i w:val="1"/>
        </w:rPr>
      </w:pPr>
      <w:r w:rsidDel="00000000" w:rsidR="00000000" w:rsidRPr="00000000">
        <w:rPr>
          <w:rtl w:val="0"/>
        </w:rPr>
      </w:r>
    </w:p>
    <w:p w:rsidR="00000000" w:rsidDel="00000000" w:rsidP="00000000" w:rsidRDefault="00000000" w:rsidRPr="00000000" w14:paraId="000003BE">
      <w:pPr>
        <w:pageBreakBefore w:val="0"/>
        <w:numPr>
          <w:ilvl w:val="0"/>
          <w:numId w:val="20"/>
        </w:numPr>
        <w:ind w:left="1440" w:hanging="360"/>
        <w:jc w:val="both"/>
        <w:rPr/>
      </w:pPr>
      <w:r w:rsidDel="00000000" w:rsidR="00000000" w:rsidRPr="00000000">
        <w:rPr>
          <w:b w:val="1"/>
          <w:rtl w:val="0"/>
        </w:rPr>
        <w:t xml:space="preserve">vybudování výtahové šachty ze železobetonu</w:t>
      </w:r>
      <w:r w:rsidDel="00000000" w:rsidR="00000000" w:rsidRPr="00000000">
        <w:rPr>
          <w:rtl w:val="0"/>
        </w:rPr>
        <w:t xml:space="preserve"> (zdiva ztraceného bednění + výplňový beton s vloženou vázanou výztuží) se základovou deskou </w:t>
      </w:r>
      <w:r w:rsidDel="00000000" w:rsidR="00000000" w:rsidRPr="00000000">
        <w:rPr>
          <w:i w:val="1"/>
          <w:rtl w:val="0"/>
        </w:rPr>
        <w:t xml:space="preserve">(založení šachty a šachta do úrovně stropu 3NP vybudována v rámci I. fáze, dokončení v podkroví je součástí II. fáze).</w:t>
      </w:r>
    </w:p>
    <w:p w:rsidR="00000000" w:rsidDel="00000000" w:rsidP="00000000" w:rsidRDefault="00000000" w:rsidRPr="00000000" w14:paraId="000003BF">
      <w:pPr>
        <w:pageBreakBefore w:val="0"/>
        <w:jc w:val="both"/>
        <w:rPr>
          <w:i w:val="1"/>
        </w:rPr>
      </w:pPr>
      <w:r w:rsidDel="00000000" w:rsidR="00000000" w:rsidRPr="00000000">
        <w:rPr>
          <w:rtl w:val="0"/>
        </w:rPr>
      </w:r>
    </w:p>
    <w:p w:rsidR="00000000" w:rsidDel="00000000" w:rsidP="00000000" w:rsidRDefault="00000000" w:rsidRPr="00000000" w14:paraId="000003C0">
      <w:pPr>
        <w:pageBreakBefore w:val="0"/>
        <w:numPr>
          <w:ilvl w:val="0"/>
          <w:numId w:val="20"/>
        </w:numPr>
        <w:ind w:left="1440" w:hanging="360"/>
        <w:jc w:val="both"/>
        <w:rPr/>
      </w:pPr>
      <w:r w:rsidDel="00000000" w:rsidR="00000000" w:rsidRPr="00000000">
        <w:rPr>
          <w:b w:val="1"/>
          <w:rtl w:val="0"/>
        </w:rPr>
        <w:t xml:space="preserve">vytvoření nových ocelových schodišť do podkroví</w:t>
      </w:r>
      <w:r w:rsidDel="00000000" w:rsidR="00000000" w:rsidRPr="00000000">
        <w:rPr>
          <w:rtl w:val="0"/>
        </w:rPr>
        <w:t xml:space="preserve"> </w:t>
      </w:r>
      <w:r w:rsidDel="00000000" w:rsidR="00000000" w:rsidRPr="00000000">
        <w:rPr>
          <w:i w:val="1"/>
          <w:rtl w:val="0"/>
        </w:rPr>
        <w:t xml:space="preserve">(součást II. fáze rekonstrukce s využitím materiálu pro mezipodestu schodiště v západním křídle, který byl dodán v rámci I. fáze).</w:t>
      </w:r>
    </w:p>
    <w:p w:rsidR="00000000" w:rsidDel="00000000" w:rsidP="00000000" w:rsidRDefault="00000000" w:rsidRPr="00000000" w14:paraId="000003C1">
      <w:pPr>
        <w:pageBreakBefore w:val="0"/>
        <w:jc w:val="both"/>
        <w:rPr/>
      </w:pPr>
      <w:r w:rsidDel="00000000" w:rsidR="00000000" w:rsidRPr="00000000">
        <w:rPr>
          <w:rtl w:val="0"/>
        </w:rPr>
      </w:r>
    </w:p>
    <w:p w:rsidR="00000000" w:rsidDel="00000000" w:rsidP="00000000" w:rsidRDefault="00000000" w:rsidRPr="00000000" w14:paraId="000003C2">
      <w:pPr>
        <w:pageBreakBefore w:val="0"/>
        <w:numPr>
          <w:ilvl w:val="0"/>
          <w:numId w:val="20"/>
        </w:numPr>
        <w:ind w:left="1440" w:hanging="360"/>
        <w:jc w:val="both"/>
        <w:rPr/>
      </w:pPr>
      <w:r w:rsidDel="00000000" w:rsidR="00000000" w:rsidRPr="00000000">
        <w:rPr>
          <w:b w:val="1"/>
          <w:rtl w:val="0"/>
        </w:rPr>
        <w:t xml:space="preserve">vytvoření nadstavby nad středovým rizalitem z ocelové příhradové trubkové konstrukce opláštěné prosklenou fasádou</w:t>
      </w:r>
      <w:r w:rsidDel="00000000" w:rsidR="00000000" w:rsidRPr="00000000">
        <w:rPr>
          <w:rtl w:val="0"/>
        </w:rPr>
        <w:t xml:space="preserve"> kotvenou systémem zasklívacíh lišt k nosné ocelové kci. Tato konstrukce také kryje propoj s ocelovými lávkami. Podrobně popsáno v části D1.1. TZ a D1.2. statika </w:t>
      </w:r>
      <w:r w:rsidDel="00000000" w:rsidR="00000000" w:rsidRPr="00000000">
        <w:rPr>
          <w:i w:val="1"/>
          <w:rtl w:val="0"/>
        </w:rPr>
        <w:t xml:space="preserve">(vše součástí II. fáze)</w:t>
      </w:r>
      <w:r w:rsidDel="00000000" w:rsidR="00000000" w:rsidRPr="00000000">
        <w:rPr>
          <w:rtl w:val="0"/>
        </w:rPr>
      </w:r>
    </w:p>
    <w:p w:rsidR="00000000" w:rsidDel="00000000" w:rsidP="00000000" w:rsidRDefault="00000000" w:rsidRPr="00000000" w14:paraId="000003C3">
      <w:pPr>
        <w:pageBreakBefore w:val="0"/>
        <w:numPr>
          <w:ilvl w:val="0"/>
          <w:numId w:val="20"/>
        </w:numPr>
        <w:ind w:left="1440" w:hanging="360"/>
        <w:jc w:val="both"/>
        <w:rPr/>
      </w:pPr>
      <w:r w:rsidDel="00000000" w:rsidR="00000000" w:rsidRPr="00000000">
        <w:rPr>
          <w:b w:val="1"/>
          <w:rtl w:val="0"/>
        </w:rPr>
        <w:t xml:space="preserve">vytvoření nových dělících konstrukcí, otvorů, podhledů  a podlah</w:t>
      </w:r>
      <w:r w:rsidDel="00000000" w:rsidR="00000000" w:rsidRPr="00000000">
        <w:rPr>
          <w:rtl w:val="0"/>
        </w:rPr>
        <w:t xml:space="preserve"> - popsáno v části D1.1.TZ</w:t>
      </w:r>
    </w:p>
    <w:p w:rsidR="00000000" w:rsidDel="00000000" w:rsidP="00000000" w:rsidRDefault="00000000" w:rsidRPr="00000000" w14:paraId="000003C4">
      <w:pPr>
        <w:pageBreakBefore w:val="0"/>
        <w:jc w:val="both"/>
        <w:rPr>
          <w:color w:val="ff0000"/>
        </w:rPr>
      </w:pPr>
      <w:r w:rsidDel="00000000" w:rsidR="00000000" w:rsidRPr="00000000">
        <w:rPr>
          <w:rtl w:val="0"/>
        </w:rPr>
      </w:r>
    </w:p>
    <w:p w:rsidR="00000000" w:rsidDel="00000000" w:rsidP="00000000" w:rsidRDefault="00000000" w:rsidRPr="00000000" w14:paraId="000003C5">
      <w:pPr>
        <w:pageBreakBefore w:val="0"/>
        <w:numPr>
          <w:ilvl w:val="0"/>
          <w:numId w:val="20"/>
        </w:numPr>
        <w:ind w:left="1440" w:hanging="360"/>
        <w:jc w:val="both"/>
        <w:rPr/>
      </w:pPr>
      <w:r w:rsidDel="00000000" w:rsidR="00000000" w:rsidRPr="00000000">
        <w:rPr>
          <w:b w:val="1"/>
          <w:rtl w:val="0"/>
        </w:rPr>
        <w:t xml:space="preserve">Vytvoření letních teras před vstupy do dvora.</w:t>
      </w:r>
      <w:r w:rsidDel="00000000" w:rsidR="00000000" w:rsidRPr="00000000">
        <w:rPr>
          <w:rtl w:val="0"/>
        </w:rPr>
        <w:t xml:space="preserve"> Terasy budou vytvořeny z dřevěných fošen kotvených na ocelový rošt se stojkami osazenými na stávající zpevněnou plochou. Zastínění teras bude tvořeno stínící membránou nezadržující vodu kotvenou k fasádě pomocí systémem ok </w:t>
      </w:r>
      <w:r w:rsidDel="00000000" w:rsidR="00000000" w:rsidRPr="00000000">
        <w:rPr>
          <w:i w:val="1"/>
          <w:rtl w:val="0"/>
        </w:rPr>
        <w:t xml:space="preserve">(součást II. fáze)</w:t>
      </w:r>
      <w:r w:rsidDel="00000000" w:rsidR="00000000" w:rsidRPr="00000000">
        <w:rPr>
          <w:rtl w:val="0"/>
        </w:rPr>
        <w:t xml:space="preserve">.</w:t>
      </w:r>
    </w:p>
    <w:p w:rsidR="00000000" w:rsidDel="00000000" w:rsidP="00000000" w:rsidRDefault="00000000" w:rsidRPr="00000000" w14:paraId="000003C6">
      <w:pPr>
        <w:pageBreakBefore w:val="0"/>
        <w:ind w:left="1440" w:firstLine="0"/>
        <w:jc w:val="both"/>
        <w:rPr/>
      </w:pPr>
      <w:r w:rsidDel="00000000" w:rsidR="00000000" w:rsidRPr="00000000">
        <w:rPr>
          <w:rtl w:val="0"/>
        </w:rPr>
      </w:r>
    </w:p>
    <w:p w:rsidR="00000000" w:rsidDel="00000000" w:rsidP="00000000" w:rsidRDefault="00000000" w:rsidRPr="00000000" w14:paraId="000003C7">
      <w:pPr>
        <w:pageBreakBefore w:val="0"/>
        <w:numPr>
          <w:ilvl w:val="0"/>
          <w:numId w:val="20"/>
        </w:numPr>
        <w:ind w:left="1440" w:hanging="360"/>
        <w:jc w:val="both"/>
        <w:rPr/>
      </w:pPr>
      <w:r w:rsidDel="00000000" w:rsidR="00000000" w:rsidRPr="00000000">
        <w:rPr>
          <w:b w:val="1"/>
          <w:rtl w:val="0"/>
        </w:rPr>
        <w:t xml:space="preserve">vytvoření nového ocelového únikového schodiště z učebny 1.01</w:t>
      </w:r>
      <w:r w:rsidDel="00000000" w:rsidR="00000000" w:rsidRPr="00000000">
        <w:rPr>
          <w:rtl w:val="0"/>
        </w:rPr>
        <w:t xml:space="preserve"> v 1.NP. Schodiště svou podestou kříží sítě parovodu. Toto řešení bylo se zástupcem fi. Veolia odsouhlaseno </w:t>
      </w:r>
      <w:r w:rsidDel="00000000" w:rsidR="00000000" w:rsidRPr="00000000">
        <w:rPr>
          <w:i w:val="1"/>
          <w:rtl w:val="0"/>
        </w:rPr>
        <w:t xml:space="preserve">(součást II. fáze).</w:t>
      </w:r>
    </w:p>
    <w:p w:rsidR="00000000" w:rsidDel="00000000" w:rsidP="00000000" w:rsidRDefault="00000000" w:rsidRPr="00000000" w14:paraId="000003C8">
      <w:pPr>
        <w:pageBreakBefore w:val="0"/>
        <w:jc w:val="both"/>
        <w:rPr>
          <w:i w:val="1"/>
          <w:color w:val="ff0000"/>
        </w:rPr>
      </w:pPr>
      <w:r w:rsidDel="00000000" w:rsidR="00000000" w:rsidRPr="00000000">
        <w:rPr>
          <w:rtl w:val="0"/>
        </w:rPr>
      </w:r>
    </w:p>
    <w:p w:rsidR="00000000" w:rsidDel="00000000" w:rsidP="00000000" w:rsidRDefault="00000000" w:rsidRPr="00000000" w14:paraId="000003C9">
      <w:pPr>
        <w:pageBreakBefore w:val="0"/>
        <w:numPr>
          <w:ilvl w:val="0"/>
          <w:numId w:val="20"/>
        </w:numPr>
        <w:ind w:left="1440" w:hanging="360"/>
        <w:jc w:val="both"/>
        <w:rPr/>
      </w:pPr>
      <w:r w:rsidDel="00000000" w:rsidR="00000000" w:rsidRPr="00000000">
        <w:rPr>
          <w:b w:val="1"/>
          <w:rtl w:val="0"/>
        </w:rPr>
        <w:t xml:space="preserve">oprava fasády </w:t>
      </w:r>
      <w:r w:rsidDel="00000000" w:rsidR="00000000" w:rsidRPr="00000000">
        <w:rPr>
          <w:rtl w:val="0"/>
        </w:rPr>
        <w:t xml:space="preserve">spočívající v nezbytně nutných opravách vyvolaných ostatními stavebními úpravami objektu, opravě soklu, ostění vyměňovaných oken apod. a novém fasádním nátěru, který barevně sjednotí uliční a dvorní fasády v odstínu kontrastním oproti bílé barvě oken </w:t>
      </w:r>
      <w:r w:rsidDel="00000000" w:rsidR="00000000" w:rsidRPr="00000000">
        <w:rPr>
          <w:i w:val="1"/>
          <w:rtl w:val="0"/>
        </w:rPr>
        <w:t xml:space="preserve">(součást II. fáze).</w:t>
      </w:r>
    </w:p>
    <w:p w:rsidR="00000000" w:rsidDel="00000000" w:rsidP="00000000" w:rsidRDefault="00000000" w:rsidRPr="00000000" w14:paraId="000003CA">
      <w:pPr>
        <w:pageBreakBefore w:val="0"/>
        <w:jc w:val="both"/>
        <w:rPr>
          <w:color w:val="ff0000"/>
        </w:rPr>
      </w:pPr>
      <w:r w:rsidDel="00000000" w:rsidR="00000000" w:rsidRPr="00000000">
        <w:rPr>
          <w:rtl w:val="0"/>
        </w:rPr>
      </w:r>
    </w:p>
    <w:p w:rsidR="00000000" w:rsidDel="00000000" w:rsidP="00000000" w:rsidRDefault="00000000" w:rsidRPr="00000000" w14:paraId="000003CB">
      <w:pPr>
        <w:pageBreakBefore w:val="0"/>
        <w:numPr>
          <w:ilvl w:val="0"/>
          <w:numId w:val="20"/>
        </w:numPr>
        <w:ind w:left="1440" w:hanging="360"/>
        <w:jc w:val="both"/>
        <w:rPr/>
      </w:pPr>
      <w:r w:rsidDel="00000000" w:rsidR="00000000" w:rsidRPr="00000000">
        <w:rPr>
          <w:b w:val="1"/>
          <w:rtl w:val="0"/>
        </w:rPr>
        <w:t xml:space="preserve">doplnění podlahy ve sdílené studovně</w:t>
      </w:r>
      <w:r w:rsidDel="00000000" w:rsidR="00000000" w:rsidRPr="00000000">
        <w:rPr>
          <w:rtl w:val="0"/>
        </w:rPr>
        <w:t xml:space="preserve"> - viz skladby konstrukcí (II. fáze).</w:t>
      </w:r>
    </w:p>
    <w:p w:rsidR="00000000" w:rsidDel="00000000" w:rsidP="00000000" w:rsidRDefault="00000000" w:rsidRPr="00000000" w14:paraId="000003CC">
      <w:pPr>
        <w:pageBreakBefore w:val="0"/>
        <w:jc w:val="both"/>
        <w:rPr>
          <w:color w:val="ff0000"/>
        </w:rPr>
      </w:pPr>
      <w:r w:rsidDel="00000000" w:rsidR="00000000" w:rsidRPr="00000000">
        <w:rPr>
          <w:rtl w:val="0"/>
        </w:rPr>
      </w:r>
    </w:p>
    <w:p w:rsidR="00000000" w:rsidDel="00000000" w:rsidP="00000000" w:rsidRDefault="00000000" w:rsidRPr="00000000" w14:paraId="000003CD">
      <w:pPr>
        <w:pageBreakBefore w:val="0"/>
        <w:numPr>
          <w:ilvl w:val="0"/>
          <w:numId w:val="20"/>
        </w:numPr>
        <w:ind w:left="1440" w:hanging="360"/>
        <w:jc w:val="both"/>
        <w:rPr/>
      </w:pPr>
      <w:r w:rsidDel="00000000" w:rsidR="00000000" w:rsidRPr="00000000">
        <w:rPr>
          <w:b w:val="1"/>
          <w:rtl w:val="0"/>
        </w:rPr>
        <w:t xml:space="preserve">vytvoření nového (resp. dokončení) TZB</w:t>
      </w:r>
      <w:r w:rsidDel="00000000" w:rsidR="00000000" w:rsidRPr="00000000">
        <w:rPr>
          <w:rtl w:val="0"/>
        </w:rPr>
        <w:t xml:space="preserve"> podrobně popsáno v samostatné části D.1.4., včetně rozsahu již provedených částí v I. fázi.</w:t>
      </w:r>
      <w:r w:rsidDel="00000000" w:rsidR="00000000" w:rsidRPr="00000000">
        <w:rPr>
          <w:rtl w:val="0"/>
        </w:rPr>
      </w:r>
    </w:p>
    <w:p w:rsidR="00000000" w:rsidDel="00000000" w:rsidP="00000000" w:rsidRDefault="00000000" w:rsidRPr="00000000" w14:paraId="000003CE">
      <w:pPr>
        <w:pageBreakBefore w:val="0"/>
        <w:jc w:val="both"/>
        <w:rPr>
          <w:color w:val="ff0000"/>
        </w:rPr>
      </w:pPr>
      <w:r w:rsidDel="00000000" w:rsidR="00000000" w:rsidRPr="00000000">
        <w:rPr>
          <w:rtl w:val="0"/>
        </w:rPr>
      </w:r>
    </w:p>
    <w:p w:rsidR="00000000" w:rsidDel="00000000" w:rsidP="00000000" w:rsidRDefault="00000000" w:rsidRPr="00000000" w14:paraId="000003CF">
      <w:pPr>
        <w:pageBreakBefore w:val="0"/>
        <w:numPr>
          <w:ilvl w:val="0"/>
          <w:numId w:val="20"/>
        </w:numPr>
        <w:ind w:left="1440" w:hanging="360"/>
        <w:jc w:val="both"/>
        <w:rPr/>
      </w:pPr>
      <w:r w:rsidDel="00000000" w:rsidR="00000000" w:rsidRPr="00000000">
        <w:rPr>
          <w:b w:val="1"/>
          <w:rtl w:val="0"/>
        </w:rPr>
        <w:t xml:space="preserve">Nová zábradlí u schodišť do podkroví a repase stávajících zábradlí </w:t>
      </w:r>
      <w:r w:rsidDel="00000000" w:rsidR="00000000" w:rsidRPr="00000000">
        <w:rPr>
          <w:i w:val="1"/>
          <w:rtl w:val="0"/>
        </w:rPr>
        <w:t xml:space="preserve">(II. fáze)</w:t>
      </w:r>
      <w:r w:rsidDel="00000000" w:rsidR="00000000" w:rsidRPr="00000000">
        <w:rPr>
          <w:rtl w:val="0"/>
        </w:rPr>
        <w:t xml:space="preserve">.</w:t>
      </w:r>
    </w:p>
    <w:p w:rsidR="00000000" w:rsidDel="00000000" w:rsidP="00000000" w:rsidRDefault="00000000" w:rsidRPr="00000000" w14:paraId="000003D0">
      <w:pPr>
        <w:pageBreakBefore w:val="0"/>
        <w:rPr>
          <w:color w:val="ff0000"/>
          <w:highlight w:val="yellow"/>
        </w:rPr>
      </w:pPr>
      <w:r w:rsidDel="00000000" w:rsidR="00000000" w:rsidRPr="00000000">
        <w:rPr>
          <w:rtl w:val="0"/>
        </w:rPr>
      </w:r>
    </w:p>
    <w:p w:rsidR="00000000" w:rsidDel="00000000" w:rsidP="00000000" w:rsidRDefault="00000000" w:rsidRPr="00000000" w14:paraId="000003D1">
      <w:pPr>
        <w:pageBreakBefore w:val="0"/>
        <w:rPr>
          <w:color w:val="ff0000"/>
          <w:highlight w:val="yellow"/>
        </w:rPr>
      </w:pPr>
      <w:r w:rsidDel="00000000" w:rsidR="00000000" w:rsidRPr="00000000">
        <w:rPr>
          <w:rtl w:val="0"/>
        </w:rPr>
      </w:r>
    </w:p>
    <w:p w:rsidR="00000000" w:rsidDel="00000000" w:rsidP="00000000" w:rsidRDefault="00000000" w:rsidRPr="00000000" w14:paraId="000003D2">
      <w:pPr>
        <w:pStyle w:val="Heading2"/>
        <w:pageBreakBefore w:val="0"/>
        <w:ind w:left="900" w:hanging="900"/>
        <w:rPr/>
      </w:pPr>
      <w:bookmarkStart w:colFirst="0" w:colLast="0" w:name="_heading=h.1egqt2p" w:id="57"/>
      <w:bookmarkEnd w:id="57"/>
      <w:r w:rsidDel="00000000" w:rsidR="00000000" w:rsidRPr="00000000">
        <w:rPr>
          <w:rtl w:val="0"/>
        </w:rPr>
        <w:t xml:space="preserve">B.2.7   Základní popis technických a technologických zařízení</w:t>
      </w:r>
    </w:p>
    <w:p w:rsidR="00000000" w:rsidDel="00000000" w:rsidP="00000000" w:rsidRDefault="00000000" w:rsidRPr="00000000" w14:paraId="000003D3">
      <w:pPr>
        <w:pStyle w:val="Heading3"/>
        <w:pageBreakBefore w:val="0"/>
        <w:ind w:firstLine="720"/>
        <w:rPr>
          <w:color w:val="000000"/>
        </w:rPr>
      </w:pPr>
      <w:bookmarkStart w:colFirst="0" w:colLast="0" w:name="_heading=h.3ygebqi" w:id="58"/>
      <w:bookmarkEnd w:id="58"/>
      <w:r w:rsidDel="00000000" w:rsidR="00000000" w:rsidRPr="00000000">
        <w:rPr>
          <w:color w:val="000000"/>
          <w:rtl w:val="0"/>
        </w:rPr>
        <w:t xml:space="preserve">ZDRAVOTNĚ TECHNICKÉ INSTALACE</w:t>
      </w:r>
    </w:p>
    <w:p w:rsidR="00000000" w:rsidDel="00000000" w:rsidP="00000000" w:rsidRDefault="00000000" w:rsidRPr="00000000" w14:paraId="000003D4">
      <w:pPr>
        <w:pageBreakBefore w:val="0"/>
        <w:ind w:left="720" w:firstLine="0"/>
        <w:jc w:val="both"/>
        <w:rPr>
          <w:u w:val="single"/>
        </w:rPr>
      </w:pPr>
      <w:r w:rsidDel="00000000" w:rsidR="00000000" w:rsidRPr="00000000">
        <w:rPr>
          <w:u w:val="single"/>
          <w:rtl w:val="0"/>
        </w:rPr>
        <w:t xml:space="preserve">Vodovod</w:t>
      </w:r>
    </w:p>
    <w:p w:rsidR="00000000" w:rsidDel="00000000" w:rsidP="00000000" w:rsidRDefault="00000000" w:rsidRPr="00000000" w14:paraId="000003D5">
      <w:pPr>
        <w:pageBreakBefore w:val="0"/>
        <w:ind w:left="720" w:firstLine="720"/>
        <w:jc w:val="both"/>
        <w:rPr/>
      </w:pPr>
      <w:r w:rsidDel="00000000" w:rsidR="00000000" w:rsidRPr="00000000">
        <w:rPr>
          <w:rtl w:val="0"/>
        </w:rPr>
        <w:t xml:space="preserve">Vnitřní rozvod vody v objektu je navržen z plastového potrubí Ekoplastik PPr (tlakové řady PN 20). Potrubí bude vedeno volně pod stropem, v drážkách ve stěně a v podlaze. Při vedení potrubí v podlaze se používají ohebné plastové chráničky (z polyetylenu), které zajistí mechanickou ochranu potrubí a zároveň vzduchová mezera mezi potrubím a chráničkou vytváří tepelnou izolaci. Minimální sklon vodovodního potrubí je 0,5%. Rozvod vody je veden tak aby nedocházelo ke stagnování vody v jednotlivých větvích – rozvod je smyčkován.</w:t>
      </w:r>
    </w:p>
    <w:p w:rsidR="00000000" w:rsidDel="00000000" w:rsidP="00000000" w:rsidRDefault="00000000" w:rsidRPr="00000000" w14:paraId="000003D6">
      <w:pPr>
        <w:pageBreakBefore w:val="0"/>
        <w:ind w:left="720" w:firstLine="0"/>
        <w:rPr>
          <w:color w:val="ff0000"/>
          <w:highlight w:val="yellow"/>
        </w:rPr>
      </w:pPr>
      <w:r w:rsidDel="00000000" w:rsidR="00000000" w:rsidRPr="00000000">
        <w:rPr>
          <w:rtl w:val="0"/>
        </w:rPr>
      </w:r>
    </w:p>
    <w:p w:rsidR="00000000" w:rsidDel="00000000" w:rsidP="00000000" w:rsidRDefault="00000000" w:rsidRPr="00000000" w14:paraId="000003D7">
      <w:pPr>
        <w:pageBreakBefore w:val="0"/>
        <w:ind w:left="720" w:firstLine="0"/>
        <w:rPr>
          <w:u w:val="single"/>
        </w:rPr>
      </w:pPr>
      <w:r w:rsidDel="00000000" w:rsidR="00000000" w:rsidRPr="00000000">
        <w:rPr>
          <w:u w:val="single"/>
          <w:rtl w:val="0"/>
        </w:rPr>
        <w:t xml:space="preserve">Kanalizace splašková</w:t>
      </w:r>
    </w:p>
    <w:p w:rsidR="00000000" w:rsidDel="00000000" w:rsidP="00000000" w:rsidRDefault="00000000" w:rsidRPr="00000000" w14:paraId="000003D8">
      <w:pPr>
        <w:pageBreakBefore w:val="0"/>
        <w:ind w:left="720" w:firstLine="720"/>
        <w:jc w:val="both"/>
        <w:rPr/>
      </w:pPr>
      <w:r w:rsidDel="00000000" w:rsidR="00000000" w:rsidRPr="00000000">
        <w:rPr>
          <w:rtl w:val="0"/>
        </w:rPr>
        <w:t xml:space="preserve">Kanalizace splašková je navržena z plastového potrubí PP-HT – svislé svody a připojovací potrubí. V místech kde bude kanalizace procházet místnostmi pro výuku či kancelářemi bude kanalizace odhlučněna. Svodné kanalizační potrubí bude navrženo z plastového potrubí PVC-KG. Minimální sklon připojovacího potrubí je 3 %, sklon svodného potrubí je 2%. Svodné potrubí bude uloženo na 10 cm pískové lože s obsypem pod podlahou 1PP, resp. 1NP.</w:t>
      </w:r>
    </w:p>
    <w:p w:rsidR="00000000" w:rsidDel="00000000" w:rsidP="00000000" w:rsidRDefault="00000000" w:rsidRPr="00000000" w14:paraId="000003D9">
      <w:pPr>
        <w:pageBreakBefore w:val="0"/>
        <w:ind w:left="720" w:firstLine="0"/>
        <w:jc w:val="both"/>
        <w:rPr/>
      </w:pPr>
      <w:r w:rsidDel="00000000" w:rsidR="00000000" w:rsidRPr="00000000">
        <w:rPr>
          <w:rtl w:val="0"/>
        </w:rPr>
        <w:t xml:space="preserve">Odvětrání kanalizace je řešeno větracími hlavicemi, které budou ukončeny 0,5m nad střechou. Na každém svislém svodu osazen čistící kus.</w:t>
      </w:r>
    </w:p>
    <w:p w:rsidR="00000000" w:rsidDel="00000000" w:rsidP="00000000" w:rsidRDefault="00000000" w:rsidRPr="00000000" w14:paraId="000003DA">
      <w:pPr>
        <w:pageBreakBefore w:val="0"/>
        <w:ind w:left="720" w:firstLine="0"/>
        <w:rPr>
          <w:color w:val="ff0000"/>
        </w:rPr>
      </w:pPr>
      <w:r w:rsidDel="00000000" w:rsidR="00000000" w:rsidRPr="00000000">
        <w:rPr>
          <w:rtl w:val="0"/>
        </w:rPr>
      </w:r>
    </w:p>
    <w:p w:rsidR="00000000" w:rsidDel="00000000" w:rsidP="00000000" w:rsidRDefault="00000000" w:rsidRPr="00000000" w14:paraId="000003DB">
      <w:pPr>
        <w:pageBreakBefore w:val="0"/>
        <w:ind w:left="720" w:firstLine="0"/>
        <w:rPr>
          <w:u w:val="single"/>
        </w:rPr>
      </w:pPr>
      <w:r w:rsidDel="00000000" w:rsidR="00000000" w:rsidRPr="00000000">
        <w:rPr>
          <w:u w:val="single"/>
          <w:rtl w:val="0"/>
        </w:rPr>
        <w:t xml:space="preserve">Kanalizace dešťová</w:t>
      </w:r>
    </w:p>
    <w:p w:rsidR="00000000" w:rsidDel="00000000" w:rsidP="00000000" w:rsidRDefault="00000000" w:rsidRPr="00000000" w14:paraId="000003DC">
      <w:pPr>
        <w:pageBreakBefore w:val="0"/>
        <w:spacing w:before="0" w:lineRule="auto"/>
        <w:ind w:left="720" w:firstLine="720"/>
        <w:jc w:val="both"/>
        <w:rPr/>
      </w:pPr>
      <w:r w:rsidDel="00000000" w:rsidR="00000000" w:rsidRPr="00000000">
        <w:rPr>
          <w:rtl w:val="0"/>
        </w:rPr>
        <w:t xml:space="preserve">Dešťové vody budou svedeny vnějšími svody do svodného dešťového potrubí. Dešťová voda je odváděna do obecní kanalizace. Retence, vsakování nejsou na pozemku vybudovány. Úpravy dešťové kanalizace tak aby odpovídala dnešním požadavků (vsakování, retence dešťových vod – ve smyslu zákona 254/2001 Sb. §5, odst. 3) je vzhledem k rozlehlosti a způsobu odvodnění areálů jen těžko realizovatelná. Množství odváděné vody bude v novém stavu stejný jako v současném stavu.</w:t>
      </w:r>
    </w:p>
    <w:p w:rsidR="00000000" w:rsidDel="00000000" w:rsidP="00000000" w:rsidRDefault="00000000" w:rsidRPr="00000000" w14:paraId="000003DD">
      <w:pPr>
        <w:pageBreakBefore w:val="0"/>
        <w:spacing w:before="0" w:lineRule="auto"/>
        <w:ind w:left="708.6614173228347" w:firstLine="0"/>
        <w:jc w:val="both"/>
        <w:rPr>
          <w:color w:val="ff0000"/>
          <w:highlight w:val="yellow"/>
        </w:rPr>
      </w:pPr>
      <w:r w:rsidDel="00000000" w:rsidR="00000000" w:rsidRPr="00000000">
        <w:rPr>
          <w:rtl w:val="0"/>
        </w:rPr>
        <w:t xml:space="preserve">Pro dešťovou kanalizaci platí stejné pravidla jako pro kanalizaci splaškovou. Minimální sklon potrubí dešťové kanalizace je 1,0%.</w:t>
      </w:r>
      <w:r w:rsidDel="00000000" w:rsidR="00000000" w:rsidRPr="00000000">
        <w:rPr>
          <w:rtl w:val="0"/>
        </w:rPr>
      </w:r>
    </w:p>
    <w:p w:rsidR="00000000" w:rsidDel="00000000" w:rsidP="00000000" w:rsidRDefault="00000000" w:rsidRPr="00000000" w14:paraId="000003DE">
      <w:pPr>
        <w:pageBreakBefore w:val="0"/>
        <w:ind w:left="720" w:firstLine="0"/>
        <w:rPr>
          <w:color w:val="ff0000"/>
          <w:highlight w:val="yellow"/>
        </w:rPr>
      </w:pPr>
      <w:r w:rsidDel="00000000" w:rsidR="00000000" w:rsidRPr="00000000">
        <w:rPr>
          <w:rtl w:val="0"/>
        </w:rPr>
      </w:r>
    </w:p>
    <w:p w:rsidR="00000000" w:rsidDel="00000000" w:rsidP="00000000" w:rsidRDefault="00000000" w:rsidRPr="00000000" w14:paraId="000003DF">
      <w:pPr>
        <w:pageBreakBefore w:val="0"/>
        <w:ind w:left="720" w:firstLine="0"/>
        <w:rPr>
          <w:u w:val="single"/>
        </w:rPr>
      </w:pPr>
      <w:r w:rsidDel="00000000" w:rsidR="00000000" w:rsidRPr="00000000">
        <w:rPr>
          <w:u w:val="single"/>
          <w:rtl w:val="0"/>
        </w:rPr>
        <w:t xml:space="preserve">Zařizovací předměty</w:t>
      </w:r>
    </w:p>
    <w:p w:rsidR="00000000" w:rsidDel="00000000" w:rsidP="00000000" w:rsidRDefault="00000000" w:rsidRPr="00000000" w14:paraId="000003E0">
      <w:pPr>
        <w:pageBreakBefore w:val="0"/>
        <w:ind w:left="720" w:firstLine="720"/>
        <w:jc w:val="both"/>
        <w:rPr/>
      </w:pPr>
      <w:r w:rsidDel="00000000" w:rsidR="00000000" w:rsidRPr="00000000">
        <w:rPr>
          <w:rtl w:val="0"/>
        </w:rPr>
        <w:t xml:space="preserve">Nové zařizovací předměty jsou navrženy běžně užívané, dle požadavků investora.</w:t>
      </w:r>
    </w:p>
    <w:p w:rsidR="00000000" w:rsidDel="00000000" w:rsidP="00000000" w:rsidRDefault="00000000" w:rsidRPr="00000000" w14:paraId="000003E1">
      <w:pPr>
        <w:pageBreakBefore w:val="0"/>
        <w:ind w:left="720" w:firstLine="720"/>
        <w:jc w:val="both"/>
        <w:rPr/>
      </w:pPr>
      <w:r w:rsidDel="00000000" w:rsidR="00000000" w:rsidRPr="00000000">
        <w:rPr>
          <w:rtl w:val="0"/>
        </w:rPr>
        <w:t xml:space="preserve">Výška napojení zařizovacích předmětů (a vedení připojovacího potrubí) bude stanovena dle konkrétního typu realizovaného ZP na stavbě. Jejich specifikaci, přesné osazení je třeba konzultovat s investorem. Hygienická místnost pro invalidy bude vybavena zařizovacími předměty splňujícími parametry dle vyhlášky 398/2009 Sb.  </w:t>
      </w:r>
    </w:p>
    <w:p w:rsidR="00000000" w:rsidDel="00000000" w:rsidP="00000000" w:rsidRDefault="00000000" w:rsidRPr="00000000" w14:paraId="000003E2">
      <w:pPr>
        <w:pageBreakBefore w:val="0"/>
        <w:ind w:left="720" w:firstLine="0"/>
        <w:rPr>
          <w:highlight w:val="yellow"/>
        </w:rPr>
      </w:pPr>
      <w:r w:rsidDel="00000000" w:rsidR="00000000" w:rsidRPr="00000000">
        <w:rPr>
          <w:rtl w:val="0"/>
        </w:rPr>
      </w:r>
    </w:p>
    <w:p w:rsidR="00000000" w:rsidDel="00000000" w:rsidP="00000000" w:rsidRDefault="00000000" w:rsidRPr="00000000" w14:paraId="000003E3">
      <w:pPr>
        <w:pageBreakBefore w:val="0"/>
        <w:ind w:left="720" w:firstLine="720"/>
        <w:rPr/>
      </w:pPr>
      <w:r w:rsidDel="00000000" w:rsidR="00000000" w:rsidRPr="00000000">
        <w:rPr>
          <w:rtl w:val="0"/>
        </w:rPr>
        <w:t xml:space="preserve">Podrobně popsáno v samostatné části D.1.4.1</w:t>
      </w:r>
    </w:p>
    <w:p w:rsidR="00000000" w:rsidDel="00000000" w:rsidP="00000000" w:rsidRDefault="00000000" w:rsidRPr="00000000" w14:paraId="000003E4">
      <w:pPr>
        <w:pageBreakBefore w:val="0"/>
        <w:ind w:left="720" w:firstLine="0"/>
        <w:rPr>
          <w:color w:val="ff0000"/>
          <w:highlight w:val="yellow"/>
        </w:rPr>
      </w:pPr>
      <w:r w:rsidDel="00000000" w:rsidR="00000000" w:rsidRPr="00000000">
        <w:rPr>
          <w:rtl w:val="0"/>
        </w:rPr>
      </w:r>
    </w:p>
    <w:p w:rsidR="00000000" w:rsidDel="00000000" w:rsidP="00000000" w:rsidRDefault="00000000" w:rsidRPr="00000000" w14:paraId="000003E5">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E6">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E7">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E8">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E9">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EA">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EB">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EC">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ED">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EE">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EF">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F0">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F1">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F2">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F3">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F4">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F5">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F6">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3F7">
      <w:pPr>
        <w:pStyle w:val="Heading3"/>
        <w:pageBreakBefore w:val="0"/>
        <w:rPr>
          <w:color w:val="000000"/>
        </w:rPr>
      </w:pPr>
      <w:bookmarkStart w:colFirst="0" w:colLast="0" w:name="_heading=h.2dlolyb" w:id="59"/>
      <w:bookmarkEnd w:id="59"/>
      <w:r w:rsidDel="00000000" w:rsidR="00000000" w:rsidRPr="00000000">
        <w:rPr>
          <w:color w:val="000000"/>
          <w:rtl w:val="0"/>
        </w:rPr>
        <w:tab/>
        <w:t xml:space="preserve">VZDUCHOTECHNIKA a CHLAZENÍ</w:t>
      </w:r>
    </w:p>
    <w:p w:rsidR="00000000" w:rsidDel="00000000" w:rsidP="00000000" w:rsidRDefault="00000000" w:rsidRPr="00000000" w14:paraId="000003F8">
      <w:pPr>
        <w:pageBreakBefore w:val="0"/>
        <w:ind w:firstLine="720"/>
        <w:rPr/>
      </w:pPr>
      <w:r w:rsidDel="00000000" w:rsidR="00000000" w:rsidRPr="00000000">
        <w:rPr>
          <w:rtl w:val="0"/>
        </w:rPr>
        <w:t xml:space="preserve">Kapacitní propočty byly provedeny na základě:</w:t>
      </w:r>
    </w:p>
    <w:p w:rsidR="00000000" w:rsidDel="00000000" w:rsidP="00000000" w:rsidRDefault="00000000" w:rsidRPr="00000000" w14:paraId="000003F9">
      <w:pPr>
        <w:pageBreakBefore w:val="0"/>
        <w:spacing w:after="240" w:before="240" w:lineRule="auto"/>
        <w:ind w:left="720" w:firstLine="0"/>
        <w:rPr>
          <w:color w:val="ff0000"/>
        </w:rPr>
      </w:pPr>
      <w:r w:rsidDel="00000000" w:rsidR="00000000" w:rsidRPr="00000000">
        <w:rPr>
          <w:u w:val="single"/>
          <w:rtl w:val="0"/>
        </w:rPr>
        <w:t xml:space="preserve">Umístění stavby</w:t>
      </w:r>
      <w:r w:rsidDel="00000000" w:rsidR="00000000" w:rsidRPr="00000000">
        <w:rPr>
          <w:rtl w:val="0"/>
        </w:rPr>
      </w:r>
    </w:p>
    <w:tbl>
      <w:tblPr>
        <w:tblStyle w:val="Table9"/>
        <w:tblW w:w="8250.0" w:type="dxa"/>
        <w:jc w:val="left"/>
        <w:tblInd w:w="70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030"/>
        <w:gridCol w:w="2970"/>
        <w:gridCol w:w="2250"/>
        <w:tblGridChange w:id="0">
          <w:tblGrid>
            <w:gridCol w:w="3030"/>
            <w:gridCol w:w="2970"/>
            <w:gridCol w:w="2250"/>
          </w:tblGrid>
        </w:tblGridChange>
      </w:tblGrid>
      <w:tr>
        <w:trPr>
          <w:cantSplit w:val="0"/>
          <w:trHeight w:val="640" w:hRule="atLeast"/>
          <w:tblHeader w:val="0"/>
        </w:trPr>
        <w:tc>
          <w:tcPr>
            <w:tcMar>
              <w:top w:w="100.0" w:type="dxa"/>
              <w:left w:w="100.0" w:type="dxa"/>
              <w:bottom w:w="100.0" w:type="dxa"/>
              <w:right w:w="100.0" w:type="dxa"/>
            </w:tcMar>
            <w:vAlign w:val="top"/>
          </w:tcPr>
          <w:p w:rsidR="00000000" w:rsidDel="00000000" w:rsidP="00000000" w:rsidRDefault="00000000" w:rsidRPr="00000000" w14:paraId="000003FA">
            <w:pPr>
              <w:rPr/>
            </w:pPr>
            <w:r w:rsidDel="00000000" w:rsidR="00000000" w:rsidRPr="00000000">
              <w:rPr>
                <w:rtl w:val="0"/>
              </w:rPr>
              <w:t xml:space="preserve">dle dané oblasti </w:t>
            </w:r>
          </w:p>
        </w:tc>
        <w:tc>
          <w:tcPr>
            <w:tcMar>
              <w:top w:w="100.0" w:type="dxa"/>
              <w:left w:w="100.0" w:type="dxa"/>
              <w:bottom w:w="100.0" w:type="dxa"/>
              <w:right w:w="100.0" w:type="dxa"/>
            </w:tcMar>
            <w:vAlign w:val="top"/>
          </w:tcPr>
          <w:p w:rsidR="00000000" w:rsidDel="00000000" w:rsidP="00000000" w:rsidRDefault="00000000" w:rsidRPr="00000000" w14:paraId="000003FB">
            <w:pPr>
              <w:rPr/>
            </w:pPr>
            <w:r w:rsidDel="00000000" w:rsidR="00000000" w:rsidRPr="00000000">
              <w:rPr>
                <w:rtl w:val="0"/>
              </w:rPr>
              <w:t xml:space="preserve">zima</w:t>
            </w:r>
          </w:p>
        </w:tc>
        <w:tc>
          <w:tcPr>
            <w:tcMar>
              <w:top w:w="100.0" w:type="dxa"/>
              <w:left w:w="100.0" w:type="dxa"/>
              <w:bottom w:w="100.0" w:type="dxa"/>
              <w:right w:w="100.0" w:type="dxa"/>
            </w:tcMar>
            <w:vAlign w:val="top"/>
          </w:tcPr>
          <w:p w:rsidR="00000000" w:rsidDel="00000000" w:rsidP="00000000" w:rsidRDefault="00000000" w:rsidRPr="00000000" w14:paraId="000003FC">
            <w:pPr>
              <w:rPr/>
            </w:pPr>
            <w:r w:rsidDel="00000000" w:rsidR="00000000" w:rsidRPr="00000000">
              <w:rPr>
                <w:rtl w:val="0"/>
              </w:rPr>
              <w:t xml:space="preserve">léto</w:t>
            </w:r>
          </w:p>
        </w:tc>
      </w:tr>
      <w:tr>
        <w:trPr>
          <w:cantSplit w:val="0"/>
          <w:trHeight w:val="620" w:hRule="atLeast"/>
          <w:tblHeader w:val="0"/>
        </w:trPr>
        <w:tc>
          <w:tcPr>
            <w:tcMar>
              <w:top w:w="100.0" w:type="dxa"/>
              <w:left w:w="100.0" w:type="dxa"/>
              <w:bottom w:w="100.0" w:type="dxa"/>
              <w:right w:w="100.0" w:type="dxa"/>
            </w:tcMar>
            <w:vAlign w:val="top"/>
          </w:tcPr>
          <w:p w:rsidR="00000000" w:rsidDel="00000000" w:rsidP="00000000" w:rsidRDefault="00000000" w:rsidRPr="00000000" w14:paraId="000003FD">
            <w:pPr>
              <w:rPr/>
            </w:pPr>
            <w:r w:rsidDel="00000000" w:rsidR="00000000" w:rsidRPr="00000000">
              <w:rPr>
                <w:rtl w:val="0"/>
              </w:rPr>
              <w:t xml:space="preserve"> nadmořská výška </w:t>
            </w:r>
          </w:p>
        </w:tc>
        <w:tc>
          <w:tcPr>
            <w:gridSpan w:val="2"/>
            <w:tcMar>
              <w:top w:w="100.0" w:type="dxa"/>
              <w:left w:w="100.0" w:type="dxa"/>
              <w:bottom w:w="100.0" w:type="dxa"/>
              <w:right w:w="100.0" w:type="dxa"/>
            </w:tcMar>
            <w:vAlign w:val="top"/>
          </w:tcPr>
          <w:p w:rsidR="00000000" w:rsidDel="00000000" w:rsidP="00000000" w:rsidRDefault="00000000" w:rsidRPr="00000000" w14:paraId="000003FE">
            <w:pPr>
              <w:rPr/>
            </w:pPr>
            <w:r w:rsidDel="00000000" w:rsidR="00000000" w:rsidRPr="00000000">
              <w:rPr>
                <w:rtl w:val="0"/>
              </w:rPr>
              <w:t xml:space="preserve">211 m. n.m. Bpv</w:t>
            </w:r>
          </w:p>
        </w:tc>
      </w:tr>
      <w:tr>
        <w:trPr>
          <w:cantSplit w:val="0"/>
          <w:trHeight w:val="6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0">
            <w:pPr>
              <w:rPr/>
            </w:pPr>
            <w:r w:rsidDel="00000000" w:rsidR="00000000" w:rsidRPr="00000000">
              <w:rPr>
                <w:rtl w:val="0"/>
              </w:rPr>
              <w:t xml:space="preserve">venkovní teplota vzduchu</w:t>
            </w:r>
          </w:p>
        </w:tc>
        <w:tc>
          <w:tcPr>
            <w:shd w:fill="auto" w:val="clear"/>
            <w:tcMar>
              <w:top w:w="100.0" w:type="dxa"/>
              <w:left w:w="100.0" w:type="dxa"/>
              <w:bottom w:w="100.0" w:type="dxa"/>
              <w:right w:w="100.0" w:type="dxa"/>
            </w:tcMar>
            <w:vAlign w:val="top"/>
          </w:tcPr>
          <w:p w:rsidR="00000000" w:rsidDel="00000000" w:rsidP="00000000" w:rsidRDefault="00000000" w:rsidRPr="00000000" w14:paraId="00000401">
            <w:pPr>
              <w:rPr/>
            </w:pPr>
            <w:r w:rsidDel="00000000" w:rsidR="00000000" w:rsidRPr="00000000">
              <w:rPr>
                <w:rtl w:val="0"/>
              </w:rPr>
              <w:t xml:space="preserve">-15°C</w:t>
            </w:r>
          </w:p>
        </w:tc>
        <w:tc>
          <w:tcPr>
            <w:shd w:fill="auto" w:val="clear"/>
            <w:tcMar>
              <w:top w:w="100.0" w:type="dxa"/>
              <w:left w:w="100.0" w:type="dxa"/>
              <w:bottom w:w="100.0" w:type="dxa"/>
              <w:right w:w="100.0" w:type="dxa"/>
            </w:tcMar>
            <w:vAlign w:val="top"/>
          </w:tcPr>
          <w:p w:rsidR="00000000" w:rsidDel="00000000" w:rsidP="00000000" w:rsidRDefault="00000000" w:rsidRPr="00000000" w14:paraId="00000402">
            <w:pPr>
              <w:rPr/>
            </w:pPr>
            <w:r w:rsidDel="00000000" w:rsidR="00000000" w:rsidRPr="00000000">
              <w:rPr>
                <w:rtl w:val="0"/>
              </w:rPr>
              <w:t xml:space="preserve">+30°C</w:t>
            </w:r>
          </w:p>
        </w:tc>
      </w:tr>
      <w:tr>
        <w:trPr>
          <w:cantSplit w:val="0"/>
          <w:trHeight w:val="6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3">
            <w:pPr>
              <w:rPr/>
            </w:pPr>
            <w:r w:rsidDel="00000000" w:rsidR="00000000" w:rsidRPr="00000000">
              <w:rPr>
                <w:rtl w:val="0"/>
              </w:rPr>
              <w:t xml:space="preserve">entalpie venkovního vzduchu</w:t>
            </w:r>
          </w:p>
        </w:tc>
        <w:tc>
          <w:tcPr>
            <w:shd w:fill="auto" w:val="clear"/>
            <w:tcMar>
              <w:top w:w="100.0" w:type="dxa"/>
              <w:left w:w="100.0" w:type="dxa"/>
              <w:bottom w:w="100.0" w:type="dxa"/>
              <w:right w:w="100.0" w:type="dxa"/>
            </w:tcMar>
            <w:vAlign w:val="top"/>
          </w:tcPr>
          <w:p w:rsidR="00000000" w:rsidDel="00000000" w:rsidP="00000000" w:rsidRDefault="00000000" w:rsidRPr="00000000" w14:paraId="00000404">
            <w:pPr>
              <w:rPr/>
            </w:pPr>
            <w:r w:rsidDel="00000000" w:rsidR="00000000" w:rsidRPr="00000000">
              <w:rPr>
                <w:rtl w:val="0"/>
              </w:rPr>
              <w:t xml:space="preserve">16Kj/kg s.v.</w:t>
            </w:r>
          </w:p>
        </w:tc>
        <w:tc>
          <w:tcPr>
            <w:shd w:fill="auto" w:val="clear"/>
            <w:tcMar>
              <w:top w:w="100.0" w:type="dxa"/>
              <w:left w:w="100.0" w:type="dxa"/>
              <w:bottom w:w="100.0" w:type="dxa"/>
              <w:right w:w="100.0" w:type="dxa"/>
            </w:tcMar>
            <w:vAlign w:val="top"/>
          </w:tcPr>
          <w:p w:rsidR="00000000" w:rsidDel="00000000" w:rsidP="00000000" w:rsidRDefault="00000000" w:rsidRPr="00000000" w14:paraId="00000405">
            <w:pPr>
              <w:rPr/>
            </w:pPr>
            <w:r w:rsidDel="00000000" w:rsidR="00000000" w:rsidRPr="00000000">
              <w:rPr>
                <w:rtl w:val="0"/>
              </w:rPr>
              <w:t xml:space="preserve">54KJ/kg s.v.</w:t>
            </w:r>
          </w:p>
        </w:tc>
      </w:tr>
    </w:tbl>
    <w:p w:rsidR="00000000" w:rsidDel="00000000" w:rsidP="00000000" w:rsidRDefault="00000000" w:rsidRPr="00000000" w14:paraId="00000406">
      <w:pPr>
        <w:pageBreakBefore w:val="0"/>
        <w:spacing w:after="240" w:before="240" w:lineRule="auto"/>
        <w:ind w:left="0" w:firstLine="0"/>
        <w:rPr>
          <w:color w:val="ff0000"/>
        </w:rPr>
      </w:pPr>
      <w:r w:rsidDel="00000000" w:rsidR="00000000" w:rsidRPr="00000000">
        <w:rPr>
          <w:rtl w:val="0"/>
        </w:rPr>
      </w:r>
    </w:p>
    <w:p w:rsidR="00000000" w:rsidDel="00000000" w:rsidP="00000000" w:rsidRDefault="00000000" w:rsidRPr="00000000" w14:paraId="00000407">
      <w:pPr>
        <w:pageBreakBefore w:val="0"/>
        <w:spacing w:after="240" w:before="240" w:lineRule="auto"/>
        <w:ind w:left="0" w:firstLine="720"/>
        <w:rPr/>
      </w:pPr>
      <w:r w:rsidDel="00000000" w:rsidR="00000000" w:rsidRPr="00000000">
        <w:rPr>
          <w:rtl w:val="0"/>
        </w:rPr>
        <w:t xml:space="preserve">Dle účelu místnosti, hygienické zařízení dle hygienických směrnic.</w:t>
      </w:r>
    </w:p>
    <w:p w:rsidR="00000000" w:rsidDel="00000000" w:rsidP="00000000" w:rsidRDefault="00000000" w:rsidRPr="00000000" w14:paraId="00000408">
      <w:pPr>
        <w:pageBreakBefore w:val="0"/>
        <w:ind w:left="720" w:firstLine="0"/>
        <w:jc w:val="both"/>
        <w:rPr>
          <w:u w:val="single"/>
        </w:rPr>
      </w:pPr>
      <w:r w:rsidDel="00000000" w:rsidR="00000000" w:rsidRPr="00000000">
        <w:rPr>
          <w:u w:val="single"/>
          <w:rtl w:val="0"/>
        </w:rPr>
        <w:t xml:space="preserve">Maximální hodnoty hluku</w:t>
      </w:r>
    </w:p>
    <w:p w:rsidR="00000000" w:rsidDel="00000000" w:rsidP="00000000" w:rsidRDefault="00000000" w:rsidRPr="00000000" w14:paraId="00000409">
      <w:pPr>
        <w:pageBreakBefore w:val="0"/>
        <w:ind w:left="720" w:firstLine="720"/>
        <w:jc w:val="both"/>
        <w:rPr/>
      </w:pPr>
      <w:r w:rsidDel="00000000" w:rsidR="00000000" w:rsidRPr="00000000">
        <w:rPr>
          <w:rtl w:val="0"/>
        </w:rPr>
        <w:t xml:space="preserve">Dle hygienických předpisů je nutné eliminovat nepříznivé vlivy hluku a vibrací vznikajících provozem vzduchotechnických zařízení. Z tohoto důvodu budou zařízení vybavena odpovídajícím zařízením snižující vnitřní a vnější hluk od vzduchotechniky na předepsané hodnoty.</w:t>
      </w:r>
    </w:p>
    <w:p w:rsidR="00000000" w:rsidDel="00000000" w:rsidP="00000000" w:rsidRDefault="00000000" w:rsidRPr="00000000" w14:paraId="0000040A">
      <w:pPr>
        <w:pageBreakBefore w:val="0"/>
        <w:ind w:left="720" w:firstLine="0"/>
        <w:jc w:val="both"/>
        <w:rPr/>
      </w:pPr>
      <w:r w:rsidDel="00000000" w:rsidR="00000000" w:rsidRPr="00000000">
        <w:rPr>
          <w:rtl w:val="0"/>
        </w:rPr>
        <w:t xml:space="preserve">Maximální hladina hluku způsobená VZT zařízením v okolí budovy na nejbližším chráněném místě nepřevýší v nočních hodinách 40dB(A) a v denních hodinách 50dB(A).</w:t>
      </w:r>
    </w:p>
    <w:p w:rsidR="00000000" w:rsidDel="00000000" w:rsidP="00000000" w:rsidRDefault="00000000" w:rsidRPr="00000000" w14:paraId="0000040B">
      <w:pPr>
        <w:pageBreakBefore w:val="0"/>
        <w:rPr>
          <w:color w:val="ff0000"/>
        </w:rPr>
      </w:pPr>
      <w:r w:rsidDel="00000000" w:rsidR="00000000" w:rsidRPr="00000000">
        <w:rPr>
          <w:rtl w:val="0"/>
        </w:rPr>
      </w:r>
    </w:p>
    <w:p w:rsidR="00000000" w:rsidDel="00000000" w:rsidP="00000000" w:rsidRDefault="00000000" w:rsidRPr="00000000" w14:paraId="0000040C">
      <w:pPr>
        <w:pageBreakBefore w:val="0"/>
        <w:ind w:firstLine="720"/>
        <w:rPr>
          <w:u w:val="single"/>
        </w:rPr>
      </w:pPr>
      <w:r w:rsidDel="00000000" w:rsidR="00000000" w:rsidRPr="00000000">
        <w:rPr>
          <w:u w:val="single"/>
          <w:rtl w:val="0"/>
        </w:rPr>
        <w:t xml:space="preserve">Technický popis a charakteristika zařízení</w:t>
      </w:r>
    </w:p>
    <w:p w:rsidR="00000000" w:rsidDel="00000000" w:rsidP="00000000" w:rsidRDefault="00000000" w:rsidRPr="00000000" w14:paraId="0000040D">
      <w:pPr>
        <w:pageBreakBefore w:val="0"/>
        <w:ind w:firstLine="720"/>
        <w:rPr>
          <w:color w:val="ff0000"/>
          <w:u w:val="single"/>
        </w:rPr>
      </w:pPr>
      <w:r w:rsidDel="00000000" w:rsidR="00000000" w:rsidRPr="00000000">
        <w:rPr>
          <w:rtl w:val="0"/>
        </w:rPr>
      </w:r>
    </w:p>
    <w:p w:rsidR="00000000" w:rsidDel="00000000" w:rsidP="00000000" w:rsidRDefault="00000000" w:rsidRPr="00000000" w14:paraId="0000040E">
      <w:pPr>
        <w:pageBreakBefore w:val="0"/>
        <w:ind w:left="720" w:firstLine="0"/>
        <w:rPr>
          <w:b w:val="1"/>
        </w:rPr>
      </w:pPr>
      <w:r w:rsidDel="00000000" w:rsidR="00000000" w:rsidRPr="00000000">
        <w:rPr>
          <w:b w:val="1"/>
          <w:rtl w:val="0"/>
        </w:rPr>
        <w:t xml:space="preserve">Zařízení č. 1 – Větrání učeben v 1.až 3.NP</w:t>
      </w:r>
    </w:p>
    <w:p w:rsidR="00000000" w:rsidDel="00000000" w:rsidP="00000000" w:rsidRDefault="00000000" w:rsidRPr="00000000" w14:paraId="0000040F">
      <w:pPr>
        <w:pageBreakBefore w:val="0"/>
        <w:ind w:left="720" w:firstLine="720"/>
        <w:jc w:val="both"/>
        <w:rPr/>
      </w:pPr>
      <w:r w:rsidDel="00000000" w:rsidR="00000000" w:rsidRPr="00000000">
        <w:rPr>
          <w:rtl w:val="0"/>
        </w:rPr>
        <w:t xml:space="preserve">Větrání učeben je navrženo nucené rovnotlaké. Pro každou učebnu je navržená vzduchotechnická jednotka se zpětným získáváním tepla. Vzduchotechnická jednotka bude vždy umístěna pod stropem v chodbě v blízkosti obsluhované učebny.</w:t>
      </w:r>
    </w:p>
    <w:p w:rsidR="00000000" w:rsidDel="00000000" w:rsidP="00000000" w:rsidRDefault="00000000" w:rsidRPr="00000000" w14:paraId="00000410">
      <w:pPr>
        <w:pageBreakBefore w:val="0"/>
        <w:spacing w:before="240" w:lineRule="auto"/>
        <w:ind w:left="720" w:firstLine="720"/>
        <w:jc w:val="both"/>
        <w:rPr/>
      </w:pPr>
      <w:r w:rsidDel="00000000" w:rsidR="00000000" w:rsidRPr="00000000">
        <w:rPr>
          <w:rtl w:val="0"/>
        </w:rPr>
        <w:t xml:space="preserve">Všechna potrubí budou na jednotku připojena pružně. Na potrubních rozvodech jsou osazeny kulisové tlumiče hluku. Sání i odvod vzduchu jsou vyvedené na fasádu objektu, kde budou umístěné protidešťové žaluzie se sítem proti hmyzu. Sání a výfuk vzduchu jsou vyvedeny tak, aby nedošlo ke zpětnému nasátí znehodnoceného vzduchu do VZT jednotky. Potrubí sání a výfuku vzduchu bude izolováno tepelnou/hlukovou izolací tl. 60mm – minerální vlna s AL polepem. Přívodní a odvodní potrubí bude izolováno po tlumiče hluku tepelnou/hlukovou izolací tl. 60mm – minerální vlna s AL polepem.</w:t>
      </w:r>
    </w:p>
    <w:p w:rsidR="00000000" w:rsidDel="00000000" w:rsidP="00000000" w:rsidRDefault="00000000" w:rsidRPr="00000000" w14:paraId="00000411">
      <w:pPr>
        <w:pageBreakBefore w:val="0"/>
        <w:spacing w:before="240" w:lineRule="auto"/>
        <w:ind w:left="720" w:firstLine="720"/>
        <w:jc w:val="both"/>
        <w:rPr/>
      </w:pPr>
      <w:r w:rsidDel="00000000" w:rsidR="00000000" w:rsidRPr="00000000">
        <w:rPr>
          <w:rtl w:val="0"/>
        </w:rPr>
        <w:t xml:space="preserve">Rozvody vzduchu jsou navrženy ze čtyřhranného ocelového pozinkovaného potrubí nebo ze spiro potrubí v provedení SAFE.</w:t>
      </w:r>
    </w:p>
    <w:p w:rsidR="00000000" w:rsidDel="00000000" w:rsidP="00000000" w:rsidRDefault="00000000" w:rsidRPr="00000000" w14:paraId="00000412">
      <w:pPr>
        <w:pageBreakBefore w:val="0"/>
        <w:spacing w:before="240" w:lineRule="auto"/>
        <w:ind w:left="720" w:firstLine="720"/>
        <w:jc w:val="both"/>
        <w:rPr/>
      </w:pPr>
      <w:r w:rsidDel="00000000" w:rsidR="00000000" w:rsidRPr="00000000">
        <w:rPr>
          <w:rtl w:val="0"/>
        </w:rPr>
        <w:t xml:space="preserve">Distribuční elementy budou textilní velkoplošné vyústky na přívodu vzduchu a čtyřhranné jednořadé vyústky bez regulace na odvodu vzduchu.</w:t>
      </w:r>
    </w:p>
    <w:p w:rsidR="00000000" w:rsidDel="00000000" w:rsidP="00000000" w:rsidRDefault="00000000" w:rsidRPr="00000000" w14:paraId="00000413">
      <w:pPr>
        <w:pageBreakBefore w:val="0"/>
        <w:spacing w:before="240" w:lineRule="auto"/>
        <w:ind w:left="708.6614173228347" w:firstLine="11.338582677165334"/>
        <w:jc w:val="both"/>
        <w:rPr/>
      </w:pPr>
      <w:r w:rsidDel="00000000" w:rsidR="00000000" w:rsidRPr="00000000">
        <w:rPr>
          <w:rtl w:val="0"/>
        </w:rPr>
        <w:tab/>
        <w:t xml:space="preserve">Vzduchotechnické jednotky poběží podle časového režimu s plynule regulovaným výkonem dle čidla CO2 umístěným ve třídě. Čidlo CO2 bude dodávkou VZT. Jednotka bude včetně MaR a ovladače.</w:t>
      </w:r>
    </w:p>
    <w:p w:rsidR="00000000" w:rsidDel="00000000" w:rsidP="00000000" w:rsidRDefault="00000000" w:rsidRPr="00000000" w14:paraId="00000414">
      <w:pPr>
        <w:pageBreakBefore w:val="0"/>
        <w:rPr>
          <w:color w:val="ff0000"/>
        </w:rPr>
      </w:pPr>
      <w:r w:rsidDel="00000000" w:rsidR="00000000" w:rsidRPr="00000000">
        <w:rPr>
          <w:rtl w:val="0"/>
        </w:rPr>
      </w:r>
    </w:p>
    <w:p w:rsidR="00000000" w:rsidDel="00000000" w:rsidP="00000000" w:rsidRDefault="00000000" w:rsidRPr="00000000" w14:paraId="00000415">
      <w:pPr>
        <w:pageBreakBefore w:val="0"/>
        <w:ind w:firstLine="720"/>
        <w:rPr>
          <w:b w:val="1"/>
        </w:rPr>
      </w:pPr>
      <w:r w:rsidDel="00000000" w:rsidR="00000000" w:rsidRPr="00000000">
        <w:rPr>
          <w:b w:val="1"/>
          <w:rtl w:val="0"/>
        </w:rPr>
        <w:t xml:space="preserve">Zařízení č. 2 – Větrání kanceláří, zasedacích místností a hygienického zázemí</w:t>
      </w:r>
    </w:p>
    <w:p w:rsidR="00000000" w:rsidDel="00000000" w:rsidP="00000000" w:rsidRDefault="00000000" w:rsidRPr="00000000" w14:paraId="00000416">
      <w:pPr>
        <w:pageBreakBefore w:val="0"/>
        <w:ind w:left="720" w:firstLine="720"/>
        <w:jc w:val="both"/>
        <w:rPr>
          <w:color w:val="ff0000"/>
          <w:highlight w:val="white"/>
        </w:rPr>
      </w:pPr>
      <w:r w:rsidDel="00000000" w:rsidR="00000000" w:rsidRPr="00000000">
        <w:rPr>
          <w:rtl w:val="0"/>
        </w:rPr>
        <w:t xml:space="preserve">Větrání kanceláří a hygienického zázemí je navrženo nucené rovnotlaké, přičemž kanceláře jsou větrány přetlakově a hygienické zázemí podtlakově. Je navržena vzduchotechnická jednotka se zpětným získáváním tepla umístěná ve strojovně v každém patře. V podkroví jsou navrženy jednotky dvě. Přívod vzduchu bude do kanceláří a zasedacích místností přiváděn pomocí čtyřhranných vyústí, odvod vzduchu bude přes hygienické zázemí pomocí talířových ventilů s regulací.</w:t>
      </w:r>
      <w:r w:rsidDel="00000000" w:rsidR="00000000" w:rsidRPr="00000000">
        <w:rPr>
          <w:rtl w:val="0"/>
        </w:rPr>
      </w:r>
    </w:p>
    <w:p w:rsidR="00000000" w:rsidDel="00000000" w:rsidP="00000000" w:rsidRDefault="00000000" w:rsidRPr="00000000" w14:paraId="00000417">
      <w:pPr>
        <w:pageBreakBefore w:val="0"/>
        <w:spacing w:before="240" w:lineRule="auto"/>
        <w:ind w:left="720" w:firstLine="720"/>
        <w:jc w:val="both"/>
        <w:rPr/>
      </w:pPr>
      <w:r w:rsidDel="00000000" w:rsidR="00000000" w:rsidRPr="00000000">
        <w:rPr>
          <w:rtl w:val="0"/>
        </w:rPr>
        <w:t xml:space="preserve">Všechna potrubí budou na jednotku připojena pružně. Na potrubních rozvodech jsou osazeny kulisové tlumiče hluku. Sání a výfuk vzduchu jsou vyvedeny na fasádu objektu (strojovny VZT), kde budou umístěné protidešťové žaluzie se sítem proti hmyzu. Sání a výfuk vzduchu jsou vyvedeny tak, aby nedošlo ke zpětnému nasátí znehodnoceného vzduchu do VZT jednotky. Potrubí sání a výfuku vzduchu bude izolováno tepelnou/hlukovou izolací tl.60mm – minerální vlna s AL polepem. Přívodní a odvodní potrubí bude izolováno po tlumiče hluku tepelnou/hlukovou izolací tl.60mm – minerální vlna s AL polepem.</w:t>
      </w:r>
    </w:p>
    <w:p w:rsidR="00000000" w:rsidDel="00000000" w:rsidP="00000000" w:rsidRDefault="00000000" w:rsidRPr="00000000" w14:paraId="00000418">
      <w:pPr>
        <w:pageBreakBefore w:val="0"/>
        <w:spacing w:before="240" w:lineRule="auto"/>
        <w:ind w:left="708.6614173228347" w:firstLine="11.338582677165334"/>
        <w:jc w:val="both"/>
        <w:rPr/>
      </w:pPr>
      <w:r w:rsidDel="00000000" w:rsidR="00000000" w:rsidRPr="00000000">
        <w:rPr>
          <w:rtl w:val="0"/>
        </w:rPr>
        <w:tab/>
        <w:t xml:space="preserve">Rozvody vzduchu jsou navrženy z ocelového pozinkovaného potrubí spiro v provedení SAFE. Na hranicích každého požárního úseku je osazena protipožární klapka na potrubí s větším průřezem než 40000mm2. Při průchodu přes CHÚC bude potrubí po celé délce protipožárně zaizolováno požární izolací potřebné odolnosti s AL polepem.</w:t>
      </w:r>
    </w:p>
    <w:p w:rsidR="00000000" w:rsidDel="00000000" w:rsidP="00000000" w:rsidRDefault="00000000" w:rsidRPr="00000000" w14:paraId="00000419">
      <w:pPr>
        <w:pageBreakBefore w:val="0"/>
        <w:spacing w:before="240" w:line="360" w:lineRule="auto"/>
        <w:ind w:left="708.6614173228347" w:firstLine="0"/>
        <w:jc w:val="both"/>
        <w:rPr/>
      </w:pPr>
      <w:r w:rsidDel="00000000" w:rsidR="00000000" w:rsidRPr="00000000">
        <w:rPr>
          <w:rtl w:val="0"/>
        </w:rPr>
        <w:t xml:space="preserve">Jednotky budou včetně MaR a ovladače.</w:t>
      </w:r>
    </w:p>
    <w:p w:rsidR="00000000" w:rsidDel="00000000" w:rsidP="00000000" w:rsidRDefault="00000000" w:rsidRPr="00000000" w14:paraId="0000041A">
      <w:pPr>
        <w:pageBreakBefore w:val="0"/>
        <w:spacing w:after="200" w:before="0" w:line="276" w:lineRule="auto"/>
        <w:ind w:left="720" w:firstLine="720"/>
        <w:jc w:val="both"/>
        <w:rPr/>
      </w:pPr>
      <w:r w:rsidDel="00000000" w:rsidR="00000000" w:rsidRPr="00000000">
        <w:rPr>
          <w:rtl w:val="0"/>
        </w:rPr>
        <w:t xml:space="preserve">U zař.č. 2.01 a 2.02 bude provedena příprava pro osazení rekuperační jednotky a na odvodní potrubí se osadí odvodní ventilátor. Ostatní potrubí budou zaslepena.</w:t>
      </w:r>
    </w:p>
    <w:p w:rsidR="00000000" w:rsidDel="00000000" w:rsidP="00000000" w:rsidRDefault="00000000" w:rsidRPr="00000000" w14:paraId="0000041B">
      <w:pPr>
        <w:pageBreakBefore w:val="0"/>
        <w:spacing w:after="0" w:before="240" w:lineRule="auto"/>
        <w:rPr>
          <w:b w:val="1"/>
        </w:rPr>
      </w:pPr>
      <w:r w:rsidDel="00000000" w:rsidR="00000000" w:rsidRPr="00000000">
        <w:rPr>
          <w:rtl w:val="0"/>
        </w:rPr>
        <w:tab/>
      </w:r>
      <w:r w:rsidDel="00000000" w:rsidR="00000000" w:rsidRPr="00000000">
        <w:rPr>
          <w:b w:val="1"/>
          <w:rtl w:val="0"/>
        </w:rPr>
        <w:t xml:space="preserve">Zařízení č. 3 – Větrání reprezentativního sálu ve 4.NP</w:t>
      </w:r>
    </w:p>
    <w:p w:rsidR="00000000" w:rsidDel="00000000" w:rsidP="00000000" w:rsidRDefault="00000000" w:rsidRPr="00000000" w14:paraId="0000041C">
      <w:pPr>
        <w:pageBreakBefore w:val="0"/>
        <w:ind w:left="720" w:firstLine="720"/>
        <w:jc w:val="both"/>
        <w:rPr/>
      </w:pPr>
      <w:r w:rsidDel="00000000" w:rsidR="00000000" w:rsidRPr="00000000">
        <w:rPr>
          <w:rtl w:val="0"/>
        </w:rPr>
        <w:t xml:space="preserve">Větrání reprezentativního sálu je navrženo nucené rovnotlaké. Je navržena vzduchotechnická jednotka se zpětným získáváním tepla umístěná ve strojovně 4.14. Přívod vzduchu bude pomocí velkoplošných textilních vyústí, odvod vyústkami osazenými na spiro potrubí. Rozvody v podkroví jsou přiznané, proto je nutno bezpodmínečně použít tvarovky s gumovým těsněním a nepřelepovat spoje páskou!</w:t>
      </w:r>
    </w:p>
    <w:p w:rsidR="00000000" w:rsidDel="00000000" w:rsidP="00000000" w:rsidRDefault="00000000" w:rsidRPr="00000000" w14:paraId="0000041D">
      <w:pPr>
        <w:pageBreakBefore w:val="0"/>
        <w:rPr>
          <w:color w:val="ff0000"/>
        </w:rPr>
      </w:pPr>
      <w:r w:rsidDel="00000000" w:rsidR="00000000" w:rsidRPr="00000000">
        <w:rPr>
          <w:rtl w:val="0"/>
        </w:rPr>
      </w:r>
    </w:p>
    <w:p w:rsidR="00000000" w:rsidDel="00000000" w:rsidP="00000000" w:rsidRDefault="00000000" w:rsidRPr="00000000" w14:paraId="0000041E">
      <w:pPr>
        <w:pageBreakBefore w:val="0"/>
        <w:ind w:left="720" w:firstLine="720"/>
        <w:jc w:val="both"/>
        <w:rPr/>
      </w:pPr>
      <w:r w:rsidDel="00000000" w:rsidR="00000000" w:rsidRPr="00000000">
        <w:rPr>
          <w:rtl w:val="0"/>
        </w:rPr>
        <w:t xml:space="preserve">Všechna potrubí budou na jednotku připojena pružně. Na potrubních rozvodech jsou osazeny tlumiče hluku. Sání odvod vzduchu jsou vyvedeny na střechu objektu (strojovny VZT), kde budou umístěné protidešťové žaluzie se sítem. Sání a výfuk vzduchu jsou vyvedeny tak, aby nedošlo ke zpětnému nasátí znehodnoceného vzduchu do VZT jednotky. Potrubí sání a výfuku vzduchu bude izolováno tepelnou/hlukovou izolací – minerální vlna s AL polepem. Přívodní a odvodní potrubí bude izolováno po tlumiče hluku tepelnou/hlukovou izolací – minerální vlna s AL polepem.</w:t>
      </w:r>
    </w:p>
    <w:p w:rsidR="00000000" w:rsidDel="00000000" w:rsidP="00000000" w:rsidRDefault="00000000" w:rsidRPr="00000000" w14:paraId="0000041F">
      <w:pPr>
        <w:pageBreakBefore w:val="0"/>
        <w:spacing w:before="200" w:lineRule="auto"/>
        <w:ind w:left="720" w:firstLine="720"/>
        <w:jc w:val="both"/>
        <w:rPr/>
      </w:pPr>
      <w:r w:rsidDel="00000000" w:rsidR="00000000" w:rsidRPr="00000000">
        <w:rPr>
          <w:rtl w:val="0"/>
        </w:rPr>
        <w:t xml:space="preserve">Rozvody vzduchu jsou navrženy z ocelového pozinkovaného potrubí spiro.</w:t>
      </w:r>
    </w:p>
    <w:p w:rsidR="00000000" w:rsidDel="00000000" w:rsidP="00000000" w:rsidRDefault="00000000" w:rsidRPr="00000000" w14:paraId="00000420">
      <w:pPr>
        <w:pageBreakBefore w:val="0"/>
        <w:jc w:val="both"/>
        <w:rPr>
          <w:color w:val="ff0000"/>
        </w:rPr>
      </w:pPr>
      <w:r w:rsidDel="00000000" w:rsidR="00000000" w:rsidRPr="00000000">
        <w:rPr>
          <w:color w:val="ff0000"/>
          <w:rtl w:val="0"/>
        </w:rPr>
        <w:tab/>
      </w:r>
    </w:p>
    <w:p w:rsidR="00000000" w:rsidDel="00000000" w:rsidP="00000000" w:rsidRDefault="00000000" w:rsidRPr="00000000" w14:paraId="00000421">
      <w:pPr>
        <w:pageBreakBefore w:val="0"/>
        <w:ind w:firstLine="720"/>
        <w:jc w:val="both"/>
        <w:rPr>
          <w:b w:val="1"/>
        </w:rPr>
      </w:pPr>
      <w:r w:rsidDel="00000000" w:rsidR="00000000" w:rsidRPr="00000000">
        <w:rPr>
          <w:b w:val="1"/>
          <w:rtl w:val="0"/>
        </w:rPr>
        <w:t xml:space="preserve">Zařízení č. 4 – Větrání a odvod tepla z místností v 1PP</w:t>
      </w:r>
    </w:p>
    <w:p w:rsidR="00000000" w:rsidDel="00000000" w:rsidP="00000000" w:rsidRDefault="00000000" w:rsidRPr="00000000" w14:paraId="00000422">
      <w:pPr>
        <w:pageBreakBefore w:val="0"/>
        <w:ind w:left="720" w:firstLine="720"/>
        <w:jc w:val="both"/>
        <w:rPr/>
      </w:pPr>
      <w:r w:rsidDel="00000000" w:rsidR="00000000" w:rsidRPr="00000000">
        <w:rPr>
          <w:rtl w:val="0"/>
        </w:rPr>
        <w:t xml:space="preserve">Technická místnosti jsou větrány nuceně podtlakově diagonálními ventilátory se zpětnou klapkou, umístěným pod stropem. Odpadní vzduch je odveden kruhovým Spiro potrubím v provedení safe přes stěnu a je vyfukován vně objektu přes žaluziovou klapku umístěnou na fasádě objektu pod podlahu letní terasy. Ovládání je chodu ventilátoru je teplotním čidlem, případně ruční spuštění tlačítkem.</w:t>
      </w:r>
    </w:p>
    <w:p w:rsidR="00000000" w:rsidDel="00000000" w:rsidP="00000000" w:rsidRDefault="00000000" w:rsidRPr="00000000" w14:paraId="00000423">
      <w:pPr>
        <w:pageBreakBefore w:val="0"/>
        <w:rPr>
          <w:color w:val="ff0000"/>
        </w:rPr>
      </w:pPr>
      <w:r w:rsidDel="00000000" w:rsidR="00000000" w:rsidRPr="00000000">
        <w:rPr>
          <w:rtl w:val="0"/>
        </w:rPr>
      </w:r>
    </w:p>
    <w:p w:rsidR="00000000" w:rsidDel="00000000" w:rsidP="00000000" w:rsidRDefault="00000000" w:rsidRPr="00000000" w14:paraId="00000424">
      <w:pPr>
        <w:pageBreakBefore w:val="0"/>
        <w:ind w:left="720" w:firstLine="0"/>
        <w:rPr>
          <w:b w:val="1"/>
        </w:rPr>
      </w:pPr>
      <w:r w:rsidDel="00000000" w:rsidR="00000000" w:rsidRPr="00000000">
        <w:rPr>
          <w:b w:val="1"/>
          <w:rtl w:val="0"/>
        </w:rPr>
        <w:t xml:space="preserve">Zařízení č. 5 a 6 Cirkulační chlazení vybraných kanceláří, zasedacích místností a sálu a serveroven</w:t>
      </w:r>
    </w:p>
    <w:p w:rsidR="00000000" w:rsidDel="00000000" w:rsidP="00000000" w:rsidRDefault="00000000" w:rsidRPr="00000000" w14:paraId="00000425">
      <w:pPr>
        <w:pageBreakBefore w:val="0"/>
        <w:spacing w:before="60" w:lineRule="auto"/>
        <w:ind w:left="720" w:firstLine="720"/>
        <w:jc w:val="both"/>
        <w:rPr/>
      </w:pPr>
      <w:r w:rsidDel="00000000" w:rsidR="00000000" w:rsidRPr="00000000">
        <w:rPr>
          <w:rtl w:val="0"/>
        </w:rPr>
        <w:t xml:space="preserve">Pro chlazení technických místností budou použity split systémy. Každý systém bude složen z vnitřní nástěnné jednotky a venkovní kondenzační jednotky. Venkovní jednotky budou umístěny pod letní terasou v 1.NP. Propojení venkovní a vnitřní jednotky bude chladírenským měděným potrubím s kaučukovou izolací a komunikačním kabelem. Použité chladivo – R410A. Vnitřní jednotky budou ovládány infraovladači.</w:t>
      </w:r>
    </w:p>
    <w:p w:rsidR="00000000" w:rsidDel="00000000" w:rsidP="00000000" w:rsidRDefault="00000000" w:rsidRPr="00000000" w14:paraId="00000426">
      <w:pPr>
        <w:pageBreakBefore w:val="0"/>
        <w:ind w:left="720" w:firstLine="0"/>
        <w:rPr>
          <w:color w:val="ff0000"/>
        </w:rPr>
      </w:pPr>
      <w:r w:rsidDel="00000000" w:rsidR="00000000" w:rsidRPr="00000000">
        <w:rPr>
          <w:rtl w:val="0"/>
        </w:rPr>
      </w:r>
    </w:p>
    <w:p w:rsidR="00000000" w:rsidDel="00000000" w:rsidP="00000000" w:rsidRDefault="00000000" w:rsidRPr="00000000" w14:paraId="00000427">
      <w:pPr>
        <w:pageBreakBefore w:val="0"/>
        <w:ind w:left="720" w:firstLine="720"/>
        <w:rPr/>
      </w:pPr>
      <w:r w:rsidDel="00000000" w:rsidR="00000000" w:rsidRPr="00000000">
        <w:rPr>
          <w:rtl w:val="0"/>
        </w:rPr>
        <w:t xml:space="preserve">Podrobně popsáno v samostatné části D.1.4.2 </w:t>
      </w:r>
    </w:p>
    <w:p w:rsidR="00000000" w:rsidDel="00000000" w:rsidP="00000000" w:rsidRDefault="00000000" w:rsidRPr="00000000" w14:paraId="00000428">
      <w:pPr>
        <w:pageBreakBefore w:val="0"/>
        <w:ind w:firstLine="720"/>
        <w:rPr>
          <w:color w:val="ff0000"/>
          <w:highlight w:val="yellow"/>
        </w:rPr>
      </w:pPr>
      <w:r w:rsidDel="00000000" w:rsidR="00000000" w:rsidRPr="00000000">
        <w:rPr>
          <w:rtl w:val="0"/>
        </w:rPr>
      </w:r>
    </w:p>
    <w:p w:rsidR="00000000" w:rsidDel="00000000" w:rsidP="00000000" w:rsidRDefault="00000000" w:rsidRPr="00000000" w14:paraId="00000429">
      <w:pPr>
        <w:pStyle w:val="Heading3"/>
        <w:pageBreakBefore w:val="0"/>
        <w:ind w:firstLine="720"/>
        <w:rPr>
          <w:color w:val="000000"/>
        </w:rPr>
      </w:pPr>
      <w:bookmarkStart w:colFirst="0" w:colLast="0" w:name="_heading=h.sqyw64" w:id="60"/>
      <w:bookmarkEnd w:id="60"/>
      <w:r w:rsidDel="00000000" w:rsidR="00000000" w:rsidRPr="00000000">
        <w:rPr>
          <w:color w:val="000000"/>
          <w:rtl w:val="0"/>
        </w:rPr>
        <w:t xml:space="preserve">VYTÁPĚNÍ</w:t>
      </w:r>
    </w:p>
    <w:p w:rsidR="00000000" w:rsidDel="00000000" w:rsidP="00000000" w:rsidRDefault="00000000" w:rsidRPr="00000000" w14:paraId="0000042A">
      <w:pPr>
        <w:spacing w:before="240" w:lineRule="auto"/>
        <w:ind w:left="720" w:firstLine="720"/>
        <w:jc w:val="both"/>
        <w:rPr/>
      </w:pPr>
      <w:r w:rsidDel="00000000" w:rsidR="00000000" w:rsidRPr="00000000">
        <w:rPr>
          <w:rtl w:val="0"/>
        </w:rPr>
        <w:t xml:space="preserve">Předmětem projektové dokumentace ve stupni pro provádění stavby (DPS), je návrh tepelné soustavy objektu A, Přírodovědecké fakulty Ostravské univerzity v Ostravě. Investorem stavby je Ostravská univerzita.</w:t>
      </w:r>
    </w:p>
    <w:p w:rsidR="00000000" w:rsidDel="00000000" w:rsidP="00000000" w:rsidRDefault="00000000" w:rsidRPr="00000000" w14:paraId="0000042B">
      <w:pPr>
        <w:spacing w:before="240" w:lineRule="auto"/>
        <w:ind w:left="720" w:firstLine="720"/>
        <w:jc w:val="both"/>
        <w:rPr/>
      </w:pPr>
      <w:r w:rsidDel="00000000" w:rsidR="00000000" w:rsidRPr="00000000">
        <w:rPr>
          <w:rtl w:val="0"/>
        </w:rPr>
        <w:t xml:space="preserve">V rámci PD je řešeno vytápění objektu. Některé strojní součásti a potrubí jsou již osazeny předchozí stavební činností.</w:t>
      </w:r>
    </w:p>
    <w:p w:rsidR="00000000" w:rsidDel="00000000" w:rsidP="00000000" w:rsidRDefault="00000000" w:rsidRPr="00000000" w14:paraId="0000042C">
      <w:pPr>
        <w:spacing w:before="240" w:lineRule="auto"/>
        <w:ind w:left="720" w:firstLine="720"/>
        <w:jc w:val="both"/>
        <w:rPr/>
      </w:pPr>
      <w:r w:rsidDel="00000000" w:rsidR="00000000" w:rsidRPr="00000000">
        <w:rPr>
          <w:rtl w:val="0"/>
        </w:rPr>
        <w:t xml:space="preserve">Pro objekt je použit stávající zdroj tepla. Spotřebiče tepla jsou navrženy ve formě otopných těles.</w:t>
      </w:r>
    </w:p>
    <w:p w:rsidR="00000000" w:rsidDel="00000000" w:rsidP="00000000" w:rsidRDefault="00000000" w:rsidRPr="00000000" w14:paraId="0000042D">
      <w:pPr>
        <w:spacing w:before="240" w:line="360" w:lineRule="auto"/>
        <w:ind w:left="720" w:firstLine="720"/>
        <w:jc w:val="both"/>
        <w:rPr/>
      </w:pPr>
      <w:r w:rsidDel="00000000" w:rsidR="00000000" w:rsidRPr="00000000">
        <w:rPr>
          <w:rtl w:val="0"/>
        </w:rPr>
        <w:t xml:space="preserve">Zdrojem tepla č. 1 objektu A je horkovodní přípojka, resp. městský systém CZT. Jedná se o dvoutrubkový systém potrubí topné vody. Ve stávajícím stavu je objekt A připojen z hlavní areálové strojovny potrubím DN 80, v návrhovém stavu se uvažuje s využitím již osazeného Rozdělovače a sběrače v technické místnosti v 1.PP. Na rozdělovači jsou již osazeny veškeré armatury a oběhová čerpadla pro nové 2 topné větve.</w:t>
      </w:r>
      <w:r w:rsidDel="00000000" w:rsidR="00000000" w:rsidRPr="00000000">
        <w:rPr>
          <w:rtl w:val="0"/>
        </w:rPr>
      </w:r>
    </w:p>
    <w:p w:rsidR="00000000" w:rsidDel="00000000" w:rsidP="00000000" w:rsidRDefault="00000000" w:rsidRPr="00000000" w14:paraId="0000042E">
      <w:pPr>
        <w:spacing w:before="240" w:lineRule="auto"/>
        <w:ind w:left="720" w:firstLine="720"/>
        <w:jc w:val="both"/>
        <w:rPr/>
      </w:pPr>
      <w:r w:rsidDel="00000000" w:rsidR="00000000" w:rsidRPr="00000000">
        <w:rPr>
          <w:rtl w:val="0"/>
        </w:rPr>
        <w:t xml:space="preserve">Otopná soustava tepelné soustavy zdroje tepla č. 1 je navržena jako dvoutrubková soustava s nuceným oběhem.</w:t>
      </w:r>
    </w:p>
    <w:p w:rsidR="00000000" w:rsidDel="00000000" w:rsidP="00000000" w:rsidRDefault="00000000" w:rsidRPr="00000000" w14:paraId="0000042F">
      <w:pPr>
        <w:spacing w:before="240" w:lineRule="auto"/>
        <w:ind w:firstLine="720"/>
        <w:jc w:val="both"/>
        <w:rPr/>
      </w:pPr>
      <w:r w:rsidDel="00000000" w:rsidR="00000000" w:rsidRPr="00000000">
        <w:rPr>
          <w:rtl w:val="0"/>
        </w:rPr>
        <w:t xml:space="preserve">Navržený maximální teplotní spád pro otopnou soustavu je 75/55 °C.</w:t>
      </w:r>
    </w:p>
    <w:p w:rsidR="00000000" w:rsidDel="00000000" w:rsidP="00000000" w:rsidRDefault="00000000" w:rsidRPr="00000000" w14:paraId="00000430">
      <w:pPr>
        <w:spacing w:before="240" w:lineRule="auto"/>
        <w:ind w:left="720" w:firstLine="720"/>
        <w:jc w:val="both"/>
        <w:rPr/>
      </w:pPr>
      <w:r w:rsidDel="00000000" w:rsidR="00000000" w:rsidRPr="00000000">
        <w:rPr>
          <w:rtl w:val="0"/>
        </w:rPr>
        <w:t xml:space="preserve">Odvzdušnění otopné soustavy bude prováděno prostřednictvím odvzdušňovacích ventilů otopných těles a zdroje tepla.</w:t>
      </w:r>
    </w:p>
    <w:p w:rsidR="00000000" w:rsidDel="00000000" w:rsidP="00000000" w:rsidRDefault="00000000" w:rsidRPr="00000000" w14:paraId="00000431">
      <w:pPr>
        <w:pageBreakBefore w:val="0"/>
        <w:rPr/>
      </w:pPr>
      <w:r w:rsidDel="00000000" w:rsidR="00000000" w:rsidRPr="00000000">
        <w:rPr>
          <w:rtl w:val="0"/>
        </w:rPr>
      </w:r>
    </w:p>
    <w:p w:rsidR="00000000" w:rsidDel="00000000" w:rsidP="00000000" w:rsidRDefault="00000000" w:rsidRPr="00000000" w14:paraId="00000432">
      <w:pPr>
        <w:pageBreakBefore w:val="0"/>
        <w:rPr/>
      </w:pPr>
      <w:r w:rsidDel="00000000" w:rsidR="00000000" w:rsidRPr="00000000">
        <w:rPr>
          <w:rtl w:val="0"/>
        </w:rPr>
      </w:r>
    </w:p>
    <w:p w:rsidR="00000000" w:rsidDel="00000000" w:rsidP="00000000" w:rsidRDefault="00000000" w:rsidRPr="00000000" w14:paraId="00000433">
      <w:pPr>
        <w:pageBreakBefore w:val="0"/>
        <w:rPr/>
      </w:pPr>
      <w:r w:rsidDel="00000000" w:rsidR="00000000" w:rsidRPr="00000000">
        <w:rPr>
          <w:rtl w:val="0"/>
        </w:rPr>
        <w:tab/>
        <w:t xml:space="preserve">Podrobně popsáno v samostatné části D.1.4.3</w:t>
      </w:r>
      <w:r w:rsidDel="00000000" w:rsidR="00000000" w:rsidRPr="00000000">
        <w:rPr>
          <w:rtl w:val="0"/>
        </w:rPr>
        <w:t xml:space="preserve">.</w:t>
      </w:r>
    </w:p>
    <w:p w:rsidR="00000000" w:rsidDel="00000000" w:rsidP="00000000" w:rsidRDefault="00000000" w:rsidRPr="00000000" w14:paraId="00000434">
      <w:pPr>
        <w:pageBreakBefore w:val="0"/>
        <w:rPr/>
      </w:pPr>
      <w:r w:rsidDel="00000000" w:rsidR="00000000" w:rsidRPr="00000000">
        <w:rPr>
          <w:rtl w:val="0"/>
        </w:rPr>
      </w:r>
    </w:p>
    <w:p w:rsidR="00000000" w:rsidDel="00000000" w:rsidP="00000000" w:rsidRDefault="00000000" w:rsidRPr="00000000" w14:paraId="00000435">
      <w:pPr>
        <w:pStyle w:val="Heading3"/>
        <w:pageBreakBefore w:val="0"/>
        <w:ind w:firstLine="720"/>
        <w:rPr>
          <w:color w:val="000000"/>
        </w:rPr>
      </w:pPr>
      <w:bookmarkStart w:colFirst="0" w:colLast="0" w:name="_heading=h.3cqmetx" w:id="61"/>
      <w:bookmarkEnd w:id="61"/>
      <w:r w:rsidDel="00000000" w:rsidR="00000000" w:rsidRPr="00000000">
        <w:rPr>
          <w:color w:val="000000"/>
          <w:rtl w:val="0"/>
        </w:rPr>
        <w:t xml:space="preserve">AV TECHNIKA</w:t>
      </w:r>
    </w:p>
    <w:p w:rsidR="00000000" w:rsidDel="00000000" w:rsidP="00000000" w:rsidRDefault="00000000" w:rsidRPr="00000000" w14:paraId="00000436">
      <w:pPr>
        <w:pageBreakBefore w:val="0"/>
        <w:rPr/>
      </w:pPr>
      <w:r w:rsidDel="00000000" w:rsidR="00000000" w:rsidRPr="00000000">
        <w:rPr>
          <w:rtl w:val="0"/>
        </w:rPr>
      </w:r>
    </w:p>
    <w:p w:rsidR="00000000" w:rsidDel="00000000" w:rsidP="00000000" w:rsidRDefault="00000000" w:rsidRPr="00000000" w14:paraId="00000437">
      <w:pPr>
        <w:pageBreakBefore w:val="0"/>
        <w:spacing w:before="0" w:lineRule="auto"/>
        <w:ind w:left="708.6614173228347" w:firstLine="0"/>
        <w:jc w:val="both"/>
        <w:rPr>
          <w:u w:val="single"/>
        </w:rPr>
      </w:pPr>
      <w:r w:rsidDel="00000000" w:rsidR="00000000" w:rsidRPr="00000000">
        <w:rPr>
          <w:u w:val="single"/>
          <w:rtl w:val="0"/>
        </w:rPr>
        <w:t xml:space="preserve">REPREZENTATIVNÍ SÁL (místnost 4.20):</w:t>
      </w:r>
    </w:p>
    <w:p w:rsidR="00000000" w:rsidDel="00000000" w:rsidP="00000000" w:rsidRDefault="00000000" w:rsidRPr="00000000" w14:paraId="00000438">
      <w:pPr>
        <w:pageBreakBefore w:val="0"/>
        <w:spacing w:before="0" w:lineRule="auto"/>
        <w:ind w:left="708.6614173228347" w:firstLine="0"/>
        <w:jc w:val="both"/>
        <w:rPr/>
      </w:pPr>
      <w:r w:rsidDel="00000000" w:rsidR="00000000" w:rsidRPr="00000000">
        <w:rPr>
          <w:rtl w:val="0"/>
        </w:rPr>
        <w:t xml:space="preserve">V čele na zdi bude umístěné jedno velké plátno (š=2700) pro projekci, projektor ve full HD s laserovým zdrojem světla. Dále bude možné instalovat podle potřeby tři mobilní sestavy – každou bude tvořit monitor na podlahovém mobilním stabilním stojanu, s kabeláží připojitelnou do některé z podlahových krabic.</w:t>
      </w:r>
    </w:p>
    <w:p w:rsidR="00000000" w:rsidDel="00000000" w:rsidP="00000000" w:rsidRDefault="00000000" w:rsidRPr="00000000" w14:paraId="00000439">
      <w:pPr>
        <w:pageBreakBefore w:val="0"/>
        <w:spacing w:before="0" w:lineRule="auto"/>
        <w:ind w:left="708.6614173228347" w:firstLine="0"/>
        <w:jc w:val="both"/>
        <w:rPr/>
      </w:pPr>
      <w:r w:rsidDel="00000000" w:rsidR="00000000" w:rsidRPr="00000000">
        <w:rPr>
          <w:rtl w:val="0"/>
        </w:rPr>
        <w:t xml:space="preserve">Ozvučení bude centrální po stranách plátna (ovládání audio systému bude umístěno na stěně, v odsouhlaseném místě), v rámci ozvučení bude mixážní matice, zesilovače a dva bezdrátové mikrofony napojené na audio řetězec.</w:t>
      </w:r>
    </w:p>
    <w:p w:rsidR="00000000" w:rsidDel="00000000" w:rsidP="00000000" w:rsidRDefault="00000000" w:rsidRPr="00000000" w14:paraId="0000043A">
      <w:pPr>
        <w:pageBreakBefore w:val="0"/>
        <w:spacing w:before="0" w:lineRule="auto"/>
        <w:ind w:left="708.6614173228347" w:firstLine="0"/>
        <w:jc w:val="both"/>
        <w:rPr/>
      </w:pPr>
      <w:r w:rsidDel="00000000" w:rsidR="00000000" w:rsidRPr="00000000">
        <w:rPr>
          <w:rtl w:val="0"/>
        </w:rPr>
        <w:t xml:space="preserve">Distribuce signálu bude možná z kteréhokoli přípojného místa do jiného přípojného místa, variantně podle uspořádání stolů. Plánujeme využít pro HDMI signál technologii HDBASET (HDMI po LAN STÍNĚNÉM 6a KABELU). S tímto signálem umí pracovat navržená 8x8 matice, předpokládáme, že v přípojném místě bude vždy integrován "přijímač HDBASET" nebo bude přijímač externí. Detaily kabeláže nutno upřesnit při realizaci podle skutečně dodané technologie.</w:t>
      </w:r>
    </w:p>
    <w:p w:rsidR="00000000" w:rsidDel="00000000" w:rsidP="00000000" w:rsidRDefault="00000000" w:rsidRPr="00000000" w14:paraId="0000043B">
      <w:pPr>
        <w:pageBreakBefore w:val="0"/>
        <w:spacing w:before="0" w:lineRule="auto"/>
        <w:ind w:left="708.6614173228347" w:firstLine="0"/>
        <w:jc w:val="both"/>
        <w:rPr/>
      </w:pPr>
      <w:r w:rsidDel="00000000" w:rsidR="00000000" w:rsidRPr="00000000">
        <w:rPr>
          <w:rtl w:val="0"/>
        </w:rPr>
      </w:r>
    </w:p>
    <w:p w:rsidR="00000000" w:rsidDel="00000000" w:rsidP="00000000" w:rsidRDefault="00000000" w:rsidRPr="00000000" w14:paraId="0000043C">
      <w:pPr>
        <w:pageBreakBefore w:val="0"/>
        <w:spacing w:before="0" w:lineRule="auto"/>
        <w:ind w:left="708.6614173228347" w:firstLine="0"/>
        <w:jc w:val="both"/>
        <w:rPr/>
      </w:pPr>
      <w:r w:rsidDel="00000000" w:rsidR="00000000" w:rsidRPr="00000000">
        <w:rPr>
          <w:u w:val="single"/>
          <w:rtl w:val="0"/>
        </w:rPr>
        <w:t xml:space="preserve">KLASICKÉ UČEBNY S FRONTÁLNÍ VÝUKOU (místnosti 1.01, 1.12, 3.01, 3.34):</w:t>
      </w:r>
      <w:r w:rsidDel="00000000" w:rsidR="00000000" w:rsidRPr="00000000">
        <w:rPr>
          <w:rtl w:val="0"/>
        </w:rPr>
        <w:t xml:space="preserve"> v těchto učebnách bude instalováno projekční plátno s projektorem (pozici plátna nutno koordinovat na stavbě s posuvnou tabulí popisovatelnou křídami). Plátno bude ovládáno žaluziovým spínačem. V těchto učebnách nebude instalováno ozvučení.</w:t>
      </w:r>
    </w:p>
    <w:p w:rsidR="00000000" w:rsidDel="00000000" w:rsidP="00000000" w:rsidRDefault="00000000" w:rsidRPr="00000000" w14:paraId="0000043D">
      <w:pPr>
        <w:pageBreakBefore w:val="0"/>
        <w:spacing w:before="0" w:lineRule="auto"/>
        <w:ind w:left="708.6614173228347" w:firstLine="0"/>
        <w:jc w:val="both"/>
        <w:rPr/>
      </w:pPr>
      <w:r w:rsidDel="00000000" w:rsidR="00000000" w:rsidRPr="00000000">
        <w:rPr>
          <w:rtl w:val="0"/>
        </w:rPr>
      </w:r>
    </w:p>
    <w:p w:rsidR="00000000" w:rsidDel="00000000" w:rsidP="00000000" w:rsidRDefault="00000000" w:rsidRPr="00000000" w14:paraId="0000043E">
      <w:pPr>
        <w:pageBreakBefore w:val="0"/>
        <w:spacing w:before="0" w:lineRule="auto"/>
        <w:ind w:left="708.6614173228347" w:firstLine="0"/>
        <w:jc w:val="both"/>
        <w:rPr>
          <w:u w:val="single"/>
        </w:rPr>
      </w:pPr>
      <w:r w:rsidDel="00000000" w:rsidR="00000000" w:rsidRPr="00000000">
        <w:rPr>
          <w:u w:val="single"/>
          <w:rtl w:val="0"/>
        </w:rPr>
        <w:t xml:space="preserve">SPECIALIZOVANÉ (PC) UČEBNY –(místnosti 1.30, 2.01, 2.33, 2.34, 3.33):</w:t>
      </w:r>
    </w:p>
    <w:p w:rsidR="00000000" w:rsidDel="00000000" w:rsidP="00000000" w:rsidRDefault="00000000" w:rsidRPr="00000000" w14:paraId="0000043F">
      <w:pPr>
        <w:pageBreakBefore w:val="0"/>
        <w:spacing w:before="0" w:lineRule="auto"/>
        <w:ind w:left="708.6614173228347" w:firstLine="0"/>
        <w:jc w:val="both"/>
        <w:rPr/>
      </w:pPr>
      <w:r w:rsidDel="00000000" w:rsidR="00000000" w:rsidRPr="00000000">
        <w:rPr>
          <w:rtl w:val="0"/>
        </w:rPr>
        <w:t xml:space="preserve">v těchto učebnách bude instalován vždy 2x displej – televizor na stěně. Je požadován televizor spotřebního standardu (není požadován televizor pro provoz 24h denně). Televizory budou vždy na kratších protilehlých stěnách. Dále je uvažován v budoucnu jeden projektor na stropě (rozpočtována je pouze příprava pro tento projektor). K oběma televizorům i k místu projektoru bude bude zřízeno jedno společné přípojné místo v podlahové krabici v katedře (HDMI signál bude případně rozbočen ve stole a bude veden jednotlivě hvězdicovitě kabely k oběma televizorům i projektoru).</w:t>
      </w:r>
    </w:p>
    <w:p w:rsidR="00000000" w:rsidDel="00000000" w:rsidP="00000000" w:rsidRDefault="00000000" w:rsidRPr="00000000" w14:paraId="00000440">
      <w:pPr>
        <w:pageBreakBefore w:val="0"/>
        <w:spacing w:before="0" w:lineRule="auto"/>
        <w:ind w:left="708.6614173228347" w:firstLine="0"/>
        <w:jc w:val="both"/>
        <w:rPr/>
      </w:pPr>
      <w:r w:rsidDel="00000000" w:rsidR="00000000" w:rsidRPr="00000000">
        <w:rPr>
          <w:rtl w:val="0"/>
        </w:rPr>
      </w:r>
    </w:p>
    <w:p w:rsidR="00000000" w:rsidDel="00000000" w:rsidP="00000000" w:rsidRDefault="00000000" w:rsidRPr="00000000" w14:paraId="00000441">
      <w:pPr>
        <w:pageBreakBefore w:val="0"/>
        <w:spacing w:before="0" w:lineRule="auto"/>
        <w:ind w:left="708.6614173228347" w:firstLine="0"/>
        <w:jc w:val="both"/>
        <w:rPr>
          <w:u w:val="single"/>
        </w:rPr>
      </w:pPr>
      <w:r w:rsidDel="00000000" w:rsidR="00000000" w:rsidRPr="00000000">
        <w:rPr>
          <w:u w:val="single"/>
          <w:rtl w:val="0"/>
        </w:rPr>
        <w:t xml:space="preserve">SPECIALIZOVANÁ UČEBNA (místnost 1.40)</w:t>
      </w:r>
    </w:p>
    <w:p w:rsidR="00000000" w:rsidDel="00000000" w:rsidP="00000000" w:rsidRDefault="00000000" w:rsidRPr="00000000" w14:paraId="00000442">
      <w:pPr>
        <w:pageBreakBefore w:val="0"/>
        <w:spacing w:before="0" w:lineRule="auto"/>
        <w:ind w:left="708.6614173228347" w:firstLine="0"/>
        <w:jc w:val="both"/>
        <w:rPr/>
      </w:pPr>
      <w:r w:rsidDel="00000000" w:rsidR="00000000" w:rsidRPr="00000000">
        <w:rPr>
          <w:rtl w:val="0"/>
        </w:rPr>
        <w:t xml:space="preserve">obdobná učebna, pouze s tím rozdílem, že bude instalován pouze jeden televizor. Pro druhý televizor i pro projektor bude ponechána rezerva. K oběma televizorům i k místu projektoru bude bude zřízeno jedno společné přípojné místo v krabici ve stěně vedle katedry (HDMI signál bude případně rozbočen ve stole a bude veden jednotlivě hvězdicovitě kabely k oběma televizorům i projektoru).</w:t>
      </w:r>
    </w:p>
    <w:p w:rsidR="00000000" w:rsidDel="00000000" w:rsidP="00000000" w:rsidRDefault="00000000" w:rsidRPr="00000000" w14:paraId="00000443">
      <w:pPr>
        <w:pageBreakBefore w:val="0"/>
        <w:spacing w:before="0" w:lineRule="auto"/>
        <w:ind w:left="708.6614173228347" w:firstLine="0"/>
        <w:jc w:val="both"/>
        <w:rPr/>
      </w:pPr>
      <w:r w:rsidDel="00000000" w:rsidR="00000000" w:rsidRPr="00000000">
        <w:rPr>
          <w:rtl w:val="0"/>
        </w:rPr>
      </w:r>
    </w:p>
    <w:p w:rsidR="00000000" w:rsidDel="00000000" w:rsidP="00000000" w:rsidRDefault="00000000" w:rsidRPr="00000000" w14:paraId="00000444">
      <w:pPr>
        <w:pageBreakBefore w:val="0"/>
        <w:spacing w:before="0" w:lineRule="auto"/>
        <w:ind w:left="708.6614173228347" w:firstLine="0"/>
        <w:jc w:val="both"/>
        <w:rPr>
          <w:u w:val="single"/>
        </w:rPr>
      </w:pPr>
      <w:r w:rsidDel="00000000" w:rsidR="00000000" w:rsidRPr="00000000">
        <w:rPr>
          <w:u w:val="single"/>
          <w:rtl w:val="0"/>
        </w:rPr>
        <w:t xml:space="preserve">INFORMAČNÍ SYSTÉM:</w:t>
      </w:r>
    </w:p>
    <w:p w:rsidR="00000000" w:rsidDel="00000000" w:rsidP="00000000" w:rsidRDefault="00000000" w:rsidRPr="00000000" w14:paraId="00000445">
      <w:pPr>
        <w:pageBreakBefore w:val="0"/>
        <w:spacing w:before="0" w:lineRule="auto"/>
        <w:ind w:left="708.6614173228347" w:firstLine="0"/>
        <w:jc w:val="both"/>
        <w:rPr>
          <w:color w:val="ff0000"/>
          <w:highlight w:val="yellow"/>
        </w:rPr>
      </w:pPr>
      <w:r w:rsidDel="00000000" w:rsidR="00000000" w:rsidRPr="00000000">
        <w:rPr>
          <w:rtl w:val="0"/>
        </w:rPr>
        <w:t xml:space="preserve">V rámci orientačního a informačního systému je požadováno instalovat jediném místě (v chodbě 1.19) zobrazovací zařízení. Zobrazovací zařízení musí podporovat časové vypnutí a podporovat napojení na školní web. Jako zobrazovací zařízení bude instalován televizor (displej), vybavený Mini-PC. Tento displej bude zaručovat životnost po celou dobu záruční doby, a to při předpokládaném provozu 24/365.</w:t>
      </w:r>
      <w:r w:rsidDel="00000000" w:rsidR="00000000" w:rsidRPr="00000000">
        <w:rPr>
          <w:rtl w:val="0"/>
        </w:rPr>
      </w:r>
    </w:p>
    <w:p w:rsidR="00000000" w:rsidDel="00000000" w:rsidP="00000000" w:rsidRDefault="00000000" w:rsidRPr="00000000" w14:paraId="00000446">
      <w:pPr>
        <w:pageBreakBefore w:val="0"/>
        <w:rPr>
          <w:color w:val="ff0000"/>
          <w:highlight w:val="yellow"/>
        </w:rPr>
      </w:pPr>
      <w:r w:rsidDel="00000000" w:rsidR="00000000" w:rsidRPr="00000000">
        <w:rPr>
          <w:rtl w:val="0"/>
        </w:rPr>
      </w:r>
    </w:p>
    <w:p w:rsidR="00000000" w:rsidDel="00000000" w:rsidP="00000000" w:rsidRDefault="00000000" w:rsidRPr="00000000" w14:paraId="00000447">
      <w:pPr>
        <w:pageBreakBefore w:val="0"/>
        <w:ind w:firstLine="720"/>
        <w:rPr/>
      </w:pPr>
      <w:r w:rsidDel="00000000" w:rsidR="00000000" w:rsidRPr="00000000">
        <w:rPr>
          <w:rtl w:val="0"/>
        </w:rPr>
        <w:t xml:space="preserve">Podrobně popsáno v samostatné části D.1.4.4 </w:t>
      </w:r>
      <w:r w:rsidDel="00000000" w:rsidR="00000000" w:rsidRPr="00000000">
        <w:rPr>
          <w:rtl w:val="0"/>
        </w:rPr>
      </w:r>
    </w:p>
    <w:p w:rsidR="00000000" w:rsidDel="00000000" w:rsidP="00000000" w:rsidRDefault="00000000" w:rsidRPr="00000000" w14:paraId="00000448">
      <w:pPr>
        <w:pageBreakBefore w:val="0"/>
        <w:ind w:firstLine="720"/>
        <w:rPr>
          <w:color w:val="ff0000"/>
        </w:rPr>
      </w:pPr>
      <w:r w:rsidDel="00000000" w:rsidR="00000000" w:rsidRPr="00000000">
        <w:rPr>
          <w:rtl w:val="0"/>
        </w:rPr>
      </w:r>
    </w:p>
    <w:p w:rsidR="00000000" w:rsidDel="00000000" w:rsidP="00000000" w:rsidRDefault="00000000" w:rsidRPr="00000000" w14:paraId="00000449">
      <w:pPr>
        <w:pageBreakBefore w:val="0"/>
        <w:ind w:firstLine="720"/>
        <w:rPr>
          <w:color w:val="ff0000"/>
        </w:rPr>
      </w:pPr>
      <w:r w:rsidDel="00000000" w:rsidR="00000000" w:rsidRPr="00000000">
        <w:rPr>
          <w:rtl w:val="0"/>
        </w:rPr>
      </w:r>
    </w:p>
    <w:p w:rsidR="00000000" w:rsidDel="00000000" w:rsidP="00000000" w:rsidRDefault="00000000" w:rsidRPr="00000000" w14:paraId="0000044A">
      <w:pPr>
        <w:pStyle w:val="Heading3"/>
        <w:pageBreakBefore w:val="0"/>
        <w:rPr>
          <w:color w:val="000000"/>
        </w:rPr>
      </w:pPr>
      <w:bookmarkStart w:colFirst="0" w:colLast="0" w:name="_heading=h.1rvwp1q" w:id="62"/>
      <w:bookmarkEnd w:id="62"/>
      <w:r w:rsidDel="00000000" w:rsidR="00000000" w:rsidRPr="00000000">
        <w:rPr>
          <w:color w:val="ff0000"/>
          <w:rtl w:val="0"/>
        </w:rPr>
        <w:tab/>
      </w:r>
      <w:r w:rsidDel="00000000" w:rsidR="00000000" w:rsidRPr="00000000">
        <w:rPr>
          <w:color w:val="000000"/>
          <w:rtl w:val="0"/>
        </w:rPr>
        <w:t xml:space="preserve">SILNOPROUDÁ ELEKTROTECHNIKA</w:t>
      </w:r>
    </w:p>
    <w:p w:rsidR="00000000" w:rsidDel="00000000" w:rsidP="00000000" w:rsidRDefault="00000000" w:rsidRPr="00000000" w14:paraId="000004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720"/>
        <w:jc w:val="both"/>
        <w:rPr/>
      </w:pPr>
      <w:r w:rsidDel="00000000" w:rsidR="00000000" w:rsidRPr="00000000">
        <w:rPr>
          <w:rtl w:val="0"/>
        </w:rPr>
        <w:t xml:space="preserve">Objekt A přírodovědecké fakulty OU bude připojen na místní uživatelskou trafostanici v rámci venkovního areálu přírodovědecké fakulty.</w:t>
      </w:r>
    </w:p>
    <w:p w:rsidR="00000000" w:rsidDel="00000000" w:rsidP="00000000" w:rsidRDefault="00000000" w:rsidRPr="00000000" w14:paraId="000004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720"/>
        <w:jc w:val="both"/>
        <w:rPr/>
      </w:pPr>
      <w:r w:rsidDel="00000000" w:rsidR="00000000" w:rsidRPr="00000000">
        <w:rPr>
          <w:rtl w:val="0"/>
        </w:rPr>
        <w:t xml:space="preserve">Z trafostanice části NN bude vyvedeno kabelové vedení CYKY 4x240 do rozvodny NN budovy, která se nachází v 1PP m.č. 0.09, kde bude zakončen v hlavním rozvaděči RH. Společně s tímto kabelem bude veden z trafostanice kabel AYKY 3x120+70, pro dekompenzaci, která bude nově umístěna v rozvodně m.č. 0.09. V hlavním rozvaděči bude instalován hlavní jistič 3x315A.</w:t>
      </w:r>
    </w:p>
    <w:p w:rsidR="00000000" w:rsidDel="00000000" w:rsidP="00000000" w:rsidRDefault="00000000" w:rsidRPr="00000000" w14:paraId="000004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720"/>
        <w:jc w:val="both"/>
        <w:rPr/>
      </w:pPr>
      <w:r w:rsidDel="00000000" w:rsidR="00000000" w:rsidRPr="00000000">
        <w:rPr>
          <w:rtl w:val="0"/>
        </w:rPr>
        <w:t xml:space="preserve">Z RH bude provedeno napájení požárních systémů, jako jsou ústředna LDP, ERO, 2x odvětrání ČCHUC a požárních rolet. Všechny tyto požární systémy budou napájeny pomocí kabelů s funkční integritou CXKH-V B2cas1d1 P15-R. Řízení v případě požáru je zajištěno z ústředny LDP a je součástí slaboproudé části dokumentace. Požární zařízení bude napojeno před vypínačem CENTRAL STOP v rozvaděči RH. Při aktivaci tlačítka TOTAL STOP bude spřažena i funkce tlačítka CENTRAL STOP viz projektová dokumentace. Tlačítka TOTAL a CENTRAL STOP je nutné osadit, jako více kontaktové. Z kontaktů tlačítek TOTAL a CENTRAL STOP v 1NP bude kromě napojení cívek v hlavním rozvaděči RH přivedena kabeláž 2x CXKH-V-O 2x1,5 do rozvaděče chytré místnosti Rsmart na vypínací cívku (zapojení v rozvaděči Rsmart není předmětem této části dokumentace).</w:t>
      </w:r>
    </w:p>
    <w:p w:rsidR="00000000" w:rsidDel="00000000" w:rsidP="00000000" w:rsidRDefault="00000000" w:rsidRPr="00000000" w14:paraId="000004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720"/>
        <w:jc w:val="both"/>
        <w:rPr/>
      </w:pPr>
      <w:r w:rsidDel="00000000" w:rsidR="00000000" w:rsidRPr="00000000">
        <w:rPr>
          <w:rtl w:val="0"/>
        </w:rPr>
        <w:t xml:space="preserve">Z rozvaděče RH budou napojeny i další patrové rozvaděče RP1-RP4 (na každém patře dva rozvaděče) každý zvláštním kabelem (viz. výkresová dokumentace).</w:t>
      </w:r>
    </w:p>
    <w:p w:rsidR="00000000" w:rsidDel="00000000" w:rsidP="00000000" w:rsidRDefault="00000000" w:rsidRPr="00000000" w14:paraId="000004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720"/>
        <w:jc w:val="both"/>
        <w:rPr/>
      </w:pPr>
      <w:r w:rsidDel="00000000" w:rsidR="00000000" w:rsidRPr="00000000">
        <w:rPr>
          <w:rtl w:val="0"/>
        </w:rPr>
        <w:t xml:space="preserve">Dekompenzace jalového energie odběru bude realizována v prostorech rozvodny NN m.č. 0.09 a to až po dokončení rekonstrukce objektu a důkladném měření jalové energie. Projekčně nelze kompenzaci navrhnout v této fázi projektu.</w:t>
      </w:r>
    </w:p>
    <w:p w:rsidR="00000000" w:rsidDel="00000000" w:rsidP="00000000" w:rsidRDefault="00000000" w:rsidRPr="00000000" w14:paraId="000004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720"/>
        <w:jc w:val="both"/>
        <w:rPr/>
      </w:pPr>
      <w:r w:rsidDel="00000000" w:rsidR="00000000" w:rsidRPr="00000000">
        <w:rPr>
          <w:rtl w:val="0"/>
        </w:rPr>
      </w:r>
    </w:p>
    <w:p w:rsidR="00000000" w:rsidDel="00000000" w:rsidP="00000000" w:rsidRDefault="00000000" w:rsidRPr="00000000" w14:paraId="00000451">
      <w:pPr>
        <w:spacing w:before="120" w:lineRule="auto"/>
        <w:ind w:left="0" w:firstLine="720"/>
        <w:jc w:val="both"/>
        <w:rPr/>
      </w:pPr>
      <w:r w:rsidDel="00000000" w:rsidR="00000000" w:rsidRPr="00000000">
        <w:rPr>
          <w:rtl w:val="0"/>
        </w:rPr>
        <w:t xml:space="preserve">Projekt řeší:</w:t>
      </w:r>
    </w:p>
    <w:p w:rsidR="00000000" w:rsidDel="00000000" w:rsidP="00000000" w:rsidRDefault="00000000" w:rsidRPr="00000000" w14:paraId="00000452">
      <w:pPr>
        <w:numPr>
          <w:ilvl w:val="0"/>
          <w:numId w:val="15"/>
        </w:numPr>
        <w:spacing w:after="0" w:afterAutospacing="0" w:before="120" w:lineRule="auto"/>
        <w:ind w:left="1440" w:hanging="360"/>
        <w:jc w:val="both"/>
        <w:rPr>
          <w:u w:val="none"/>
        </w:rPr>
      </w:pPr>
      <w:r w:rsidDel="00000000" w:rsidR="00000000" w:rsidRPr="00000000">
        <w:rPr>
          <w:rtl w:val="0"/>
        </w:rPr>
        <w:t xml:space="preserve">hlavní napájecí rozvod </w:t>
      </w:r>
    </w:p>
    <w:p w:rsidR="00000000" w:rsidDel="00000000" w:rsidP="00000000" w:rsidRDefault="00000000" w:rsidRPr="00000000" w14:paraId="00000453">
      <w:pPr>
        <w:numPr>
          <w:ilvl w:val="0"/>
          <w:numId w:val="15"/>
        </w:numPr>
        <w:spacing w:after="0" w:afterAutospacing="0" w:before="0" w:beforeAutospacing="0" w:lineRule="auto"/>
        <w:ind w:left="1440" w:hanging="360"/>
        <w:jc w:val="both"/>
        <w:rPr>
          <w:u w:val="none"/>
        </w:rPr>
      </w:pPr>
      <w:r w:rsidDel="00000000" w:rsidR="00000000" w:rsidRPr="00000000">
        <w:rPr>
          <w:rtl w:val="0"/>
        </w:rPr>
        <w:t xml:space="preserve">napájení technologie vytápění, </w:t>
        <w:tab/>
      </w:r>
    </w:p>
    <w:p w:rsidR="00000000" w:rsidDel="00000000" w:rsidP="00000000" w:rsidRDefault="00000000" w:rsidRPr="00000000" w14:paraId="00000454">
      <w:pPr>
        <w:numPr>
          <w:ilvl w:val="0"/>
          <w:numId w:val="15"/>
        </w:numPr>
        <w:spacing w:after="0" w:afterAutospacing="0" w:before="0" w:beforeAutospacing="0" w:lineRule="auto"/>
        <w:ind w:left="1440" w:hanging="360"/>
        <w:jc w:val="both"/>
        <w:rPr>
          <w:u w:val="none"/>
        </w:rPr>
      </w:pPr>
      <w:r w:rsidDel="00000000" w:rsidR="00000000" w:rsidRPr="00000000">
        <w:rPr>
          <w:rtl w:val="0"/>
        </w:rPr>
        <w:t xml:space="preserve">chlazení a větrání</w:t>
      </w:r>
    </w:p>
    <w:p w:rsidR="00000000" w:rsidDel="00000000" w:rsidP="00000000" w:rsidRDefault="00000000" w:rsidRPr="00000000" w14:paraId="00000455">
      <w:pPr>
        <w:numPr>
          <w:ilvl w:val="0"/>
          <w:numId w:val="15"/>
        </w:numPr>
        <w:spacing w:after="0" w:afterAutospacing="0" w:before="0" w:beforeAutospacing="0" w:lineRule="auto"/>
        <w:ind w:left="1440" w:hanging="360"/>
        <w:jc w:val="both"/>
        <w:rPr>
          <w:u w:val="none"/>
        </w:rPr>
      </w:pPr>
      <w:r w:rsidDel="00000000" w:rsidR="00000000" w:rsidRPr="00000000">
        <w:rPr>
          <w:rtl w:val="0"/>
        </w:rPr>
        <w:t xml:space="preserve">silnoproudou elektroinstalaci</w:t>
      </w:r>
    </w:p>
    <w:p w:rsidR="00000000" w:rsidDel="00000000" w:rsidP="00000000" w:rsidRDefault="00000000" w:rsidRPr="00000000" w14:paraId="00000456">
      <w:pPr>
        <w:numPr>
          <w:ilvl w:val="0"/>
          <w:numId w:val="15"/>
        </w:numPr>
        <w:spacing w:after="0" w:afterAutospacing="0" w:before="0" w:beforeAutospacing="0" w:lineRule="auto"/>
        <w:ind w:left="1440" w:hanging="360"/>
        <w:jc w:val="both"/>
        <w:rPr>
          <w:u w:val="none"/>
        </w:rPr>
      </w:pPr>
      <w:r w:rsidDel="00000000" w:rsidR="00000000" w:rsidRPr="00000000">
        <w:rPr>
          <w:rtl w:val="0"/>
        </w:rPr>
        <w:t xml:space="preserve">napájení požárních zařízení</w:t>
      </w:r>
    </w:p>
    <w:p w:rsidR="00000000" w:rsidDel="00000000" w:rsidP="00000000" w:rsidRDefault="00000000" w:rsidRPr="00000000" w14:paraId="00000457">
      <w:pPr>
        <w:numPr>
          <w:ilvl w:val="0"/>
          <w:numId w:val="15"/>
        </w:numPr>
        <w:spacing w:before="0" w:beforeAutospacing="0" w:lineRule="auto"/>
        <w:ind w:left="1440" w:hanging="360"/>
        <w:jc w:val="both"/>
        <w:rPr>
          <w:u w:val="none"/>
        </w:rPr>
      </w:pPr>
      <w:r w:rsidDel="00000000" w:rsidR="00000000" w:rsidRPr="00000000">
        <w:rPr>
          <w:rtl w:val="0"/>
        </w:rPr>
        <w:t xml:space="preserve">hromosvod a uzemnění</w:t>
      </w:r>
      <w:r w:rsidDel="00000000" w:rsidR="00000000" w:rsidRPr="00000000">
        <w:rPr>
          <w:rtl w:val="0"/>
        </w:rPr>
      </w:r>
    </w:p>
    <w:p w:rsidR="00000000" w:rsidDel="00000000" w:rsidP="00000000" w:rsidRDefault="00000000" w:rsidRPr="00000000" w14:paraId="00000458">
      <w:pPr>
        <w:pageBreakBefore w:val="0"/>
        <w:ind w:left="0" w:firstLine="0"/>
        <w:rPr>
          <w:color w:val="ff0000"/>
          <w:u w:val="single"/>
        </w:rPr>
      </w:pPr>
      <w:r w:rsidDel="00000000" w:rsidR="00000000" w:rsidRPr="00000000">
        <w:rPr>
          <w:rtl w:val="0"/>
        </w:rPr>
      </w:r>
    </w:p>
    <w:p w:rsidR="00000000" w:rsidDel="00000000" w:rsidP="00000000" w:rsidRDefault="00000000" w:rsidRPr="00000000" w14:paraId="00000459">
      <w:pPr>
        <w:pageBreakBefore w:val="0"/>
        <w:ind w:left="0" w:firstLine="720"/>
        <w:rPr>
          <w:u w:val="single"/>
        </w:rPr>
      </w:pPr>
      <w:r w:rsidDel="00000000" w:rsidR="00000000" w:rsidRPr="00000000">
        <w:rPr>
          <w:u w:val="single"/>
          <w:rtl w:val="0"/>
        </w:rPr>
        <w:t xml:space="preserve">Bilance odběru el. energie dle normy ČSN 33 2130 ed.3:</w:t>
      </w:r>
    </w:p>
    <w:p w:rsidR="00000000" w:rsidDel="00000000" w:rsidP="00000000" w:rsidRDefault="00000000" w:rsidRPr="00000000" w14:paraId="0000045A">
      <w:pPr>
        <w:pageBreakBefore w:val="0"/>
        <w:ind w:left="720" w:firstLine="0"/>
        <w:rPr/>
      </w:pPr>
      <w:r w:rsidDel="00000000" w:rsidR="00000000" w:rsidRPr="00000000">
        <w:rPr>
          <w:rtl w:val="0"/>
        </w:rPr>
      </w:r>
    </w:p>
    <w:p w:rsidR="00000000" w:rsidDel="00000000" w:rsidP="00000000" w:rsidRDefault="00000000" w:rsidRPr="00000000" w14:paraId="0000045B">
      <w:pPr>
        <w:pageBreakBefore w:val="0"/>
        <w:ind w:left="720" w:firstLine="0"/>
        <w:rPr>
          <w:b w:val="1"/>
        </w:rPr>
      </w:pPr>
      <w:r w:rsidDel="00000000" w:rsidR="00000000" w:rsidRPr="00000000">
        <w:rPr>
          <w:b w:val="1"/>
          <w:rtl w:val="0"/>
        </w:rPr>
        <w:t xml:space="preserve">Energetická bilance:</w:t>
        <w:tab/>
        <w:tab/>
        <w:tab/>
        <w:tab/>
        <w:t xml:space="preserve">Pi  (kW) </w:t>
        <w:tab/>
        <w:t xml:space="preserve">ß </w:t>
        <w:tab/>
        <w:tab/>
        <w:t xml:space="preserve">Ps  (kW)</w:t>
      </w:r>
    </w:p>
    <w:p w:rsidR="00000000" w:rsidDel="00000000" w:rsidP="00000000" w:rsidRDefault="00000000" w:rsidRPr="00000000" w14:paraId="0000045C">
      <w:pPr>
        <w:pageBreakBefore w:val="0"/>
        <w:ind w:left="720" w:firstLine="0"/>
        <w:rPr/>
      </w:pPr>
      <w:r w:rsidDel="00000000" w:rsidR="00000000" w:rsidRPr="00000000">
        <w:rPr>
          <w:rtl w:val="0"/>
        </w:rPr>
      </w:r>
    </w:p>
    <w:p w:rsidR="00000000" w:rsidDel="00000000" w:rsidP="00000000" w:rsidRDefault="00000000" w:rsidRPr="00000000" w14:paraId="0000045D">
      <w:pPr>
        <w:pageBreakBefore w:val="0"/>
        <w:ind w:left="720" w:firstLine="0"/>
        <w:rPr/>
      </w:pPr>
      <w:r w:rsidDel="00000000" w:rsidR="00000000" w:rsidRPr="00000000">
        <w:rPr>
          <w:rtl w:val="0"/>
        </w:rPr>
        <w:t xml:space="preserve">Výtah</w:t>
        <w:tab/>
        <w:tab/>
        <w:tab/>
        <w:tab/>
        <w:tab/>
        <w:tab/>
        <w:t xml:space="preserve">8,00</w:t>
        <w:tab/>
        <w:tab/>
        <w:t xml:space="preserve">1</w:t>
        <w:tab/>
        <w:tab/>
        <w:t xml:space="preserve">8,00</w:t>
      </w:r>
    </w:p>
    <w:p w:rsidR="00000000" w:rsidDel="00000000" w:rsidP="00000000" w:rsidRDefault="00000000" w:rsidRPr="00000000" w14:paraId="0000045E">
      <w:pPr>
        <w:pageBreakBefore w:val="0"/>
        <w:ind w:left="720" w:firstLine="0"/>
        <w:rPr/>
      </w:pPr>
      <w:r w:rsidDel="00000000" w:rsidR="00000000" w:rsidRPr="00000000">
        <w:rPr>
          <w:rtl w:val="0"/>
        </w:rPr>
        <w:t xml:space="preserve">TV</w:t>
        <w:tab/>
        <w:tab/>
        <w:tab/>
        <w:tab/>
        <w:tab/>
        <w:tab/>
        <w:t xml:space="preserve">4,00</w:t>
        <w:tab/>
        <w:tab/>
        <w:t xml:space="preserve">1</w:t>
        <w:tab/>
        <w:tab/>
        <w:t xml:space="preserve">4,00</w:t>
      </w:r>
    </w:p>
    <w:p w:rsidR="00000000" w:rsidDel="00000000" w:rsidP="00000000" w:rsidRDefault="00000000" w:rsidRPr="00000000" w14:paraId="0000045F">
      <w:pPr>
        <w:pageBreakBefore w:val="0"/>
        <w:ind w:left="720" w:firstLine="0"/>
        <w:rPr/>
      </w:pPr>
      <w:r w:rsidDel="00000000" w:rsidR="00000000" w:rsidRPr="00000000">
        <w:rPr>
          <w:rtl w:val="0"/>
        </w:rPr>
        <w:t xml:space="preserve">Osvětlení</w:t>
        <w:tab/>
        <w:tab/>
        <w:tab/>
        <w:tab/>
        <w:tab/>
        <w:t xml:space="preserve">35,00</w:t>
        <w:tab/>
        <w:tab/>
        <w:t xml:space="preserve">0,7</w:t>
        <w:tab/>
        <w:tab/>
        <w:t xml:space="preserve">24,50</w:t>
      </w:r>
    </w:p>
    <w:p w:rsidR="00000000" w:rsidDel="00000000" w:rsidP="00000000" w:rsidRDefault="00000000" w:rsidRPr="00000000" w14:paraId="00000460">
      <w:pPr>
        <w:pageBreakBefore w:val="0"/>
        <w:ind w:left="720" w:firstLine="0"/>
        <w:rPr/>
      </w:pPr>
      <w:r w:rsidDel="00000000" w:rsidR="00000000" w:rsidRPr="00000000">
        <w:rPr>
          <w:rtl w:val="0"/>
        </w:rPr>
        <w:t xml:space="preserve">VZT</w:t>
        <w:tab/>
        <w:tab/>
        <w:tab/>
        <w:tab/>
        <w:tab/>
        <w:tab/>
        <w:t xml:space="preserve">166,14</w:t>
        <w:tab/>
        <w:tab/>
        <w:t xml:space="preserve">0,7</w:t>
        <w:tab/>
        <w:tab/>
        <w:t xml:space="preserve">116,30</w:t>
      </w:r>
    </w:p>
    <w:p w:rsidR="00000000" w:rsidDel="00000000" w:rsidP="00000000" w:rsidRDefault="00000000" w:rsidRPr="00000000" w14:paraId="00000461">
      <w:pPr>
        <w:pageBreakBefore w:val="0"/>
        <w:ind w:left="720" w:firstLine="0"/>
        <w:rPr/>
      </w:pPr>
      <w:r w:rsidDel="00000000" w:rsidR="00000000" w:rsidRPr="00000000">
        <w:rPr>
          <w:rtl w:val="0"/>
        </w:rPr>
        <w:t xml:space="preserve">PC</w:t>
        <w:tab/>
        <w:tab/>
        <w:tab/>
        <w:tab/>
        <w:tab/>
        <w:tab/>
        <w:t xml:space="preserve">85,00</w:t>
        <w:tab/>
        <w:tab/>
        <w:t xml:space="preserve">0,25</w:t>
        <w:tab/>
        <w:tab/>
        <w:t xml:space="preserve">21,25</w:t>
      </w:r>
    </w:p>
    <w:p w:rsidR="00000000" w:rsidDel="00000000" w:rsidP="00000000" w:rsidRDefault="00000000" w:rsidRPr="00000000" w14:paraId="00000462">
      <w:pPr>
        <w:pageBreakBefore w:val="0"/>
        <w:ind w:left="720" w:firstLine="0"/>
        <w:rPr/>
      </w:pPr>
      <w:r w:rsidDel="00000000" w:rsidR="00000000" w:rsidRPr="00000000">
        <w:rPr>
          <w:rtl w:val="0"/>
        </w:rPr>
        <w:t xml:space="preserve">Požadavky</w:t>
        <w:tab/>
        <w:tab/>
        <w:tab/>
        <w:tab/>
        <w:tab/>
        <w:t xml:space="preserve">77,84</w:t>
        <w:tab/>
        <w:tab/>
        <w:t xml:space="preserve">0,45</w:t>
        <w:tab/>
        <w:tab/>
        <w:t xml:space="preserve">35,03</w:t>
      </w:r>
    </w:p>
    <w:p w:rsidR="00000000" w:rsidDel="00000000" w:rsidP="00000000" w:rsidRDefault="00000000" w:rsidRPr="00000000" w14:paraId="00000463">
      <w:pPr>
        <w:pageBreakBefore w:val="0"/>
        <w:ind w:left="720" w:firstLine="0"/>
        <w:rPr/>
      </w:pPr>
      <w:r w:rsidDel="00000000" w:rsidR="00000000" w:rsidRPr="00000000">
        <w:rPr>
          <w:rtl w:val="0"/>
        </w:rPr>
        <w:t xml:space="preserve">Ostatní</w:t>
        <w:tab/>
        <w:tab/>
        <w:tab/>
        <w:tab/>
        <w:tab/>
        <w:tab/>
        <w:t xml:space="preserve">20,00</w:t>
        <w:tab/>
        <w:tab/>
        <w:t xml:space="preserve">0,7</w:t>
        <w:tab/>
        <w:tab/>
        <w:t xml:space="preserve">14,00</w:t>
      </w:r>
    </w:p>
    <w:p w:rsidR="00000000" w:rsidDel="00000000" w:rsidP="00000000" w:rsidRDefault="00000000" w:rsidRPr="00000000" w14:paraId="00000464">
      <w:pPr>
        <w:pageBreakBefore w:val="0"/>
        <w:ind w:left="720" w:firstLine="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65">
      <w:pPr>
        <w:pageBreakBefore w:val="0"/>
        <w:ind w:left="720" w:firstLine="0"/>
        <w:rPr>
          <w:b w:val="1"/>
        </w:rPr>
      </w:pPr>
      <w:r w:rsidDel="00000000" w:rsidR="00000000" w:rsidRPr="00000000">
        <w:rPr>
          <w:b w:val="1"/>
          <w:rtl w:val="0"/>
        </w:rPr>
        <w:t xml:space="preserve">CELKEM</w:t>
        <w:tab/>
        <w:tab/>
        <w:tab/>
        <w:tab/>
        <w:tab/>
        <w:t xml:space="preserve">395,98 kW</w:t>
        <w:tab/>
        <w:t xml:space="preserve"> </w:t>
        <w:tab/>
        <w:t xml:space="preserve">            223,08 kW</w:t>
      </w:r>
    </w:p>
    <w:p w:rsidR="00000000" w:rsidDel="00000000" w:rsidP="00000000" w:rsidRDefault="00000000" w:rsidRPr="00000000" w14:paraId="00000466">
      <w:pPr>
        <w:pageBreakBefore w:val="0"/>
        <w:ind w:left="720" w:firstLine="0"/>
        <w:rPr>
          <w:color w:val="ff0000"/>
        </w:rPr>
      </w:pPr>
      <w:r w:rsidDel="00000000" w:rsidR="00000000" w:rsidRPr="00000000">
        <w:rPr>
          <w:rtl w:val="0"/>
        </w:rPr>
      </w:r>
    </w:p>
    <w:p w:rsidR="00000000" w:rsidDel="00000000" w:rsidP="00000000" w:rsidRDefault="00000000" w:rsidRPr="00000000" w14:paraId="00000467">
      <w:pPr>
        <w:pageBreakBefore w:val="0"/>
        <w:ind w:left="720" w:firstLine="0"/>
        <w:rPr>
          <w:b w:val="1"/>
        </w:rPr>
      </w:pPr>
      <w:r w:rsidDel="00000000" w:rsidR="00000000" w:rsidRPr="00000000">
        <w:rPr>
          <w:rtl w:val="0"/>
        </w:rPr>
        <w:t xml:space="preserve">Vzájemná soudobost</w:t>
        <w:tab/>
        <w:tab/>
        <w:tab/>
        <w:tab/>
        <w:tab/>
        <w:tab/>
        <w:t xml:space="preserve">0,9</w:t>
        <w:tab/>
        <w:tab/>
      </w:r>
      <w:r w:rsidDel="00000000" w:rsidR="00000000" w:rsidRPr="00000000">
        <w:rPr>
          <w:b w:val="1"/>
          <w:rtl w:val="0"/>
        </w:rPr>
        <w:t xml:space="preserve">201 kW</w:t>
      </w:r>
    </w:p>
    <w:p w:rsidR="00000000" w:rsidDel="00000000" w:rsidP="00000000" w:rsidRDefault="00000000" w:rsidRPr="00000000" w14:paraId="00000468">
      <w:pPr>
        <w:pageBreakBefore w:val="0"/>
        <w:ind w:left="720" w:firstLine="0"/>
        <w:rPr>
          <w:color w:val="ff0000"/>
        </w:rPr>
      </w:pPr>
      <w:r w:rsidDel="00000000" w:rsidR="00000000" w:rsidRPr="00000000">
        <w:rPr>
          <w:rtl w:val="0"/>
        </w:rPr>
      </w:r>
    </w:p>
    <w:p w:rsidR="00000000" w:rsidDel="00000000" w:rsidP="00000000" w:rsidRDefault="00000000" w:rsidRPr="00000000" w14:paraId="00000469">
      <w:pPr>
        <w:pageBreakBefore w:val="0"/>
        <w:ind w:left="720" w:firstLine="0"/>
        <w:rPr>
          <w:b w:val="1"/>
        </w:rPr>
      </w:pPr>
      <w:r w:rsidDel="00000000" w:rsidR="00000000" w:rsidRPr="00000000">
        <w:rPr>
          <w:b w:val="1"/>
          <w:rtl w:val="0"/>
        </w:rPr>
        <w:t xml:space="preserve">Soudobý proud objektu:</w:t>
        <w:tab/>
        <w:t xml:space="preserve">306 A</w:t>
      </w:r>
    </w:p>
    <w:p w:rsidR="00000000" w:rsidDel="00000000" w:rsidP="00000000" w:rsidRDefault="00000000" w:rsidRPr="00000000" w14:paraId="0000046A">
      <w:pPr>
        <w:pageBreakBefore w:val="0"/>
        <w:ind w:left="720" w:firstLine="0"/>
        <w:rPr>
          <w:b w:val="1"/>
        </w:rPr>
      </w:pPr>
      <w:r w:rsidDel="00000000" w:rsidR="00000000" w:rsidRPr="00000000">
        <w:rPr>
          <w:b w:val="1"/>
          <w:rtl w:val="0"/>
        </w:rPr>
        <w:t xml:space="preserve">Hlavní vypínač objektu</w:t>
        <w:tab/>
        <w:t xml:space="preserve">3 x 315 A</w:t>
      </w:r>
    </w:p>
    <w:p w:rsidR="00000000" w:rsidDel="00000000" w:rsidP="00000000" w:rsidRDefault="00000000" w:rsidRPr="00000000" w14:paraId="0000046B">
      <w:pPr>
        <w:pageBreakBefore w:val="0"/>
        <w:rPr>
          <w:color w:val="ff0000"/>
        </w:rPr>
      </w:pPr>
      <w:r w:rsidDel="00000000" w:rsidR="00000000" w:rsidRPr="00000000">
        <w:rPr>
          <w:rtl w:val="0"/>
        </w:rPr>
      </w:r>
    </w:p>
    <w:p w:rsidR="00000000" w:rsidDel="00000000" w:rsidP="00000000" w:rsidRDefault="00000000" w:rsidRPr="00000000" w14:paraId="0000046C">
      <w:pPr>
        <w:pageBreakBefore w:val="0"/>
        <w:ind w:left="720" w:firstLine="0"/>
        <w:rPr/>
      </w:pPr>
      <w:r w:rsidDel="00000000" w:rsidR="00000000" w:rsidRPr="00000000">
        <w:rPr>
          <w:rtl w:val="0"/>
        </w:rPr>
        <w:t xml:space="preserve">Podrobně popsáno v samostatné části D.1.4.5</w:t>
      </w:r>
    </w:p>
    <w:p w:rsidR="00000000" w:rsidDel="00000000" w:rsidP="00000000" w:rsidRDefault="00000000" w:rsidRPr="00000000" w14:paraId="0000046D">
      <w:pPr>
        <w:pageBreakBefore w:val="0"/>
        <w:ind w:left="720" w:firstLine="0"/>
        <w:rPr>
          <w:color w:val="ff0000"/>
          <w:highlight w:val="yellow"/>
        </w:rPr>
      </w:pPr>
      <w:r w:rsidDel="00000000" w:rsidR="00000000" w:rsidRPr="00000000">
        <w:rPr>
          <w:rtl w:val="0"/>
        </w:rPr>
      </w:r>
    </w:p>
    <w:p w:rsidR="00000000" w:rsidDel="00000000" w:rsidP="00000000" w:rsidRDefault="00000000" w:rsidRPr="00000000" w14:paraId="0000046E">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46F">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470">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471">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472">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473">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474">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475">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476">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477">
      <w:pPr>
        <w:pStyle w:val="Heading3"/>
        <w:pageBreakBefore w:val="0"/>
        <w:rPr>
          <w:color w:val="000000"/>
        </w:rPr>
      </w:pPr>
      <w:bookmarkStart w:colFirst="0" w:colLast="0" w:name="_heading=h.4bvk7pj" w:id="63"/>
      <w:bookmarkEnd w:id="63"/>
      <w:r w:rsidDel="00000000" w:rsidR="00000000" w:rsidRPr="00000000">
        <w:rPr>
          <w:color w:val="000000"/>
          <w:rtl w:val="0"/>
        </w:rPr>
        <w:tab/>
      </w:r>
      <w:r w:rsidDel="00000000" w:rsidR="00000000" w:rsidRPr="00000000">
        <w:rPr>
          <w:color w:val="000000"/>
          <w:rtl w:val="0"/>
        </w:rPr>
        <w:t xml:space="preserve">ELEKTRONICKÉ KOMUNIKACE</w:t>
      </w:r>
    </w:p>
    <w:p w:rsidR="00000000" w:rsidDel="00000000" w:rsidP="00000000" w:rsidRDefault="00000000" w:rsidRPr="00000000" w14:paraId="00000478">
      <w:pPr>
        <w:pageBreakBefore w:val="0"/>
        <w:ind w:left="720" w:firstLine="0"/>
        <w:rPr/>
      </w:pPr>
      <w:r w:rsidDel="00000000" w:rsidR="00000000" w:rsidRPr="00000000">
        <w:rPr>
          <w:u w:val="single"/>
          <w:rtl w:val="0"/>
        </w:rPr>
        <w:t xml:space="preserve">Strukturovaná kabeláž</w:t>
      </w:r>
      <w:r w:rsidDel="00000000" w:rsidR="00000000" w:rsidRPr="00000000">
        <w:rPr>
          <w:rtl w:val="0"/>
        </w:rPr>
      </w:r>
    </w:p>
    <w:p w:rsidR="00000000" w:rsidDel="00000000" w:rsidP="00000000" w:rsidRDefault="00000000" w:rsidRPr="00000000" w14:paraId="00000479">
      <w:pPr>
        <w:pageBreakBefore w:val="0"/>
        <w:spacing w:after="0" w:before="0" w:lineRule="auto"/>
        <w:ind w:left="708.6614173228347" w:firstLine="0"/>
        <w:jc w:val="both"/>
        <w:rPr/>
      </w:pPr>
      <w:r w:rsidDel="00000000" w:rsidR="00000000" w:rsidRPr="00000000">
        <w:rPr>
          <w:rtl w:val="0"/>
        </w:rPr>
        <w:t xml:space="preserve">Stávající strukturovaná kabeláž je v havarijním stavu, a bude včetně stávajícího datového rozvaděče demontována. Zrušeny budou též stávající telefonní rozvody.</w:t>
      </w:r>
    </w:p>
    <w:p w:rsidR="00000000" w:rsidDel="00000000" w:rsidP="00000000" w:rsidRDefault="00000000" w:rsidRPr="00000000" w14:paraId="0000047A">
      <w:pPr>
        <w:pageBreakBefore w:val="0"/>
        <w:spacing w:after="0" w:before="240" w:lineRule="auto"/>
        <w:ind w:left="708.6614173228347" w:firstLine="0"/>
        <w:jc w:val="both"/>
        <w:rPr/>
      </w:pPr>
      <w:r w:rsidDel="00000000" w:rsidR="00000000" w:rsidRPr="00000000">
        <w:rPr>
          <w:rtl w:val="0"/>
        </w:rPr>
        <w:t xml:space="preserve">Nová kabeláž v celém objektu bude vybudována v provedení UTP cat. 6A. Bude sloužit pro PC, Wi-Fi, IP CCTV, i pro koncové telefony). Kabeláž bude vycházet z jednoho hlavního uzlového bodu – rackovny. Bude se jednat o samostatnou místnost, umístěnou ve středu budovy ve 3.NP.</w:t>
      </w:r>
    </w:p>
    <w:p w:rsidR="00000000" w:rsidDel="00000000" w:rsidP="00000000" w:rsidRDefault="00000000" w:rsidRPr="00000000" w14:paraId="0000047B">
      <w:pPr>
        <w:pageBreakBefore w:val="0"/>
        <w:spacing w:after="0" w:before="240" w:lineRule="auto"/>
        <w:ind w:left="708.6614173228347" w:firstLine="0"/>
        <w:jc w:val="both"/>
        <w:rPr/>
      </w:pPr>
      <w:r w:rsidDel="00000000" w:rsidR="00000000" w:rsidRPr="00000000">
        <w:rPr>
          <w:rtl w:val="0"/>
        </w:rPr>
      </w:r>
    </w:p>
    <w:p w:rsidR="00000000" w:rsidDel="00000000" w:rsidP="00000000" w:rsidRDefault="00000000" w:rsidRPr="00000000" w14:paraId="0000047C">
      <w:pPr>
        <w:pageBreakBefore w:val="0"/>
        <w:ind w:left="720" w:firstLine="0"/>
        <w:rPr/>
      </w:pPr>
      <w:r w:rsidDel="00000000" w:rsidR="00000000" w:rsidRPr="00000000">
        <w:rPr>
          <w:u w:val="single"/>
          <w:rtl w:val="0"/>
        </w:rPr>
        <w:t xml:space="preserve">WI-FI access pointy (AP)</w:t>
      </w:r>
      <w:r w:rsidDel="00000000" w:rsidR="00000000" w:rsidRPr="00000000">
        <w:rPr>
          <w:rtl w:val="0"/>
        </w:rPr>
      </w:r>
    </w:p>
    <w:p w:rsidR="00000000" w:rsidDel="00000000" w:rsidP="00000000" w:rsidRDefault="00000000" w:rsidRPr="00000000" w14:paraId="0000047D">
      <w:pPr>
        <w:pageBreakBefore w:val="0"/>
        <w:spacing w:after="60" w:before="0" w:lineRule="auto"/>
        <w:ind w:left="708.6614173228347" w:firstLine="0"/>
        <w:jc w:val="both"/>
        <w:rPr/>
      </w:pPr>
      <w:r w:rsidDel="00000000" w:rsidR="00000000" w:rsidRPr="00000000">
        <w:rPr>
          <w:rtl w:val="0"/>
        </w:rPr>
        <w:t xml:space="preserve">V objektu “A” proběhla nedávno (12.2018) náhrada starých nespolehlivých AP za nové. Nové AP budou před započetím předmětné akce demontovány, pro provedení nové strukturované kabeláže budou osazeny zpět.</w:t>
      </w:r>
    </w:p>
    <w:p w:rsidR="00000000" w:rsidDel="00000000" w:rsidP="00000000" w:rsidRDefault="00000000" w:rsidRPr="00000000" w14:paraId="0000047E">
      <w:pPr>
        <w:pageBreakBefore w:val="0"/>
        <w:spacing w:after="60" w:before="0" w:lineRule="auto"/>
        <w:ind w:left="708.6614173228347" w:firstLine="0"/>
        <w:jc w:val="both"/>
        <w:rPr/>
      </w:pPr>
      <w:r w:rsidDel="00000000" w:rsidR="00000000" w:rsidRPr="00000000">
        <w:rPr>
          <w:rtl w:val="0"/>
        </w:rPr>
      </w:r>
    </w:p>
    <w:p w:rsidR="00000000" w:rsidDel="00000000" w:rsidP="00000000" w:rsidRDefault="00000000" w:rsidRPr="00000000" w14:paraId="0000047F">
      <w:pPr>
        <w:pageBreakBefore w:val="0"/>
        <w:ind w:left="720" w:firstLine="0"/>
        <w:rPr/>
      </w:pPr>
      <w:r w:rsidDel="00000000" w:rsidR="00000000" w:rsidRPr="00000000">
        <w:rPr>
          <w:u w:val="single"/>
          <w:rtl w:val="0"/>
        </w:rPr>
        <w:t xml:space="preserve">Přesun serverovny z objektu C (C19) do 1.PP objektu “A”</w:t>
      </w:r>
      <w:r w:rsidDel="00000000" w:rsidR="00000000" w:rsidRPr="00000000">
        <w:rPr>
          <w:rtl w:val="0"/>
        </w:rPr>
      </w:r>
    </w:p>
    <w:p w:rsidR="00000000" w:rsidDel="00000000" w:rsidP="00000000" w:rsidRDefault="00000000" w:rsidRPr="00000000" w14:paraId="00000480">
      <w:pPr>
        <w:pageBreakBefore w:val="0"/>
        <w:spacing w:before="0" w:lineRule="auto"/>
        <w:ind w:left="708.6614173228347" w:firstLine="0"/>
        <w:jc w:val="both"/>
        <w:rPr/>
      </w:pPr>
      <w:r w:rsidDel="00000000" w:rsidR="00000000" w:rsidRPr="00000000">
        <w:rPr>
          <w:rtl w:val="0"/>
        </w:rPr>
        <w:t xml:space="preserve">Požadavkem zadavatele přesunout stávající serverovny z objektu C (C19) do suterénu objektu A. V rámci stavebního projektu je navržena samostatná klimatizovaná místnost. Do této místnosti bude přesunuta stávající technologie. V místnosti bude v rámci projektu silnoproudu zajištěn přívod a bude zde vybudován podružný rozvaděč. V místnosti budou instalovány maximálně tři racky.</w:t>
      </w:r>
    </w:p>
    <w:p w:rsidR="00000000" w:rsidDel="00000000" w:rsidP="00000000" w:rsidRDefault="00000000" w:rsidRPr="00000000" w14:paraId="00000481">
      <w:pPr>
        <w:pageBreakBefore w:val="0"/>
        <w:spacing w:before="0" w:lineRule="auto"/>
        <w:ind w:left="708.6614173228347" w:firstLine="0"/>
        <w:jc w:val="both"/>
        <w:rPr/>
      </w:pPr>
      <w:r w:rsidDel="00000000" w:rsidR="00000000" w:rsidRPr="00000000">
        <w:rPr>
          <w:rtl w:val="0"/>
        </w:rPr>
        <w:t xml:space="preserve"> </w:t>
      </w:r>
    </w:p>
    <w:p w:rsidR="00000000" w:rsidDel="00000000" w:rsidP="00000000" w:rsidRDefault="00000000" w:rsidRPr="00000000" w14:paraId="00000482">
      <w:pPr>
        <w:pageBreakBefore w:val="0"/>
        <w:ind w:left="720" w:firstLine="0"/>
        <w:rPr/>
      </w:pPr>
      <w:r w:rsidDel="00000000" w:rsidR="00000000" w:rsidRPr="00000000">
        <w:rPr>
          <w:u w:val="single"/>
          <w:rtl w:val="0"/>
        </w:rPr>
        <w:t xml:space="preserve">Páteřní přívod do budovy “A”</w:t>
      </w:r>
      <w:r w:rsidDel="00000000" w:rsidR="00000000" w:rsidRPr="00000000">
        <w:rPr>
          <w:rtl w:val="0"/>
        </w:rPr>
      </w:r>
    </w:p>
    <w:p w:rsidR="00000000" w:rsidDel="00000000" w:rsidP="00000000" w:rsidRDefault="00000000" w:rsidRPr="00000000" w14:paraId="00000483">
      <w:pPr>
        <w:pageBreakBefore w:val="0"/>
        <w:spacing w:before="0" w:line="276" w:lineRule="auto"/>
        <w:ind w:left="708.6614173228347" w:firstLine="0"/>
        <w:jc w:val="both"/>
        <w:rPr/>
      </w:pPr>
      <w:r w:rsidDel="00000000" w:rsidR="00000000" w:rsidRPr="00000000">
        <w:rPr>
          <w:rtl w:val="0"/>
        </w:rPr>
        <w:t xml:space="preserve">Optická a metalická kabeláž vstupuje do budovy A v chráničkách HDPE 40 a Kopoflex. Obě vyúsťují ve sklepě na chodbě. Poté jsou společně v příchytkách vedené po zdi chodbou sklepa a prochází přes 1.NP do 2.NP, kde je nynější serverovna. Vedeni v budově odhadujeme na cca 20m + malá rezerva kabeláže v racku (cca 20m).</w:t>
      </w:r>
    </w:p>
    <w:p w:rsidR="00000000" w:rsidDel="00000000" w:rsidP="00000000" w:rsidRDefault="00000000" w:rsidRPr="00000000" w14:paraId="00000484">
      <w:pPr>
        <w:pageBreakBefore w:val="0"/>
        <w:spacing w:before="240" w:lineRule="auto"/>
        <w:ind w:left="708.6614173228347" w:firstLine="0"/>
        <w:jc w:val="both"/>
        <w:rPr/>
      </w:pPr>
      <w:r w:rsidDel="00000000" w:rsidR="00000000" w:rsidRPr="00000000">
        <w:rPr>
          <w:b w:val="1"/>
          <w:rtl w:val="0"/>
        </w:rPr>
        <w:t xml:space="preserve">Návrh nového řešení: </w:t>
      </w:r>
      <w:r w:rsidDel="00000000" w:rsidR="00000000" w:rsidRPr="00000000">
        <w:rPr>
          <w:rtl w:val="0"/>
        </w:rPr>
        <w:t xml:space="preserve">Vzhledem k tomu, že se bude stávající rack A204 rušit, bude stávající optická kabeláž v budově “A” stažena do 1.PP, kde bude osazen na stěnu buben pro uložení přebytečné délkové rezervy 40m. Všech 48 vláken bude poté definitivně nově zakončeno v nové serverovně ve 3.NP na optické polici, a to konektory E2000/APC.</w:t>
      </w:r>
    </w:p>
    <w:p w:rsidR="00000000" w:rsidDel="00000000" w:rsidP="00000000" w:rsidRDefault="00000000" w:rsidRPr="00000000" w14:paraId="00000485">
      <w:pPr>
        <w:pageBreakBefore w:val="0"/>
        <w:spacing w:before="240" w:lineRule="auto"/>
        <w:ind w:left="708.6614173228347" w:firstLine="0"/>
        <w:jc w:val="both"/>
        <w:rPr/>
      </w:pPr>
      <w:r w:rsidDel="00000000" w:rsidR="00000000" w:rsidRPr="00000000">
        <w:rPr>
          <w:rtl w:val="0"/>
        </w:rPr>
        <w:t xml:space="preserve">Propojení serverovny CIT ve 3.NP se serverovnou KIP v 1.PP bude provedeno optickým kabele 24vláken SM. Na každém jeho konci bude zakončeno 8 vláken na </w:t>
      </w:r>
      <w:r w:rsidDel="00000000" w:rsidR="00000000" w:rsidRPr="00000000">
        <w:rPr>
          <w:b w:val="1"/>
          <w:rtl w:val="0"/>
        </w:rPr>
        <w:t xml:space="preserve">samostatných</w:t>
      </w:r>
      <w:r w:rsidDel="00000000" w:rsidR="00000000" w:rsidRPr="00000000">
        <w:rPr>
          <w:rtl w:val="0"/>
        </w:rPr>
        <w:t xml:space="preserve"> optických policích konektory E2000/APC. Zbylých 16 vláken bude ponecháno temných - v rezervě.</w:t>
      </w:r>
    </w:p>
    <w:p w:rsidR="00000000" w:rsidDel="00000000" w:rsidP="00000000" w:rsidRDefault="00000000" w:rsidRPr="00000000" w14:paraId="00000486">
      <w:pPr>
        <w:pageBreakBefore w:val="0"/>
        <w:spacing w:before="240" w:lineRule="auto"/>
        <w:ind w:left="708.6614173228347" w:firstLine="0"/>
        <w:jc w:val="both"/>
        <w:rPr/>
      </w:pPr>
      <w:r w:rsidDel="00000000" w:rsidR="00000000" w:rsidRPr="00000000">
        <w:rPr>
          <w:rtl w:val="0"/>
        </w:rPr>
        <w:t xml:space="preserve">Obě serverovny (serverovna CIT ve 3.NP se serverovnou KIP v 1.PP) budou dále propojeny 4x UTP kabelem KAT6a, který budou zakončeny na patchpanelech RJ45.</w:t>
      </w:r>
    </w:p>
    <w:p w:rsidR="00000000" w:rsidDel="00000000" w:rsidP="00000000" w:rsidRDefault="00000000" w:rsidRPr="00000000" w14:paraId="00000487">
      <w:pPr>
        <w:pageBreakBefore w:val="0"/>
        <w:spacing w:before="240" w:lineRule="auto"/>
        <w:ind w:left="708.6614173228347" w:firstLine="0"/>
        <w:jc w:val="both"/>
        <w:rPr/>
      </w:pPr>
      <w:r w:rsidDel="00000000" w:rsidR="00000000" w:rsidRPr="00000000">
        <w:rPr>
          <w:rtl w:val="0"/>
        </w:rPr>
        <w:t xml:space="preserve">Optické propoje pro malé racky v učebnách budou 8vl. SM (zakončena budu všechna vlákna konektory E2000/APC). Tyto propoje mohou sdílet společné police 3x8 vláken na jednu polici)</w:t>
      </w:r>
    </w:p>
    <w:p w:rsidR="00000000" w:rsidDel="00000000" w:rsidP="00000000" w:rsidRDefault="00000000" w:rsidRPr="00000000" w14:paraId="00000488">
      <w:pPr>
        <w:pageBreakBefore w:val="0"/>
        <w:spacing w:before="240" w:lineRule="auto"/>
        <w:ind w:left="708.6614173228347" w:firstLine="0"/>
        <w:jc w:val="both"/>
        <w:rPr/>
      </w:pPr>
      <w:r w:rsidDel="00000000" w:rsidR="00000000" w:rsidRPr="00000000">
        <w:rPr>
          <w:rtl w:val="0"/>
        </w:rPr>
        <w:t xml:space="preserve">Metalický kabel telefonní TCEPKPFLE 50 párů bude zaveden stoupačkou do 3.NP do uzlového bodu, a který bude rovněž zakončen v racku “A” v servrovně CIT na patchpanelu.</w:t>
      </w:r>
    </w:p>
    <w:p w:rsidR="00000000" w:rsidDel="00000000" w:rsidP="00000000" w:rsidRDefault="00000000" w:rsidRPr="00000000" w14:paraId="00000489">
      <w:pPr>
        <w:pageBreakBefore w:val="0"/>
        <w:spacing w:before="240" w:lineRule="auto"/>
        <w:ind w:left="708.6614173228347" w:firstLine="0"/>
        <w:jc w:val="both"/>
        <w:rPr/>
      </w:pPr>
      <w:r w:rsidDel="00000000" w:rsidR="00000000" w:rsidRPr="00000000">
        <w:rPr>
          <w:rtl w:val="0"/>
        </w:rPr>
        <w:t xml:space="preserve">V obou chráničkách HDPE i Kopoflex, které jsou vedeny z objektu “C” výkopem přes nádvoří je dostatek místa pro další dotažení nových kabelů, předpokládáme, že však, že kapacitu páteřních přívodů nebude nutné navyšovat.</w:t>
      </w:r>
    </w:p>
    <w:p w:rsidR="00000000" w:rsidDel="00000000" w:rsidP="00000000" w:rsidRDefault="00000000" w:rsidRPr="00000000" w14:paraId="0000048A">
      <w:pPr>
        <w:pageBreakBefore w:val="0"/>
        <w:spacing w:before="240" w:lineRule="auto"/>
        <w:ind w:left="708.6614173228347" w:firstLine="0"/>
        <w:jc w:val="both"/>
        <w:rPr/>
      </w:pPr>
      <w:r w:rsidDel="00000000" w:rsidR="00000000" w:rsidRPr="00000000">
        <w:rPr>
          <w:rtl w:val="0"/>
        </w:rPr>
        <w:t xml:space="preserve">Součástí předání slaboproudého rozvodu budou i měřící protokoly této opticko-metalické sítě uložené na CD a předány zástupcům CITu.</w:t>
      </w:r>
    </w:p>
    <w:p w:rsidR="00000000" w:rsidDel="00000000" w:rsidP="00000000" w:rsidRDefault="00000000" w:rsidRPr="00000000" w14:paraId="0000048B">
      <w:pPr>
        <w:pageBreakBefore w:val="0"/>
        <w:spacing w:after="60" w:lineRule="auto"/>
        <w:ind w:left="0" w:firstLine="0"/>
        <w:jc w:val="both"/>
        <w:rPr/>
      </w:pPr>
      <w:r w:rsidDel="00000000" w:rsidR="00000000" w:rsidRPr="00000000">
        <w:rPr>
          <w:rtl w:val="0"/>
        </w:rPr>
      </w:r>
    </w:p>
    <w:p w:rsidR="00000000" w:rsidDel="00000000" w:rsidP="00000000" w:rsidRDefault="00000000" w:rsidRPr="00000000" w14:paraId="0000048C">
      <w:pPr>
        <w:pageBreakBefore w:val="0"/>
        <w:spacing w:before="0" w:lineRule="auto"/>
        <w:ind w:left="0" w:firstLine="0"/>
        <w:jc w:val="both"/>
        <w:rPr/>
      </w:pPr>
      <w:r w:rsidDel="00000000" w:rsidR="00000000" w:rsidRPr="00000000">
        <w:rPr>
          <w:rtl w:val="0"/>
        </w:rPr>
        <w:tab/>
      </w:r>
      <w:r w:rsidDel="00000000" w:rsidR="00000000" w:rsidRPr="00000000">
        <w:rPr>
          <w:u w:val="single"/>
          <w:rtl w:val="0"/>
        </w:rPr>
        <w:t xml:space="preserve">Kamerový systém IP CCTV</w:t>
      </w:r>
      <w:r w:rsidDel="00000000" w:rsidR="00000000" w:rsidRPr="00000000">
        <w:rPr>
          <w:rtl w:val="0"/>
        </w:rPr>
      </w:r>
    </w:p>
    <w:p w:rsidR="00000000" w:rsidDel="00000000" w:rsidP="00000000" w:rsidRDefault="00000000" w:rsidRPr="00000000" w14:paraId="0000048D">
      <w:pPr>
        <w:pageBreakBefore w:val="0"/>
        <w:ind w:left="720" w:firstLine="0"/>
        <w:jc w:val="both"/>
        <w:rPr/>
      </w:pPr>
      <w:r w:rsidDel="00000000" w:rsidR="00000000" w:rsidRPr="00000000">
        <w:rPr>
          <w:rtl w:val="0"/>
        </w:rPr>
        <w:t xml:space="preserve">Stávající kamery budou demontovány. V současné době je celá budova pokryta pouze 5 kamerami. Nové kamery budou jsou instalovány v serverovně ve 3.NP, a na dvorní fasádě . Na uzlových komunikačních bodech na patrech je připravena pouze kabeláž. Pro kamery jsou navrženy samostatné zásuvky pro kamery - 2 porty/1dvojzásuvka.  Je požadován samostatný patchpanel v Racku pro kamerovou UTP kabeláž.</w:t>
      </w:r>
    </w:p>
    <w:p w:rsidR="00000000" w:rsidDel="00000000" w:rsidP="00000000" w:rsidRDefault="00000000" w:rsidRPr="00000000" w14:paraId="0000048E">
      <w:pPr>
        <w:pageBreakBefore w:val="0"/>
        <w:ind w:left="720" w:firstLine="0"/>
        <w:jc w:val="both"/>
        <w:rPr/>
      </w:pPr>
      <w:r w:rsidDel="00000000" w:rsidR="00000000" w:rsidRPr="00000000">
        <w:rPr>
          <w:rtl w:val="0"/>
        </w:rPr>
        <w:t xml:space="preserve">Napájení kamer bude z PoE switche, umístěného v serverovně.</w:t>
      </w:r>
    </w:p>
    <w:p w:rsidR="00000000" w:rsidDel="00000000" w:rsidP="00000000" w:rsidRDefault="00000000" w:rsidRPr="00000000" w14:paraId="0000048F">
      <w:pPr>
        <w:pageBreakBefore w:val="0"/>
        <w:ind w:left="720" w:firstLine="0"/>
        <w:jc w:val="both"/>
        <w:rPr/>
      </w:pPr>
      <w:r w:rsidDel="00000000" w:rsidR="00000000" w:rsidRPr="00000000">
        <w:rPr>
          <w:rtl w:val="0"/>
        </w:rPr>
        <w:t xml:space="preserve">V objektu bude jedno sledovací stanoviště (PC na vrátnici. Vlastní PC není součástí předmětné dokumentace.</w:t>
      </w:r>
    </w:p>
    <w:p w:rsidR="00000000" w:rsidDel="00000000" w:rsidP="00000000" w:rsidRDefault="00000000" w:rsidRPr="00000000" w14:paraId="00000490">
      <w:pPr>
        <w:pageBreakBefore w:val="0"/>
        <w:ind w:left="720" w:firstLine="0"/>
        <w:jc w:val="both"/>
        <w:rPr/>
      </w:pPr>
      <w:r w:rsidDel="00000000" w:rsidR="00000000" w:rsidRPr="00000000">
        <w:rPr>
          <w:rtl w:val="0"/>
        </w:rPr>
      </w:r>
    </w:p>
    <w:p w:rsidR="00000000" w:rsidDel="00000000" w:rsidP="00000000" w:rsidRDefault="00000000" w:rsidRPr="00000000" w14:paraId="00000491">
      <w:pPr>
        <w:pageBreakBefore w:val="0"/>
        <w:ind w:firstLine="720"/>
        <w:jc w:val="both"/>
        <w:rPr/>
      </w:pPr>
      <w:r w:rsidDel="00000000" w:rsidR="00000000" w:rsidRPr="00000000">
        <w:rPr>
          <w:u w:val="single"/>
          <w:rtl w:val="0"/>
        </w:rPr>
        <w:t xml:space="preserve">Zálohované UPS napájení rozvaděčů rack</w:t>
      </w:r>
      <w:r w:rsidDel="00000000" w:rsidR="00000000" w:rsidRPr="00000000">
        <w:rPr>
          <w:rtl w:val="0"/>
        </w:rPr>
      </w:r>
    </w:p>
    <w:p w:rsidR="00000000" w:rsidDel="00000000" w:rsidP="00000000" w:rsidRDefault="00000000" w:rsidRPr="00000000" w14:paraId="00000492">
      <w:pPr>
        <w:pageBreakBefore w:val="0"/>
        <w:spacing w:after="60" w:before="0" w:lineRule="auto"/>
        <w:ind w:left="708.6614173228347" w:firstLine="0"/>
        <w:jc w:val="both"/>
        <w:rPr/>
      </w:pPr>
      <w:r w:rsidDel="00000000" w:rsidR="00000000" w:rsidRPr="00000000">
        <w:rPr>
          <w:rtl w:val="0"/>
        </w:rPr>
        <w:t xml:space="preserve">Nyní je v serverovně A204, která bude rušena, instalována UPS z roku 2005 a je nutné ji po rekonstrukci budovy nahradit novou UPS, potřebného výkonu s dvojitou konverzí a Smart slotem pro připojení SNMP monitorovací karty. Pro napájení Wi-FI AP lze použít stávající USP, letos nově zakoupenou včetně SNMP karty, která je nyní je v serverovně A204). Všechny UPS + SNMP karty musí být kompatibilní s centrálním dohledovým systémem na CIT (karta typu AP9630). Samostatně budou zálohovány i malé datové rozvaděče v jednotlivých počítačových učebnách. Minimální záloha UPS v případě výpadku napájení cca 20 min.</w:t>
      </w:r>
    </w:p>
    <w:p w:rsidR="00000000" w:rsidDel="00000000" w:rsidP="00000000" w:rsidRDefault="00000000" w:rsidRPr="00000000" w14:paraId="00000493">
      <w:pPr>
        <w:pageBreakBefore w:val="0"/>
        <w:ind w:left="0" w:firstLine="0"/>
        <w:jc w:val="both"/>
        <w:rPr/>
      </w:pPr>
      <w:r w:rsidDel="00000000" w:rsidR="00000000" w:rsidRPr="00000000">
        <w:rPr>
          <w:rtl w:val="0"/>
        </w:rPr>
      </w:r>
    </w:p>
    <w:p w:rsidR="00000000" w:rsidDel="00000000" w:rsidP="00000000" w:rsidRDefault="00000000" w:rsidRPr="00000000" w14:paraId="00000494">
      <w:pPr>
        <w:pageBreakBefore w:val="0"/>
        <w:ind w:firstLine="720"/>
        <w:jc w:val="both"/>
        <w:rPr/>
      </w:pPr>
      <w:r w:rsidDel="00000000" w:rsidR="00000000" w:rsidRPr="00000000">
        <w:rPr>
          <w:u w:val="single"/>
          <w:rtl w:val="0"/>
        </w:rPr>
        <w:t xml:space="preserve">Televizní rozvod STA</w:t>
      </w:r>
      <w:r w:rsidDel="00000000" w:rsidR="00000000" w:rsidRPr="00000000">
        <w:rPr>
          <w:rtl w:val="0"/>
        </w:rPr>
      </w:r>
    </w:p>
    <w:p w:rsidR="00000000" w:rsidDel="00000000" w:rsidP="00000000" w:rsidRDefault="00000000" w:rsidRPr="00000000" w14:paraId="00000495">
      <w:pPr>
        <w:pageBreakBefore w:val="0"/>
        <w:spacing w:after="60" w:lineRule="auto"/>
        <w:ind w:left="708.6614173228347" w:firstLine="0"/>
        <w:jc w:val="both"/>
        <w:rPr/>
      </w:pPr>
      <w:r w:rsidDel="00000000" w:rsidR="00000000" w:rsidRPr="00000000">
        <w:rPr>
          <w:rtl w:val="0"/>
        </w:rPr>
        <w:t xml:space="preserve">Televizní rozvod STA nebude instalován.</w:t>
      </w:r>
    </w:p>
    <w:p w:rsidR="00000000" w:rsidDel="00000000" w:rsidP="00000000" w:rsidRDefault="00000000" w:rsidRPr="00000000" w14:paraId="00000496">
      <w:pPr>
        <w:pageBreakBefore w:val="0"/>
        <w:spacing w:after="60" w:lineRule="auto"/>
        <w:ind w:left="708.6614173228347" w:firstLine="0"/>
        <w:jc w:val="both"/>
        <w:rPr/>
      </w:pPr>
      <w:r w:rsidDel="00000000" w:rsidR="00000000" w:rsidRPr="00000000">
        <w:rPr>
          <w:rtl w:val="0"/>
        </w:rPr>
      </w:r>
    </w:p>
    <w:p w:rsidR="00000000" w:rsidDel="00000000" w:rsidP="00000000" w:rsidRDefault="00000000" w:rsidRPr="00000000" w14:paraId="00000497">
      <w:pPr>
        <w:pageBreakBefore w:val="0"/>
        <w:ind w:firstLine="720"/>
        <w:jc w:val="both"/>
        <w:rPr/>
      </w:pPr>
      <w:r w:rsidDel="00000000" w:rsidR="00000000" w:rsidRPr="00000000">
        <w:rPr>
          <w:u w:val="single"/>
          <w:rtl w:val="0"/>
        </w:rPr>
        <w:t xml:space="preserve">Elektrická zabezpečovací signalizace EZS (PTZS)</w:t>
      </w:r>
      <w:r w:rsidDel="00000000" w:rsidR="00000000" w:rsidRPr="00000000">
        <w:rPr>
          <w:rtl w:val="0"/>
        </w:rPr>
      </w:r>
    </w:p>
    <w:p w:rsidR="00000000" w:rsidDel="00000000" w:rsidP="00000000" w:rsidRDefault="00000000" w:rsidRPr="00000000" w14:paraId="00000498">
      <w:pPr>
        <w:pageBreakBefore w:val="0"/>
        <w:spacing w:after="0" w:before="0" w:lineRule="auto"/>
        <w:ind w:left="708.6614173228347" w:firstLine="0"/>
        <w:jc w:val="both"/>
        <w:rPr/>
      </w:pPr>
      <w:r w:rsidDel="00000000" w:rsidR="00000000" w:rsidRPr="00000000">
        <w:rPr>
          <w:rtl w:val="0"/>
        </w:rPr>
        <w:t xml:space="preserve">EZS bude provedena jako částečná plášťová ochrana objektu. Hlídány budou všechny otvíravé části v úrovni vstupů do objektu a v úrovni 1.NP, kombinace s audio čidly – tříštění skla a PIR čidly</w:t>
      </w:r>
      <w:r w:rsidDel="00000000" w:rsidR="00000000" w:rsidRPr="00000000">
        <w:rPr>
          <w:i w:val="1"/>
          <w:rtl w:val="0"/>
        </w:rPr>
        <w:t xml:space="preserve">. V ostatních </w:t>
      </w:r>
      <w:r w:rsidDel="00000000" w:rsidR="00000000" w:rsidRPr="00000000">
        <w:rPr>
          <w:rtl w:val="0"/>
        </w:rPr>
        <w:t xml:space="preserve">podlažích budou střeženy pouze komunikační společné prostory prostorovými PIR čidly. Místnosti kanceláří apod. střeženy nebudou. Ovládací klávesnice bude osazena jedna – v prostoru hlavního vstupu do objektu v 1.NP.</w:t>
      </w:r>
    </w:p>
    <w:p w:rsidR="00000000" w:rsidDel="00000000" w:rsidP="00000000" w:rsidRDefault="00000000" w:rsidRPr="00000000" w14:paraId="00000499">
      <w:pPr>
        <w:pageBreakBefore w:val="0"/>
        <w:spacing w:after="0" w:before="0" w:lineRule="auto"/>
        <w:ind w:left="708.6614173228347" w:firstLine="0"/>
        <w:jc w:val="both"/>
        <w:rPr/>
      </w:pPr>
      <w:r w:rsidDel="00000000" w:rsidR="00000000" w:rsidRPr="00000000">
        <w:rPr>
          <w:rtl w:val="0"/>
        </w:rPr>
        <w:t xml:space="preserve">V objektu bude osazena grafická nástavba – integrace el. zabezpečovací signalizace, CCTV, el. kontrola přístupu. EZS bude napojena na PCO. El. požární signalizace v objektu nebude instalována. Obě serverovny budou mít samostatnou hlídanou zónu, další zóny budou zřízeny na přání uživatelů.</w:t>
      </w:r>
    </w:p>
    <w:p w:rsidR="00000000" w:rsidDel="00000000" w:rsidP="00000000" w:rsidRDefault="00000000" w:rsidRPr="00000000" w14:paraId="0000049A">
      <w:pPr>
        <w:pageBreakBefore w:val="0"/>
        <w:ind w:left="0" w:firstLine="0"/>
        <w:rPr>
          <w:color w:val="ff0000"/>
          <w:highlight w:val="yellow"/>
        </w:rPr>
      </w:pPr>
      <w:r w:rsidDel="00000000" w:rsidR="00000000" w:rsidRPr="00000000">
        <w:rPr>
          <w:rtl w:val="0"/>
        </w:rPr>
      </w:r>
    </w:p>
    <w:p w:rsidR="00000000" w:rsidDel="00000000" w:rsidP="00000000" w:rsidRDefault="00000000" w:rsidRPr="00000000" w14:paraId="0000049B">
      <w:pPr>
        <w:pageBreakBefore w:val="0"/>
        <w:ind w:left="720" w:firstLine="0"/>
        <w:rPr/>
      </w:pPr>
      <w:r w:rsidDel="00000000" w:rsidR="00000000" w:rsidRPr="00000000">
        <w:rPr>
          <w:u w:val="single"/>
          <w:rtl w:val="0"/>
        </w:rPr>
        <w:t xml:space="preserve">Elektrická kontrola vstupu EKV</w:t>
      </w:r>
      <w:r w:rsidDel="00000000" w:rsidR="00000000" w:rsidRPr="00000000">
        <w:rPr>
          <w:rtl w:val="0"/>
        </w:rPr>
        <w:t xml:space="preserve"> </w:t>
      </w:r>
    </w:p>
    <w:p w:rsidR="00000000" w:rsidDel="00000000" w:rsidP="00000000" w:rsidRDefault="00000000" w:rsidRPr="00000000" w14:paraId="0000049C">
      <w:pPr>
        <w:pageBreakBefore w:val="0"/>
        <w:spacing w:after="0" w:before="0" w:lineRule="auto"/>
        <w:ind w:left="708.6614173228347" w:firstLine="0"/>
        <w:jc w:val="both"/>
        <w:rPr/>
      </w:pPr>
      <w:r w:rsidDel="00000000" w:rsidR="00000000" w:rsidRPr="00000000">
        <w:rPr>
          <w:rtl w:val="0"/>
        </w:rPr>
        <w:t xml:space="preserve">Čtečky budou instalovány u dveří vytypovaných investorem. Jedná se o čtečky pro vstupní dveře, dveře do všech učeben, dveře do obou servroven. Ve dveřích či v zárubních bude současně instalován elektrický zámek a samozavírač.</w:t>
      </w:r>
    </w:p>
    <w:p w:rsidR="00000000" w:rsidDel="00000000" w:rsidP="00000000" w:rsidRDefault="00000000" w:rsidRPr="00000000" w14:paraId="0000049D">
      <w:pPr>
        <w:pageBreakBefore w:val="0"/>
        <w:spacing w:after="0" w:before="0" w:lineRule="auto"/>
        <w:ind w:left="708.6614173228347" w:firstLine="0"/>
        <w:jc w:val="both"/>
        <w:rPr/>
      </w:pPr>
      <w:r w:rsidDel="00000000" w:rsidR="00000000" w:rsidRPr="00000000">
        <w:rPr>
          <w:rtl w:val="0"/>
        </w:rPr>
        <w:t xml:space="preserve">Technologie přístupu systému bude dodržena z důvodu kompatibility stávajícího systému – dodavatel IVAR Poděbrady.</w:t>
      </w:r>
    </w:p>
    <w:p w:rsidR="00000000" w:rsidDel="00000000" w:rsidP="00000000" w:rsidRDefault="00000000" w:rsidRPr="00000000" w14:paraId="0000049E">
      <w:pPr>
        <w:pageBreakBefore w:val="0"/>
        <w:ind w:left="720" w:firstLine="0"/>
        <w:rPr>
          <w:color w:val="ff0000"/>
          <w:highlight w:val="yellow"/>
        </w:rPr>
      </w:pPr>
      <w:r w:rsidDel="00000000" w:rsidR="00000000" w:rsidRPr="00000000">
        <w:rPr>
          <w:rtl w:val="0"/>
        </w:rPr>
      </w:r>
    </w:p>
    <w:p w:rsidR="00000000" w:rsidDel="00000000" w:rsidP="00000000" w:rsidRDefault="00000000" w:rsidRPr="00000000" w14:paraId="0000049F">
      <w:pPr>
        <w:pageBreakBefore w:val="0"/>
        <w:ind w:left="0" w:firstLine="0"/>
        <w:rPr>
          <w:u w:val="single"/>
        </w:rPr>
      </w:pPr>
      <w:r w:rsidDel="00000000" w:rsidR="00000000" w:rsidRPr="00000000">
        <w:rPr>
          <w:color w:val="ff0000"/>
          <w:rtl w:val="0"/>
        </w:rPr>
        <w:tab/>
      </w:r>
      <w:r w:rsidDel="00000000" w:rsidR="00000000" w:rsidRPr="00000000">
        <w:rPr>
          <w:u w:val="single"/>
          <w:rtl w:val="0"/>
        </w:rPr>
        <w:t xml:space="preserve">Vjezdové parking závory</w:t>
      </w:r>
    </w:p>
    <w:p w:rsidR="00000000" w:rsidDel="00000000" w:rsidP="00000000" w:rsidRDefault="00000000" w:rsidRPr="00000000" w14:paraId="000004A0">
      <w:pPr>
        <w:pageBreakBefore w:val="0"/>
        <w:spacing w:before="0" w:lineRule="auto"/>
        <w:ind w:left="708.6614173228347" w:firstLine="0"/>
        <w:jc w:val="both"/>
        <w:rPr/>
      </w:pPr>
      <w:r w:rsidDel="00000000" w:rsidR="00000000" w:rsidRPr="00000000">
        <w:rPr>
          <w:rtl w:val="0"/>
        </w:rPr>
        <w:t xml:space="preserve">U každé vjezdové závory a u vchodu bude osazen dveřní komunikátor zapojený jako jedna analogová pobočka telefonní ústředny v provedení s jedním zvonkovým tlačítkem. U každé vjezdové závory a u vchodu bude dále osazena IP kamera a čtečka. Pro pasantní uživatele bude možné využívat otevírání závory dálkovým ovladačem či mobilním telefonem (GSM). Součástí aktuální PD je pouze nový komunikátor jako náhrada stávajícího přístroje.</w:t>
      </w:r>
    </w:p>
    <w:p w:rsidR="00000000" w:rsidDel="00000000" w:rsidP="00000000" w:rsidRDefault="00000000" w:rsidRPr="00000000" w14:paraId="000004A1">
      <w:pPr>
        <w:pageBreakBefore w:val="0"/>
        <w:spacing w:before="0" w:lineRule="auto"/>
        <w:ind w:left="708.6614173228347" w:firstLine="0"/>
        <w:jc w:val="both"/>
        <w:rPr/>
      </w:pPr>
      <w:r w:rsidDel="00000000" w:rsidR="00000000" w:rsidRPr="00000000">
        <w:rPr>
          <w:rtl w:val="0"/>
        </w:rPr>
      </w:r>
    </w:p>
    <w:p w:rsidR="00000000" w:rsidDel="00000000" w:rsidP="00000000" w:rsidRDefault="00000000" w:rsidRPr="00000000" w14:paraId="000004A2">
      <w:pPr>
        <w:pageBreakBefore w:val="0"/>
        <w:ind w:firstLine="720"/>
        <w:rPr>
          <w:u w:val="single"/>
        </w:rPr>
      </w:pPr>
      <w:r w:rsidDel="00000000" w:rsidR="00000000" w:rsidRPr="00000000">
        <w:rPr>
          <w:u w:val="single"/>
          <w:rtl w:val="0"/>
        </w:rPr>
        <w:t xml:space="preserve">Evakuační rozhlas - nouzový zvukový systém</w:t>
      </w:r>
    </w:p>
    <w:p w:rsidR="00000000" w:rsidDel="00000000" w:rsidP="00000000" w:rsidRDefault="00000000" w:rsidRPr="00000000" w14:paraId="000004A3">
      <w:pPr>
        <w:pageBreakBefore w:val="0"/>
        <w:spacing w:before="0" w:lineRule="auto"/>
        <w:ind w:left="708.6614173228347" w:firstLine="0"/>
        <w:jc w:val="both"/>
        <w:rPr/>
      </w:pPr>
      <w:r w:rsidDel="00000000" w:rsidR="00000000" w:rsidRPr="00000000">
        <w:rPr>
          <w:rtl w:val="0"/>
        </w:rPr>
        <w:t xml:space="preserve">V objektu "A" bude (na základě požadavku aktuálního "požárně bezpečnostního řešení" provedena instalace "evakuačního rozhlasu (ERO). Rozhlas bude proveden v souladu s ČSN EN 60849 "Nouzové zvukové systémy". Bude využívat komponentů odpovídajících řadě norem EN54 (ústředna, reproduktory, napájecí zdroje, předem nahraná hlasová zpráva). Evakuační rozhlas bude mít ústřednu umístěnou v samostatném požárním úseku v 1.PP.</w:t>
      </w:r>
    </w:p>
    <w:p w:rsidR="00000000" w:rsidDel="00000000" w:rsidP="00000000" w:rsidRDefault="00000000" w:rsidRPr="00000000" w14:paraId="000004A4">
      <w:pPr>
        <w:pageBreakBefore w:val="0"/>
        <w:spacing w:before="0" w:lineRule="auto"/>
        <w:ind w:left="708.6614173228347" w:firstLine="0"/>
        <w:jc w:val="both"/>
        <w:rPr/>
      </w:pPr>
      <w:r w:rsidDel="00000000" w:rsidR="00000000" w:rsidRPr="00000000">
        <w:rPr>
          <w:rtl w:val="0"/>
        </w:rPr>
      </w:r>
    </w:p>
    <w:p w:rsidR="00000000" w:rsidDel="00000000" w:rsidP="00000000" w:rsidRDefault="00000000" w:rsidRPr="00000000" w14:paraId="000004A5">
      <w:pPr>
        <w:pageBreakBefore w:val="0"/>
        <w:ind w:firstLine="720"/>
        <w:rPr>
          <w:u w:val="single"/>
        </w:rPr>
      </w:pPr>
      <w:r w:rsidDel="00000000" w:rsidR="00000000" w:rsidRPr="00000000">
        <w:rPr>
          <w:u w:val="single"/>
          <w:rtl w:val="0"/>
        </w:rPr>
        <w:t xml:space="preserve">Lokální detekce požáru</w:t>
      </w:r>
    </w:p>
    <w:p w:rsidR="00000000" w:rsidDel="00000000" w:rsidP="00000000" w:rsidRDefault="00000000" w:rsidRPr="00000000" w14:paraId="000004A6">
      <w:pPr>
        <w:pageBreakBefore w:val="0"/>
        <w:spacing w:before="0" w:lineRule="auto"/>
        <w:ind w:left="708.6614173228347" w:firstLine="0"/>
        <w:jc w:val="both"/>
        <w:rPr/>
      </w:pPr>
      <w:r w:rsidDel="00000000" w:rsidR="00000000" w:rsidRPr="00000000">
        <w:rPr>
          <w:rtl w:val="0"/>
        </w:rPr>
        <w:t xml:space="preserve">V objektu není požadován systém EPS. S ohledem na nutnost ovládání požárně bezpečnostních zařízení je navržen systém lokální detekce požáru – LDP. Toto zařízení je navrženo na základě aktuálního požadavku PBŘ. Je navrženo provedení systému lokální detekce požáru – nejedná se o EPS. Systém EPS nebyl nikterak zohledněn v součiniteli c.</w:t>
      </w:r>
    </w:p>
    <w:p w:rsidR="00000000" w:rsidDel="00000000" w:rsidP="00000000" w:rsidRDefault="00000000" w:rsidRPr="00000000" w14:paraId="000004A7">
      <w:pPr>
        <w:pageBreakBefore w:val="0"/>
        <w:spacing w:before="0" w:lineRule="auto"/>
        <w:ind w:left="708.6614173228347" w:firstLine="0"/>
        <w:jc w:val="both"/>
        <w:rPr/>
      </w:pPr>
      <w:r w:rsidDel="00000000" w:rsidR="00000000" w:rsidRPr="00000000">
        <w:rPr>
          <w:rtl w:val="0"/>
        </w:rPr>
      </w:r>
    </w:p>
    <w:p w:rsidR="00000000" w:rsidDel="00000000" w:rsidP="00000000" w:rsidRDefault="00000000" w:rsidRPr="00000000" w14:paraId="000004A8">
      <w:pPr>
        <w:pageBreakBefore w:val="0"/>
        <w:spacing w:before="0" w:lineRule="auto"/>
        <w:ind w:left="708.6614173228347" w:firstLine="0"/>
        <w:jc w:val="both"/>
        <w:rPr/>
      </w:pPr>
      <w:r w:rsidDel="00000000" w:rsidR="00000000" w:rsidRPr="00000000">
        <w:rPr>
          <w:rtl w:val="0"/>
        </w:rPr>
        <w:t xml:space="preserve">Jednotlivé komponenty LDP i celá sestava musí být certifikována, certifikáty a další doklady vyžadované zákonem 22/97 Sb. a navazujícími předpisy. LDP není vyhrazeným požárně bezpečnostním zařízením. Celý objekt bude vybaven systémem LDP. Ústředna LDP bude tvořit samostatný požární úsek společně s ústřednou nouzového zvukového systému.</w:t>
      </w:r>
    </w:p>
    <w:p w:rsidR="00000000" w:rsidDel="00000000" w:rsidP="00000000" w:rsidRDefault="00000000" w:rsidRPr="00000000" w14:paraId="000004A9">
      <w:pPr>
        <w:pageBreakBefore w:val="0"/>
        <w:spacing w:before="0" w:lineRule="auto"/>
        <w:ind w:left="708.6614173228347" w:firstLine="0"/>
        <w:jc w:val="both"/>
        <w:rPr/>
      </w:pPr>
      <w:r w:rsidDel="00000000" w:rsidR="00000000" w:rsidRPr="00000000">
        <w:rPr>
          <w:rtl w:val="0"/>
        </w:rPr>
        <w:t xml:space="preserve">Přenos signálu o poplachu není požadován.</w:t>
      </w:r>
    </w:p>
    <w:p w:rsidR="00000000" w:rsidDel="00000000" w:rsidP="00000000" w:rsidRDefault="00000000" w:rsidRPr="00000000" w14:paraId="000004AA">
      <w:pPr>
        <w:pageBreakBefore w:val="0"/>
        <w:ind w:left="708.6614173228347" w:firstLine="0"/>
        <w:jc w:val="both"/>
        <w:rPr/>
      </w:pPr>
      <w:r w:rsidDel="00000000" w:rsidR="00000000" w:rsidRPr="00000000">
        <w:rPr>
          <w:rtl w:val="0"/>
        </w:rPr>
      </w:r>
    </w:p>
    <w:p w:rsidR="00000000" w:rsidDel="00000000" w:rsidP="00000000" w:rsidRDefault="00000000" w:rsidRPr="00000000" w14:paraId="000004AB">
      <w:pPr>
        <w:pageBreakBefore w:val="0"/>
        <w:ind w:firstLine="720"/>
        <w:rPr>
          <w:u w:val="single"/>
        </w:rPr>
      </w:pPr>
      <w:r w:rsidDel="00000000" w:rsidR="00000000" w:rsidRPr="00000000">
        <w:rPr>
          <w:u w:val="single"/>
          <w:rtl w:val="0"/>
        </w:rPr>
        <w:t xml:space="preserve">Lokální detekce požáru - vybavení oken a dveří pro CHÚC</w:t>
      </w:r>
    </w:p>
    <w:p w:rsidR="00000000" w:rsidDel="00000000" w:rsidP="00000000" w:rsidRDefault="00000000" w:rsidRPr="00000000" w14:paraId="000004AC">
      <w:pPr>
        <w:pageBreakBefore w:val="0"/>
        <w:spacing w:before="0" w:lineRule="auto"/>
        <w:ind w:left="708.6614173228347" w:firstLine="0"/>
        <w:jc w:val="both"/>
        <w:rPr/>
      </w:pPr>
      <w:r w:rsidDel="00000000" w:rsidR="00000000" w:rsidRPr="00000000">
        <w:rPr>
          <w:rtl w:val="0"/>
        </w:rPr>
        <w:t xml:space="preserve">V rámci projektu LDP budou ovládány některé dveře systémem LDP. Dále budou ovládány požární rolety. Tyto dveře jsou označeny v rámci projektu LDP slovem VÝSTUP.1 až VÝSTUP.23</w:t>
      </w:r>
    </w:p>
    <w:p w:rsidR="00000000" w:rsidDel="00000000" w:rsidP="00000000" w:rsidRDefault="00000000" w:rsidRPr="00000000" w14:paraId="000004AD">
      <w:pPr>
        <w:pageBreakBefore w:val="0"/>
        <w:spacing w:before="0" w:lineRule="auto"/>
        <w:ind w:left="708.6614173228347" w:firstLine="0"/>
        <w:jc w:val="both"/>
        <w:rPr/>
      </w:pPr>
      <w:r w:rsidDel="00000000" w:rsidR="00000000" w:rsidRPr="00000000">
        <w:rPr>
          <w:rtl w:val="0"/>
        </w:rPr>
      </w:r>
    </w:p>
    <w:p w:rsidR="00000000" w:rsidDel="00000000" w:rsidP="00000000" w:rsidRDefault="00000000" w:rsidRPr="00000000" w14:paraId="000004AE">
      <w:pPr>
        <w:pageBreakBefore w:val="0"/>
        <w:ind w:firstLine="720"/>
        <w:rPr>
          <w:u w:val="single"/>
        </w:rPr>
      </w:pPr>
      <w:r w:rsidDel="00000000" w:rsidR="00000000" w:rsidRPr="00000000">
        <w:rPr>
          <w:u w:val="single"/>
          <w:rtl w:val="0"/>
        </w:rPr>
        <w:t xml:space="preserve">Signalizace z WC pro imobilní</w:t>
      </w:r>
    </w:p>
    <w:p w:rsidR="00000000" w:rsidDel="00000000" w:rsidP="00000000" w:rsidRDefault="00000000" w:rsidRPr="00000000" w14:paraId="000004AF">
      <w:pPr>
        <w:pageBreakBefore w:val="0"/>
        <w:spacing w:before="0" w:lineRule="auto"/>
        <w:ind w:left="708.6614173228347" w:firstLine="0"/>
        <w:jc w:val="both"/>
        <w:rPr/>
      </w:pPr>
      <w:r w:rsidDel="00000000" w:rsidR="00000000" w:rsidRPr="00000000">
        <w:rPr>
          <w:rtl w:val="0"/>
        </w:rPr>
        <w:t xml:space="preserve">4x WC - v jednotlivých patrech - určené imobilním bude vybaveno speciálním zařízením určeným pro účel signalizace nouze v souladu s vyhláškou Ministerstva pro místní rozvoj 398/2009 Sb., příloha č.3 odstavec 5.1.4.</w:t>
      </w:r>
    </w:p>
    <w:p w:rsidR="00000000" w:rsidDel="00000000" w:rsidP="00000000" w:rsidRDefault="00000000" w:rsidRPr="00000000" w14:paraId="000004B0">
      <w:pPr>
        <w:pageBreakBefore w:val="0"/>
        <w:rPr>
          <w:color w:val="ff0000"/>
          <w:highlight w:val="yellow"/>
        </w:rPr>
      </w:pPr>
      <w:r w:rsidDel="00000000" w:rsidR="00000000" w:rsidRPr="00000000">
        <w:rPr>
          <w:rtl w:val="0"/>
        </w:rPr>
      </w:r>
    </w:p>
    <w:p w:rsidR="00000000" w:rsidDel="00000000" w:rsidP="00000000" w:rsidRDefault="00000000" w:rsidRPr="00000000" w14:paraId="000004B1">
      <w:pPr>
        <w:pageBreakBefore w:val="0"/>
        <w:ind w:firstLine="720"/>
        <w:rPr/>
      </w:pPr>
      <w:r w:rsidDel="00000000" w:rsidR="00000000" w:rsidRPr="00000000">
        <w:rPr>
          <w:rtl w:val="0"/>
        </w:rPr>
        <w:t xml:space="preserve">Podrobně popsáno v samostatné části D.1.4.6 </w:t>
      </w:r>
      <w:r w:rsidDel="00000000" w:rsidR="00000000" w:rsidRPr="00000000">
        <w:rPr>
          <w:rtl w:val="0"/>
        </w:rPr>
      </w:r>
    </w:p>
    <w:p w:rsidR="00000000" w:rsidDel="00000000" w:rsidP="00000000" w:rsidRDefault="00000000" w:rsidRPr="00000000" w14:paraId="000004B2">
      <w:pPr>
        <w:pageBreakBefore w:val="0"/>
        <w:ind w:left="720" w:firstLine="0"/>
        <w:rPr>
          <w:color w:val="ff0000"/>
          <w:highlight w:val="yellow"/>
        </w:rPr>
      </w:pPr>
      <w:r w:rsidDel="00000000" w:rsidR="00000000" w:rsidRPr="00000000">
        <w:rPr>
          <w:rtl w:val="0"/>
        </w:rPr>
      </w:r>
    </w:p>
    <w:p w:rsidR="00000000" w:rsidDel="00000000" w:rsidP="00000000" w:rsidRDefault="00000000" w:rsidRPr="00000000" w14:paraId="000004B3">
      <w:pPr>
        <w:pStyle w:val="Heading3"/>
        <w:pageBreakBefore w:val="0"/>
        <w:ind w:firstLine="720"/>
        <w:rPr>
          <w:color w:val="000000"/>
        </w:rPr>
      </w:pPr>
      <w:bookmarkStart w:colFirst="0" w:colLast="0" w:name="_heading=h.2r0uhxc" w:id="64"/>
      <w:bookmarkEnd w:id="64"/>
      <w:r w:rsidDel="00000000" w:rsidR="00000000" w:rsidRPr="00000000">
        <w:rPr>
          <w:color w:val="000000"/>
          <w:rtl w:val="0"/>
        </w:rPr>
        <w:t xml:space="preserve">MĚŘENÍ A REGULACE</w:t>
      </w:r>
    </w:p>
    <w:p w:rsidR="00000000" w:rsidDel="00000000" w:rsidP="00000000" w:rsidRDefault="00000000" w:rsidRPr="00000000" w14:paraId="000004B4">
      <w:pPr>
        <w:pageBreakBefore w:val="0"/>
        <w:spacing w:after="240" w:before="240" w:lineRule="auto"/>
        <w:ind w:left="708.6614173228347" w:firstLine="0"/>
        <w:jc w:val="both"/>
        <w:rPr/>
      </w:pPr>
      <w:r w:rsidDel="00000000" w:rsidR="00000000" w:rsidRPr="00000000">
        <w:rPr>
          <w:rtl w:val="0"/>
        </w:rPr>
        <w:t xml:space="preserve">Navržený systém měření a regulace obsahuje:</w:t>
      </w:r>
    </w:p>
    <w:p w:rsidR="00000000" w:rsidDel="00000000" w:rsidP="00000000" w:rsidRDefault="00000000" w:rsidRPr="00000000" w14:paraId="000004B5">
      <w:pPr>
        <w:pageBreakBefore w:val="0"/>
        <w:spacing w:after="240" w:before="240" w:lineRule="auto"/>
        <w:ind w:left="708.6614173228347" w:firstLine="0"/>
        <w:jc w:val="both"/>
        <w:rPr/>
      </w:pPr>
      <w:r w:rsidDel="00000000" w:rsidR="00000000" w:rsidRPr="00000000">
        <w:rPr>
          <w:rtl w:val="0"/>
        </w:rPr>
        <w:t xml:space="preserve">- aut. řízení teploty výstupní vody topné větve ÚT pro 4.NP dle venkovní teploty a nastavené ekvitermní křivky prostřednictvím regulačního ventilu opatřeného servopohonem včetně spínání podávacího čerpadla, signalizace chodu/poruchy motoru čerpadla</w:t>
      </w:r>
    </w:p>
    <w:p w:rsidR="00000000" w:rsidDel="00000000" w:rsidP="00000000" w:rsidRDefault="00000000" w:rsidRPr="00000000" w14:paraId="000004B6">
      <w:pPr>
        <w:pageBreakBefore w:val="0"/>
        <w:spacing w:after="240" w:before="240" w:lineRule="auto"/>
        <w:ind w:left="708.6614173228347" w:firstLine="0"/>
        <w:jc w:val="both"/>
        <w:rPr/>
      </w:pPr>
      <w:r w:rsidDel="00000000" w:rsidR="00000000" w:rsidRPr="00000000">
        <w:rPr>
          <w:rtl w:val="0"/>
        </w:rPr>
        <w:t xml:space="preserve">- aut. řízení výkonu chladících jednotek v jednotlivých místnostech ve 4.NP na základě prostorové teploty a časového programu prostřednictvím komunikační linky do systému pro chlazení – 3x VRV Systém</w:t>
      </w:r>
    </w:p>
    <w:p w:rsidR="00000000" w:rsidDel="00000000" w:rsidP="00000000" w:rsidRDefault="00000000" w:rsidRPr="00000000" w14:paraId="000004B7">
      <w:pPr>
        <w:pageBreakBefore w:val="0"/>
        <w:spacing w:after="240" w:before="240" w:lineRule="auto"/>
        <w:ind w:left="708.6614173228347" w:firstLine="0"/>
        <w:jc w:val="both"/>
        <w:rPr/>
      </w:pPr>
      <w:r w:rsidDel="00000000" w:rsidR="00000000" w:rsidRPr="00000000">
        <w:rPr>
          <w:rtl w:val="0"/>
        </w:rPr>
        <w:t xml:space="preserve">- Sběr dat a možnost blokování chodu 11x VZT jednotek pro větrání místností (signály chod, porucha, množství CO2 v učebnách) – VZT jednotky mají vlastní řídící systém s autonomní regulací a prostorovým ovladačem umístěným v jednotlivých místnostech nebo strojovnách VZT – vše součást dodávky profese VZT, profese MaR provede pouze instalaci a připojení komunikačního kabelu do rozvaděče jednotky</w:t>
      </w:r>
    </w:p>
    <w:p w:rsidR="00000000" w:rsidDel="00000000" w:rsidP="00000000" w:rsidRDefault="00000000" w:rsidRPr="00000000" w14:paraId="000004B8">
      <w:pPr>
        <w:pageBreakBefore w:val="0"/>
        <w:spacing w:after="240" w:before="240" w:lineRule="auto"/>
        <w:ind w:left="708.6614173228347" w:firstLine="0"/>
        <w:jc w:val="both"/>
        <w:rPr/>
      </w:pPr>
      <w:r w:rsidDel="00000000" w:rsidR="00000000" w:rsidRPr="00000000">
        <w:rPr>
          <w:rtl w:val="0"/>
        </w:rPr>
        <w:t xml:space="preserve">- Aut. spínání 5x ventilátor větrání prostor v 1.PP (prostřednictvím signálů do rozvaděče ELE, odkud jsou ventilátory napájeny) – ruční ovládání a napájení ventilátorů je součást dod. profese elektro</w:t>
      </w:r>
    </w:p>
    <w:p w:rsidR="00000000" w:rsidDel="00000000" w:rsidP="00000000" w:rsidRDefault="00000000" w:rsidRPr="00000000" w14:paraId="000004B9">
      <w:pPr>
        <w:pageBreakBefore w:val="0"/>
        <w:spacing w:after="240" w:before="240" w:lineRule="auto"/>
        <w:ind w:left="708.6614173228347" w:firstLine="0"/>
        <w:jc w:val="both"/>
        <w:rPr/>
      </w:pPr>
      <w:r w:rsidDel="00000000" w:rsidR="00000000" w:rsidRPr="00000000">
        <w:rPr>
          <w:rtl w:val="0"/>
        </w:rPr>
        <w:t xml:space="preserve">- Dálkové ovládání větrání skleněného krčku (prostřednictvím signálů do rozvaděče elektro v 4.NP – RP4.1, odkud budou napájeny 4x VZT klapka na přívodu vzduchu do krčku a automaticky otevíratelná okna na odtahu vzduchu) – ruční ovládání a napájení klapek a pohonů oken je součást profese elektro. Z rozvaděče MaR ve 4.NP – DT-IRC4.1 – bude beznapěťovým kontaktem přiveden zvlášť požadavek na otevření oken a otevření klapek.</w:t>
      </w:r>
    </w:p>
    <w:p w:rsidR="00000000" w:rsidDel="00000000" w:rsidP="00000000" w:rsidRDefault="00000000" w:rsidRPr="00000000" w14:paraId="000004BA">
      <w:pPr>
        <w:pageBreakBefore w:val="0"/>
        <w:spacing w:after="240" w:before="240" w:lineRule="auto"/>
        <w:ind w:left="708.6614173228347" w:firstLine="0"/>
        <w:jc w:val="both"/>
        <w:rPr/>
      </w:pPr>
      <w:r w:rsidDel="00000000" w:rsidR="00000000" w:rsidRPr="00000000">
        <w:rPr>
          <w:rtl w:val="0"/>
        </w:rPr>
        <w:t xml:space="preserve">- Orientační měření spotřeb energií (na patě objektu – voda, teplo, el. energie) prostřednictvím komunikační linky M-BUS (dodané měřiče energií – dodávky profesí ÚT, ZTI, elektro – musí být vybaveny komunikací M-BUS)</w:t>
      </w:r>
    </w:p>
    <w:p w:rsidR="00000000" w:rsidDel="00000000" w:rsidP="00000000" w:rsidRDefault="00000000" w:rsidRPr="00000000" w14:paraId="000004BB">
      <w:pPr>
        <w:pageBreakBefore w:val="0"/>
        <w:spacing w:after="240" w:before="240" w:lineRule="auto"/>
        <w:ind w:left="708.6614173228347" w:firstLine="0"/>
        <w:jc w:val="both"/>
        <w:rPr/>
      </w:pPr>
      <w:r w:rsidDel="00000000" w:rsidR="00000000" w:rsidRPr="00000000">
        <w:rPr>
          <w:rtl w:val="0"/>
        </w:rPr>
        <w:t xml:space="preserve">- Zpracování rozšíření stávající vizualizace a dodávka licence Promotic na stávajícím dispečerském pracovišti provozovatele (rozšíření stávajícího SW vybavení dispečinku)</w:t>
      </w:r>
    </w:p>
    <w:p w:rsidR="00000000" w:rsidDel="00000000" w:rsidP="00000000" w:rsidRDefault="00000000" w:rsidRPr="00000000" w14:paraId="000004BC">
      <w:pPr>
        <w:pageBreakBefore w:val="0"/>
        <w:spacing w:after="240" w:before="240" w:lineRule="auto"/>
        <w:ind w:left="708.6614173228347" w:firstLine="0"/>
        <w:jc w:val="both"/>
        <w:rPr/>
      </w:pPr>
      <w:r w:rsidDel="00000000" w:rsidR="00000000" w:rsidRPr="00000000">
        <w:rPr>
          <w:rtl w:val="0"/>
        </w:rPr>
        <w:t xml:space="preserve">- Zobrazení základních provozních stavů a možnost základních nastavení z displeje umístěného na vrátnici objektu</w:t>
      </w:r>
    </w:p>
    <w:p w:rsidR="00000000" w:rsidDel="00000000" w:rsidP="00000000" w:rsidRDefault="00000000" w:rsidRPr="00000000" w14:paraId="000004BD">
      <w:pPr>
        <w:pageBreakBefore w:val="0"/>
        <w:spacing w:after="240" w:before="240" w:lineRule="auto"/>
        <w:ind w:left="708.6614173228347" w:firstLine="0"/>
        <w:jc w:val="both"/>
        <w:rPr/>
      </w:pPr>
      <w:r w:rsidDel="00000000" w:rsidR="00000000" w:rsidRPr="00000000">
        <w:rPr>
          <w:rtl w:val="0"/>
        </w:rPr>
        <w:t xml:space="preserve">- Přivedení komunikační linky ethernet pro možnost zobrazování vizualizace systému MaR v m.č.2.24 – „chytrá místnost“, kabel bude zakončen konektorem pro ethernet (RJ45), zapojení do systému chytré místnosti (rack) provede provozovatel. Zpracování komunikovaných dat není součástí této dokumentace. Adresovaná komunikační data bude uživatel využívat ve vlastní aplikaci, která není součástí díla dle této dokumentace.</w:t>
      </w:r>
    </w:p>
    <w:p w:rsidR="00000000" w:rsidDel="00000000" w:rsidP="00000000" w:rsidRDefault="00000000" w:rsidRPr="00000000" w14:paraId="000004BE">
      <w:pPr>
        <w:pageBreakBefore w:val="0"/>
        <w:spacing w:after="240" w:before="240" w:lineRule="auto"/>
        <w:ind w:left="708.6614173228347" w:firstLine="0"/>
        <w:jc w:val="both"/>
        <w:rPr/>
      </w:pPr>
      <w:r w:rsidDel="00000000" w:rsidR="00000000" w:rsidRPr="00000000">
        <w:rPr>
          <w:rtl w:val="0"/>
        </w:rPr>
        <w:t xml:space="preserve">- Signalizace základních provozních stavů - poruch - systému IRC, VZT, VRV na 2 mobilní čísla prostřednictvím modemu GSM. Aktivovanou SIM s příslušným tarifem zajistí uživatel, není součástí díla dle této dokumentace</w:t>
      </w:r>
    </w:p>
    <w:p w:rsidR="00000000" w:rsidDel="00000000" w:rsidP="00000000" w:rsidRDefault="00000000" w:rsidRPr="00000000" w14:paraId="000004BF">
      <w:pPr>
        <w:pageBreakBefore w:val="0"/>
        <w:spacing w:after="240" w:before="240" w:lineRule="auto"/>
        <w:ind w:left="708.6614173228347" w:firstLine="0"/>
        <w:jc w:val="both"/>
        <w:rPr/>
      </w:pPr>
      <w:r w:rsidDel="00000000" w:rsidR="00000000" w:rsidRPr="00000000">
        <w:rPr>
          <w:rtl w:val="0"/>
        </w:rPr>
        <w:t xml:space="preserve">- Monitoring teploty a provozních stavů samostatné chladící jednotky SPLIT v místnosti 3.23 RACK-CIT</w:t>
      </w:r>
    </w:p>
    <w:p w:rsidR="00000000" w:rsidDel="00000000" w:rsidP="00000000" w:rsidRDefault="00000000" w:rsidRPr="00000000" w14:paraId="000004C0">
      <w:pPr>
        <w:pageBreakBefore w:val="0"/>
        <w:ind w:left="720" w:firstLine="0"/>
        <w:rPr/>
      </w:pPr>
      <w:r w:rsidDel="00000000" w:rsidR="00000000" w:rsidRPr="00000000">
        <w:rPr>
          <w:rtl w:val="0"/>
        </w:rPr>
        <w:t xml:space="preserve">Podrobně popsáno v samostatné části D.1.4.6  </w:t>
      </w:r>
      <w:r w:rsidDel="00000000" w:rsidR="00000000" w:rsidRPr="00000000">
        <w:rPr>
          <w:rtl w:val="0"/>
        </w:rPr>
      </w:r>
    </w:p>
    <w:p w:rsidR="00000000" w:rsidDel="00000000" w:rsidP="00000000" w:rsidRDefault="00000000" w:rsidRPr="00000000" w14:paraId="000004C1">
      <w:pPr>
        <w:pageBreakBefore w:val="0"/>
        <w:ind w:firstLine="720"/>
        <w:rPr>
          <w:color w:val="ff0000"/>
          <w:highlight w:val="yellow"/>
        </w:rPr>
      </w:pPr>
      <w:r w:rsidDel="00000000" w:rsidR="00000000" w:rsidRPr="00000000">
        <w:rPr>
          <w:rtl w:val="0"/>
        </w:rPr>
      </w:r>
    </w:p>
    <w:p w:rsidR="00000000" w:rsidDel="00000000" w:rsidP="00000000" w:rsidRDefault="00000000" w:rsidRPr="00000000" w14:paraId="000004C2">
      <w:pPr>
        <w:pStyle w:val="Heading3"/>
        <w:pageBreakBefore w:val="0"/>
        <w:ind w:firstLine="720"/>
        <w:rPr>
          <w:color w:val="000000"/>
        </w:rPr>
      </w:pPr>
      <w:bookmarkStart w:colFirst="0" w:colLast="0" w:name="_heading=h.1664s55" w:id="65"/>
      <w:bookmarkEnd w:id="65"/>
      <w:r w:rsidDel="00000000" w:rsidR="00000000" w:rsidRPr="00000000">
        <w:rPr>
          <w:color w:val="000000"/>
          <w:rtl w:val="0"/>
        </w:rPr>
        <w:t xml:space="preserve">Technologická zařízení</w:t>
      </w:r>
    </w:p>
    <w:p w:rsidR="00000000" w:rsidDel="00000000" w:rsidP="00000000" w:rsidRDefault="00000000" w:rsidRPr="00000000" w14:paraId="000004C3">
      <w:pPr>
        <w:pStyle w:val="Heading4"/>
        <w:pageBreakBefore w:val="0"/>
        <w:rPr>
          <w:color w:val="000000"/>
        </w:rPr>
      </w:pPr>
      <w:bookmarkStart w:colFirst="0" w:colLast="0" w:name="_heading=h.3q5sasy" w:id="66"/>
      <w:bookmarkEnd w:id="66"/>
      <w:r w:rsidDel="00000000" w:rsidR="00000000" w:rsidRPr="00000000">
        <w:rPr>
          <w:color w:val="000000"/>
          <w:u w:val="none"/>
          <w:rtl w:val="0"/>
        </w:rPr>
        <w:tab/>
      </w:r>
      <w:r w:rsidDel="00000000" w:rsidR="00000000" w:rsidRPr="00000000">
        <w:rPr>
          <w:color w:val="000000"/>
          <w:rtl w:val="0"/>
        </w:rPr>
        <w:t xml:space="preserve">Výtah</w:t>
      </w:r>
    </w:p>
    <w:p w:rsidR="00000000" w:rsidDel="00000000" w:rsidP="00000000" w:rsidRDefault="00000000" w:rsidRPr="00000000" w14:paraId="000004C4">
      <w:pPr>
        <w:pageBreakBefore w:val="0"/>
        <w:rPr/>
      </w:pPr>
      <w:r w:rsidDel="00000000" w:rsidR="00000000" w:rsidRPr="00000000">
        <w:rPr>
          <w:rtl w:val="0"/>
        </w:rPr>
        <w:tab/>
        <w:t xml:space="preserve">Výtah je elektrický osobní bezstrojovnový 1000 kg / 13 osob.</w:t>
      </w:r>
    </w:p>
    <w:p w:rsidR="00000000" w:rsidDel="00000000" w:rsidP="00000000" w:rsidRDefault="00000000" w:rsidRPr="00000000" w14:paraId="000004C5">
      <w:pPr>
        <w:pageBreakBefore w:val="0"/>
        <w:ind w:left="720" w:firstLine="0"/>
        <w:rPr/>
      </w:pPr>
      <w:r w:rsidDel="00000000" w:rsidR="00000000" w:rsidRPr="00000000">
        <w:rPr>
          <w:rtl w:val="0"/>
        </w:rPr>
        <w:t xml:space="preserve">Výtah je osazen do vyzděné šachty. </w:t>
      </w:r>
    </w:p>
    <w:p w:rsidR="00000000" w:rsidDel="00000000" w:rsidP="00000000" w:rsidRDefault="00000000" w:rsidRPr="00000000" w14:paraId="000004C6">
      <w:pPr>
        <w:pageBreakBefore w:val="0"/>
        <w:ind w:left="720" w:firstLine="0"/>
        <w:rPr/>
      </w:pPr>
      <w:r w:rsidDel="00000000" w:rsidR="00000000" w:rsidRPr="00000000">
        <w:rPr>
          <w:rtl w:val="0"/>
        </w:rPr>
        <w:t xml:space="preserve">Rozměry kabiny 1400/1600.</w:t>
      </w:r>
    </w:p>
    <w:p w:rsidR="00000000" w:rsidDel="00000000" w:rsidP="00000000" w:rsidRDefault="00000000" w:rsidRPr="00000000" w14:paraId="000004C7">
      <w:pPr>
        <w:pageBreakBefore w:val="0"/>
        <w:ind w:left="720" w:firstLine="0"/>
        <w:rPr/>
      </w:pPr>
      <w:r w:rsidDel="00000000" w:rsidR="00000000" w:rsidRPr="00000000">
        <w:rPr>
          <w:rtl w:val="0"/>
        </w:rPr>
      </w:r>
    </w:p>
    <w:p w:rsidR="00000000" w:rsidDel="00000000" w:rsidP="00000000" w:rsidRDefault="00000000" w:rsidRPr="00000000" w14:paraId="000004C8">
      <w:pPr>
        <w:pageBreakBefore w:val="0"/>
        <w:ind w:left="720" w:firstLine="0"/>
        <w:rPr>
          <w:u w:val="single"/>
        </w:rPr>
      </w:pPr>
      <w:r w:rsidDel="00000000" w:rsidR="00000000" w:rsidRPr="00000000">
        <w:rPr>
          <w:u w:val="single"/>
          <w:rtl w:val="0"/>
        </w:rPr>
        <w:t xml:space="preserve">Fotovoltaická elektrárna (nezávislá na distribuční síti)</w:t>
      </w:r>
    </w:p>
    <w:p w:rsidR="00000000" w:rsidDel="00000000" w:rsidP="00000000" w:rsidRDefault="00000000" w:rsidRPr="00000000" w14:paraId="000004C9">
      <w:pPr>
        <w:pageBreakBefore w:val="0"/>
        <w:ind w:left="720" w:firstLine="720"/>
        <w:jc w:val="both"/>
        <w:rPr/>
      </w:pPr>
      <w:r w:rsidDel="00000000" w:rsidR="00000000" w:rsidRPr="00000000">
        <w:rPr>
          <w:rtl w:val="0"/>
        </w:rPr>
        <w:t xml:space="preserve">Na střeše objektu budou umístěno ze strany atria skupina 17 fotovoltaických panelů, které budou propojeny s chytrou místností 2.23 a budou  sloužit pouze pro  studijní účely. Fotovoltaické panely budou napájet baterie umístěné v této místnosti sloužící jako případný zdroj energie této místnosti.</w:t>
      </w:r>
    </w:p>
    <w:p w:rsidR="00000000" w:rsidDel="00000000" w:rsidP="00000000" w:rsidRDefault="00000000" w:rsidRPr="00000000" w14:paraId="000004CA">
      <w:pPr>
        <w:pageBreakBefore w:val="0"/>
        <w:ind w:left="720" w:firstLine="0"/>
        <w:jc w:val="both"/>
        <w:rPr/>
      </w:pPr>
      <w:r w:rsidDel="00000000" w:rsidR="00000000" w:rsidRPr="00000000">
        <w:rPr>
          <w:rtl w:val="0"/>
        </w:rPr>
        <w:t xml:space="preserve">Technologické vybavení této místnosti není součástí tohoto projektu. </w:t>
      </w:r>
    </w:p>
    <w:p w:rsidR="00000000" w:rsidDel="00000000" w:rsidP="00000000" w:rsidRDefault="00000000" w:rsidRPr="00000000" w14:paraId="000004CB">
      <w:pPr>
        <w:pageBreakBefore w:val="0"/>
        <w:rPr>
          <w:color w:val="ff0000"/>
        </w:rPr>
      </w:pPr>
      <w:r w:rsidDel="00000000" w:rsidR="00000000" w:rsidRPr="00000000">
        <w:rPr>
          <w:color w:val="ff0000"/>
          <w:rtl w:val="0"/>
        </w:rPr>
        <w:tab/>
      </w:r>
    </w:p>
    <w:p w:rsidR="00000000" w:rsidDel="00000000" w:rsidP="00000000" w:rsidRDefault="00000000" w:rsidRPr="00000000" w14:paraId="000004CC">
      <w:pPr>
        <w:pageBreakBefore w:val="0"/>
        <w:rPr>
          <w:color w:val="ff0000"/>
        </w:rPr>
      </w:pPr>
      <w:r w:rsidDel="00000000" w:rsidR="00000000" w:rsidRPr="00000000">
        <w:rPr>
          <w:rtl w:val="0"/>
        </w:rPr>
      </w:r>
    </w:p>
    <w:p w:rsidR="00000000" w:rsidDel="00000000" w:rsidP="00000000" w:rsidRDefault="00000000" w:rsidRPr="00000000" w14:paraId="000004CD">
      <w:pPr>
        <w:pageBreakBefore w:val="0"/>
        <w:rPr>
          <w:color w:val="ff0000"/>
        </w:rPr>
      </w:pPr>
      <w:r w:rsidDel="00000000" w:rsidR="00000000" w:rsidRPr="00000000">
        <w:rPr>
          <w:rtl w:val="0"/>
        </w:rPr>
      </w:r>
    </w:p>
    <w:p w:rsidR="00000000" w:rsidDel="00000000" w:rsidP="00000000" w:rsidRDefault="00000000" w:rsidRPr="00000000" w14:paraId="000004CE">
      <w:pPr>
        <w:pageBreakBefore w:val="0"/>
        <w:rPr>
          <w:color w:val="ff0000"/>
        </w:rPr>
      </w:pPr>
      <w:r w:rsidDel="00000000" w:rsidR="00000000" w:rsidRPr="00000000">
        <w:rPr>
          <w:rtl w:val="0"/>
        </w:rPr>
      </w:r>
    </w:p>
    <w:p w:rsidR="00000000" w:rsidDel="00000000" w:rsidP="00000000" w:rsidRDefault="00000000" w:rsidRPr="00000000" w14:paraId="000004CF">
      <w:pPr>
        <w:pageBreakBefore w:val="0"/>
        <w:rPr>
          <w:color w:val="ff0000"/>
        </w:rPr>
      </w:pPr>
      <w:r w:rsidDel="00000000" w:rsidR="00000000" w:rsidRPr="00000000">
        <w:rPr>
          <w:rtl w:val="0"/>
        </w:rPr>
      </w:r>
    </w:p>
    <w:p w:rsidR="00000000" w:rsidDel="00000000" w:rsidP="00000000" w:rsidRDefault="00000000" w:rsidRPr="00000000" w14:paraId="000004D0">
      <w:pPr>
        <w:pageBreakBefore w:val="0"/>
        <w:rPr>
          <w:color w:val="ff0000"/>
        </w:rPr>
      </w:pPr>
      <w:r w:rsidDel="00000000" w:rsidR="00000000" w:rsidRPr="00000000">
        <w:rPr>
          <w:rtl w:val="0"/>
        </w:rPr>
      </w:r>
    </w:p>
    <w:p w:rsidR="00000000" w:rsidDel="00000000" w:rsidP="00000000" w:rsidRDefault="00000000" w:rsidRPr="00000000" w14:paraId="000004D1">
      <w:pPr>
        <w:pStyle w:val="Heading2"/>
        <w:pageBreakBefore w:val="0"/>
        <w:ind w:left="283.46456692913375" w:firstLine="0"/>
        <w:rPr/>
      </w:pPr>
      <w:bookmarkStart w:colFirst="0" w:colLast="0" w:name="_heading=h.25b2l0r" w:id="67"/>
      <w:bookmarkEnd w:id="67"/>
      <w:r w:rsidDel="00000000" w:rsidR="00000000" w:rsidRPr="00000000">
        <w:rPr>
          <w:rtl w:val="0"/>
        </w:rPr>
        <w:t xml:space="preserve">B.2.8   Zásady požárně bezpečnostního řešení</w:t>
      </w:r>
    </w:p>
    <w:p w:rsidR="00000000" w:rsidDel="00000000" w:rsidP="00000000" w:rsidRDefault="00000000" w:rsidRPr="00000000" w14:paraId="000004D2">
      <w:pPr>
        <w:pageBreakBefore w:val="0"/>
        <w:spacing w:before="200" w:lineRule="auto"/>
        <w:ind w:left="720" w:firstLine="720"/>
        <w:rPr/>
      </w:pPr>
      <w:r w:rsidDel="00000000" w:rsidR="00000000" w:rsidRPr="00000000">
        <w:rPr>
          <w:rtl w:val="0"/>
        </w:rPr>
        <w:t xml:space="preserve">Požární bezpečnost je řešena samostatnou částí projektové dokumentace -  D.1.3.</w:t>
      </w:r>
    </w:p>
    <w:p w:rsidR="00000000" w:rsidDel="00000000" w:rsidP="00000000" w:rsidRDefault="00000000" w:rsidRPr="00000000" w14:paraId="000004D3">
      <w:pPr>
        <w:pageBreakBefore w:val="0"/>
        <w:ind w:left="0" w:firstLine="0"/>
        <w:rPr/>
      </w:pPr>
      <w:r w:rsidDel="00000000" w:rsidR="00000000" w:rsidRPr="00000000">
        <w:rPr>
          <w:rtl w:val="0"/>
        </w:rPr>
      </w:r>
    </w:p>
    <w:p w:rsidR="00000000" w:rsidDel="00000000" w:rsidP="00000000" w:rsidRDefault="00000000" w:rsidRPr="00000000" w14:paraId="000004D4">
      <w:pPr>
        <w:pStyle w:val="Heading2"/>
        <w:pageBreakBefore w:val="0"/>
        <w:ind w:left="283.46456692913375" w:firstLine="0"/>
        <w:rPr/>
      </w:pPr>
      <w:bookmarkStart w:colFirst="0" w:colLast="0" w:name="_heading=h.kgcv8k" w:id="68"/>
      <w:bookmarkEnd w:id="68"/>
      <w:r w:rsidDel="00000000" w:rsidR="00000000" w:rsidRPr="00000000">
        <w:rPr>
          <w:rtl w:val="0"/>
        </w:rPr>
        <w:t xml:space="preserve">B.2.9  Úspora energie a tepelná ochrana</w:t>
      </w:r>
    </w:p>
    <w:p w:rsidR="00000000" w:rsidDel="00000000" w:rsidP="00000000" w:rsidRDefault="00000000" w:rsidRPr="00000000" w14:paraId="000004D5">
      <w:pPr>
        <w:pageBreakBefore w:val="0"/>
        <w:ind w:left="720" w:firstLine="720"/>
        <w:jc w:val="both"/>
        <w:rPr/>
      </w:pPr>
      <w:r w:rsidDel="00000000" w:rsidR="00000000" w:rsidRPr="00000000">
        <w:rPr>
          <w:rtl w:val="0"/>
        </w:rPr>
        <w:t xml:space="preserve">V rámci rekonstrukce objektu budou veškeré nové konstrukce obálky budovy (skladba střechy) navržené na doporučené hodnoty součinitele prostupu tepla dle ČSN 73 0540. Konstrukcemi se míní jak obálka budovy, tak vnitřní konstrukce oddělující jednotlivé teplotní zóny v rámci objektu. </w:t>
      </w:r>
    </w:p>
    <w:p w:rsidR="00000000" w:rsidDel="00000000" w:rsidP="00000000" w:rsidRDefault="00000000" w:rsidRPr="00000000" w14:paraId="000004D6">
      <w:pPr>
        <w:pageBreakBefore w:val="0"/>
        <w:ind w:left="720" w:firstLine="720"/>
        <w:jc w:val="both"/>
        <w:rPr/>
      </w:pPr>
      <w:r w:rsidDel="00000000" w:rsidR="00000000" w:rsidRPr="00000000">
        <w:rPr>
          <w:rtl w:val="0"/>
        </w:rPr>
        <w:t xml:space="preserve">Dále bude v rámci stavebních úprav objektu automatizováno ovládání hlavic otopné soustavy pro snížení provozních nároků pro vytápění objektu a nově instalováno VZT - nucené větrání s rekuperací do všech prostor objektu směřující k úspoře energie na vytápění objektu.</w:t>
      </w:r>
    </w:p>
    <w:p w:rsidR="00000000" w:rsidDel="00000000" w:rsidP="00000000" w:rsidRDefault="00000000" w:rsidRPr="00000000" w14:paraId="000004D7">
      <w:pPr>
        <w:pageBreakBefore w:val="0"/>
        <w:ind w:left="1440" w:firstLine="0"/>
        <w:rPr>
          <w:color w:val="ff0000"/>
        </w:rPr>
      </w:pPr>
      <w:r w:rsidDel="00000000" w:rsidR="00000000" w:rsidRPr="00000000">
        <w:rPr>
          <w:rtl w:val="0"/>
        </w:rPr>
      </w:r>
    </w:p>
    <w:p w:rsidR="00000000" w:rsidDel="00000000" w:rsidP="00000000" w:rsidRDefault="00000000" w:rsidRPr="00000000" w14:paraId="000004D8">
      <w:pPr>
        <w:pStyle w:val="Heading2"/>
        <w:pageBreakBefore w:val="0"/>
        <w:ind w:left="1133.858267716535" w:hanging="900"/>
        <w:rPr/>
      </w:pPr>
      <w:bookmarkStart w:colFirst="0" w:colLast="0" w:name="_heading=h.34g0dwd" w:id="69"/>
      <w:bookmarkEnd w:id="69"/>
      <w:r w:rsidDel="00000000" w:rsidR="00000000" w:rsidRPr="00000000">
        <w:rPr>
          <w:rtl w:val="0"/>
        </w:rPr>
        <w:t xml:space="preserve">B.2.10 Hygienické požadavky na stavby, požadavky na pracovní a komunální prostředí</w:t>
      </w:r>
    </w:p>
    <w:p w:rsidR="00000000" w:rsidDel="00000000" w:rsidP="00000000" w:rsidRDefault="00000000" w:rsidRPr="00000000" w14:paraId="000004D9">
      <w:pPr>
        <w:pageBreakBefore w:val="0"/>
        <w:ind w:left="720" w:firstLine="720"/>
        <w:rPr/>
      </w:pPr>
      <w:r w:rsidDel="00000000" w:rsidR="00000000" w:rsidRPr="00000000">
        <w:rPr>
          <w:rtl w:val="0"/>
        </w:rPr>
        <w:t xml:space="preserve">(Zásady řešení parametrů stavby - větrání, vytápění, osvětlení, zásobování vodou, odpadů apod., a dále zásady řešení vlivu stavby na okolí - vibrace, hluk, prašnost apod.)</w:t>
      </w:r>
    </w:p>
    <w:p w:rsidR="00000000" w:rsidDel="00000000" w:rsidP="00000000" w:rsidRDefault="00000000" w:rsidRPr="00000000" w14:paraId="000004DA">
      <w:pPr>
        <w:pStyle w:val="Heading3"/>
        <w:pageBreakBefore w:val="0"/>
        <w:ind w:left="0" w:firstLine="720"/>
        <w:jc w:val="both"/>
        <w:rPr>
          <w:color w:val="000000"/>
        </w:rPr>
      </w:pPr>
      <w:bookmarkStart w:colFirst="0" w:colLast="0" w:name="_heading=h.1jlao46" w:id="70"/>
      <w:bookmarkEnd w:id="70"/>
      <w:r w:rsidDel="00000000" w:rsidR="00000000" w:rsidRPr="00000000">
        <w:rPr>
          <w:color w:val="000000"/>
          <w:rtl w:val="0"/>
        </w:rPr>
        <w:t xml:space="preserve">Větrání</w:t>
      </w:r>
    </w:p>
    <w:p w:rsidR="00000000" w:rsidDel="00000000" w:rsidP="00000000" w:rsidRDefault="00000000" w:rsidRPr="00000000" w14:paraId="000004DB">
      <w:pPr>
        <w:pageBreakBefore w:val="0"/>
        <w:ind w:left="720" w:firstLine="720"/>
        <w:jc w:val="both"/>
        <w:rPr/>
      </w:pPr>
      <w:r w:rsidDel="00000000" w:rsidR="00000000" w:rsidRPr="00000000">
        <w:rPr>
          <w:rtl w:val="0"/>
        </w:rPr>
        <w:t xml:space="preserve">Ve stávajícím stavu bylo větrání zajištěno pouze přirozeně.</w:t>
      </w:r>
    </w:p>
    <w:p w:rsidR="00000000" w:rsidDel="00000000" w:rsidP="00000000" w:rsidRDefault="00000000" w:rsidRPr="00000000" w14:paraId="000004DC">
      <w:pPr>
        <w:pageBreakBefore w:val="0"/>
        <w:ind w:left="720" w:firstLine="720"/>
        <w:jc w:val="both"/>
        <w:rPr/>
      </w:pPr>
      <w:r w:rsidDel="00000000" w:rsidR="00000000" w:rsidRPr="00000000">
        <w:rPr>
          <w:rtl w:val="0"/>
        </w:rPr>
        <w:t xml:space="preserve">V rámci stavebních úprav budou učebny, zasedací místnosti apod. větrány nuceně VZT pomocí čidla CO2, hygienické zázemí  budou větrané VZT nuceně na hygienickou výměnu vzduchu a zároveň je umožněno prostory větrat přirozeně. Kanceláře v 1.-2.NP v severním křídle objektu budou větrány přirozeně - ja však navržena příprava v podobě VZT potrubí, které bude zaslepeno a vytvořeny strojovny pro umístění VZT jednotek s rekuperací pro snadné dopojení systému a větrání místností pomocí VZT. </w:t>
      </w:r>
    </w:p>
    <w:p w:rsidR="00000000" w:rsidDel="00000000" w:rsidP="00000000" w:rsidRDefault="00000000" w:rsidRPr="00000000" w14:paraId="000004DD">
      <w:pPr>
        <w:pStyle w:val="Heading3"/>
        <w:pageBreakBefore w:val="0"/>
        <w:ind w:left="0" w:firstLine="720"/>
        <w:jc w:val="both"/>
        <w:rPr>
          <w:color w:val="000000"/>
        </w:rPr>
      </w:pPr>
      <w:bookmarkStart w:colFirst="0" w:colLast="0" w:name="_heading=h.43ky6rz" w:id="71"/>
      <w:bookmarkEnd w:id="71"/>
      <w:r w:rsidDel="00000000" w:rsidR="00000000" w:rsidRPr="00000000">
        <w:rPr>
          <w:color w:val="000000"/>
          <w:rtl w:val="0"/>
        </w:rPr>
        <w:t xml:space="preserve">Vytápění</w:t>
      </w:r>
    </w:p>
    <w:p w:rsidR="00000000" w:rsidDel="00000000" w:rsidP="00000000" w:rsidRDefault="00000000" w:rsidRPr="00000000" w14:paraId="000004DE">
      <w:pPr>
        <w:pageBreakBefore w:val="0"/>
        <w:ind w:left="720" w:firstLine="720"/>
        <w:jc w:val="both"/>
        <w:rPr/>
      </w:pPr>
      <w:r w:rsidDel="00000000" w:rsidR="00000000" w:rsidRPr="00000000">
        <w:rPr>
          <w:rtl w:val="0"/>
        </w:rPr>
        <w:t xml:space="preserve">Vytápění objektu je zajištěno teplem dodávaným z teplárny přes stávající přípojku umístěnou v technické místnosti 0.14 V 1.PP.</w:t>
      </w:r>
    </w:p>
    <w:p w:rsidR="00000000" w:rsidDel="00000000" w:rsidP="00000000" w:rsidRDefault="00000000" w:rsidRPr="00000000" w14:paraId="000004DF">
      <w:pPr>
        <w:pageBreakBefore w:val="0"/>
        <w:ind w:left="720" w:firstLine="720"/>
        <w:jc w:val="both"/>
        <w:rPr/>
      </w:pPr>
      <w:r w:rsidDel="00000000" w:rsidR="00000000" w:rsidRPr="00000000">
        <w:rPr>
          <w:rtl w:val="0"/>
        </w:rPr>
        <w:t xml:space="preserve">Emise do ovzduší z běžného provozu nelze vzhledem k použití CZT uvažovat.</w:t>
      </w:r>
    </w:p>
    <w:p w:rsidR="00000000" w:rsidDel="00000000" w:rsidP="00000000" w:rsidRDefault="00000000" w:rsidRPr="00000000" w14:paraId="000004E0">
      <w:pPr>
        <w:pStyle w:val="Heading3"/>
        <w:pageBreakBefore w:val="0"/>
        <w:ind w:left="0" w:firstLine="720"/>
        <w:jc w:val="both"/>
        <w:rPr>
          <w:color w:val="000000"/>
        </w:rPr>
      </w:pPr>
      <w:bookmarkStart w:colFirst="0" w:colLast="0" w:name="_heading=h.2iq8gzs" w:id="72"/>
      <w:bookmarkEnd w:id="72"/>
      <w:r w:rsidDel="00000000" w:rsidR="00000000" w:rsidRPr="00000000">
        <w:rPr>
          <w:color w:val="000000"/>
          <w:rtl w:val="0"/>
        </w:rPr>
        <w:t xml:space="preserve">Osvětlení</w:t>
      </w:r>
    </w:p>
    <w:p w:rsidR="00000000" w:rsidDel="00000000" w:rsidP="00000000" w:rsidRDefault="00000000" w:rsidRPr="00000000" w14:paraId="000004E1">
      <w:pPr>
        <w:pageBreakBefore w:val="0"/>
        <w:ind w:left="720" w:firstLine="720"/>
        <w:jc w:val="both"/>
        <w:rPr/>
      </w:pPr>
      <w:r w:rsidDel="00000000" w:rsidR="00000000" w:rsidRPr="00000000">
        <w:rPr>
          <w:rtl w:val="0"/>
        </w:rPr>
        <w:t xml:space="preserve">Všechna pracovní místa, která nejsou svou povahou krátkodobá, jsou v místnostech s denním světlem. Umělé osvětlení je navrženo dle normy ČSN EN 12464-1 – Světlo a osvětlení – Osvětlení pracovních prostorů. </w:t>
      </w:r>
    </w:p>
    <w:p w:rsidR="00000000" w:rsidDel="00000000" w:rsidP="00000000" w:rsidRDefault="00000000" w:rsidRPr="00000000" w14:paraId="000004E2">
      <w:pPr>
        <w:pStyle w:val="Heading3"/>
        <w:pageBreakBefore w:val="0"/>
        <w:ind w:left="0" w:firstLine="720"/>
        <w:jc w:val="both"/>
        <w:rPr>
          <w:color w:val="000000"/>
        </w:rPr>
      </w:pPr>
      <w:bookmarkStart w:colFirst="0" w:colLast="0" w:name="_heading=h.xvir7l" w:id="73"/>
      <w:bookmarkEnd w:id="73"/>
      <w:r w:rsidDel="00000000" w:rsidR="00000000" w:rsidRPr="00000000">
        <w:rPr>
          <w:color w:val="000000"/>
          <w:rtl w:val="0"/>
        </w:rPr>
        <w:t xml:space="preserve">Zásobování vodou</w:t>
      </w:r>
    </w:p>
    <w:p w:rsidR="00000000" w:rsidDel="00000000" w:rsidP="00000000" w:rsidRDefault="00000000" w:rsidRPr="00000000" w14:paraId="000004E3">
      <w:pPr>
        <w:pageBreakBefore w:val="0"/>
        <w:ind w:left="720" w:firstLine="720"/>
        <w:jc w:val="both"/>
        <w:rPr/>
      </w:pPr>
      <w:r w:rsidDel="00000000" w:rsidR="00000000" w:rsidRPr="00000000">
        <w:rPr>
          <w:rtl w:val="0"/>
        </w:rPr>
        <w:t xml:space="preserve">Stávající objekt je zásobován pitnou vodou z areálového rozvodu stávající přípojkou.</w:t>
      </w:r>
    </w:p>
    <w:p w:rsidR="00000000" w:rsidDel="00000000" w:rsidP="00000000" w:rsidRDefault="00000000" w:rsidRPr="00000000" w14:paraId="000004E4">
      <w:pPr>
        <w:pStyle w:val="Heading3"/>
        <w:pageBreakBefore w:val="0"/>
        <w:ind w:left="0" w:firstLine="720"/>
        <w:jc w:val="both"/>
        <w:rPr>
          <w:color w:val="000000"/>
        </w:rPr>
      </w:pPr>
      <w:bookmarkStart w:colFirst="0" w:colLast="0" w:name="_heading=h.3hv69ve" w:id="74"/>
      <w:bookmarkEnd w:id="74"/>
      <w:r w:rsidDel="00000000" w:rsidR="00000000" w:rsidRPr="00000000">
        <w:rPr>
          <w:color w:val="000000"/>
          <w:rtl w:val="0"/>
        </w:rPr>
        <w:t xml:space="preserve">Odpady</w:t>
      </w:r>
    </w:p>
    <w:p w:rsidR="00000000" w:rsidDel="00000000" w:rsidP="00000000" w:rsidRDefault="00000000" w:rsidRPr="00000000" w14:paraId="000004E5">
      <w:pPr>
        <w:pageBreakBefore w:val="0"/>
        <w:ind w:left="720" w:firstLine="720"/>
        <w:jc w:val="both"/>
        <w:rPr/>
      </w:pPr>
      <w:r w:rsidDel="00000000" w:rsidR="00000000" w:rsidRPr="00000000">
        <w:rPr>
          <w:rtl w:val="0"/>
        </w:rPr>
        <w:t xml:space="preserve">Odpadové hospodářství bude fungovat jako ve stávajícím stavu, bude využíváno stávajících odpadových nádob umístěných ve dvoře, od objektu ve vzdálenosti cca 20m.</w:t>
      </w:r>
    </w:p>
    <w:p w:rsidR="00000000" w:rsidDel="00000000" w:rsidP="00000000" w:rsidRDefault="00000000" w:rsidRPr="00000000" w14:paraId="000004E6">
      <w:pPr>
        <w:pStyle w:val="Heading3"/>
        <w:pageBreakBefore w:val="0"/>
        <w:ind w:left="0" w:firstLine="720"/>
        <w:jc w:val="both"/>
        <w:rPr>
          <w:color w:val="000000"/>
        </w:rPr>
      </w:pPr>
      <w:bookmarkStart w:colFirst="0" w:colLast="0" w:name="_heading=h.1x0gk37" w:id="75"/>
      <w:bookmarkEnd w:id="75"/>
      <w:r w:rsidDel="00000000" w:rsidR="00000000" w:rsidRPr="00000000">
        <w:rPr>
          <w:color w:val="000000"/>
          <w:rtl w:val="0"/>
        </w:rPr>
        <w:t xml:space="preserve">Hluk</w:t>
      </w:r>
    </w:p>
    <w:p w:rsidR="00000000" w:rsidDel="00000000" w:rsidP="00000000" w:rsidRDefault="00000000" w:rsidRPr="00000000" w14:paraId="000004E7">
      <w:pPr>
        <w:pageBreakBefore w:val="0"/>
        <w:ind w:left="0" w:firstLine="720"/>
        <w:jc w:val="both"/>
        <w:rPr/>
      </w:pPr>
      <w:r w:rsidDel="00000000" w:rsidR="00000000" w:rsidRPr="00000000">
        <w:rPr>
          <w:rtl w:val="0"/>
        </w:rPr>
        <w:t xml:space="preserve">Emise hluku do okolí jsou tyto:</w:t>
      </w:r>
    </w:p>
    <w:p w:rsidR="00000000" w:rsidDel="00000000" w:rsidP="00000000" w:rsidRDefault="00000000" w:rsidRPr="00000000" w14:paraId="000004E8">
      <w:pPr>
        <w:pageBreakBefore w:val="0"/>
        <w:numPr>
          <w:ilvl w:val="0"/>
          <w:numId w:val="21"/>
        </w:numPr>
        <w:ind w:left="1440" w:hanging="360"/>
        <w:jc w:val="both"/>
        <w:rPr>
          <w:u w:val="none"/>
        </w:rPr>
      </w:pPr>
      <w:r w:rsidDel="00000000" w:rsidR="00000000" w:rsidRPr="00000000">
        <w:rPr>
          <w:rtl w:val="0"/>
        </w:rPr>
        <w:t xml:space="preserve">VZT výustky přes fasádu vnitrobloku. Hladina akustického tlaku produkovaná tímto zařízením však nepřekročí hygienické požadavky. 40 dB(A)</w:t>
      </w:r>
    </w:p>
    <w:p w:rsidR="00000000" w:rsidDel="00000000" w:rsidP="00000000" w:rsidRDefault="00000000" w:rsidRPr="00000000" w14:paraId="000004E9">
      <w:pPr>
        <w:pageBreakBefore w:val="0"/>
        <w:numPr>
          <w:ilvl w:val="0"/>
          <w:numId w:val="23"/>
        </w:numPr>
        <w:ind w:left="1440" w:hanging="360"/>
        <w:jc w:val="both"/>
        <w:rPr/>
      </w:pPr>
      <w:r w:rsidDel="00000000" w:rsidR="00000000" w:rsidRPr="00000000">
        <w:rPr>
          <w:rtl w:val="0"/>
        </w:rPr>
        <w:t xml:space="preserve">2x kondenzační VRV jednotky umístěné pod střešní krytinou krytou lamelami směřující do vnitrobloku .</w:t>
      </w:r>
    </w:p>
    <w:p w:rsidR="00000000" w:rsidDel="00000000" w:rsidP="00000000" w:rsidRDefault="00000000" w:rsidRPr="00000000" w14:paraId="000004EA">
      <w:pPr>
        <w:pageBreakBefore w:val="0"/>
        <w:ind w:left="1440" w:firstLine="0"/>
        <w:jc w:val="both"/>
        <w:rPr/>
      </w:pPr>
      <w:r w:rsidDel="00000000" w:rsidR="00000000" w:rsidRPr="00000000">
        <w:rPr>
          <w:rtl w:val="0"/>
        </w:rPr>
        <w:t xml:space="preserve">Hladina akustického tlaku produkovaná tímto zařízením v 1m:</w:t>
      </w:r>
    </w:p>
    <w:p w:rsidR="00000000" w:rsidDel="00000000" w:rsidP="00000000" w:rsidRDefault="00000000" w:rsidRPr="00000000" w14:paraId="000004EB">
      <w:pPr>
        <w:pageBreakBefore w:val="0"/>
        <w:ind w:left="1440" w:firstLine="0"/>
        <w:jc w:val="both"/>
        <w:rPr/>
      </w:pPr>
      <w:r w:rsidDel="00000000" w:rsidR="00000000" w:rsidRPr="00000000">
        <w:rPr>
          <w:rtl w:val="0"/>
        </w:rPr>
        <w:tab/>
        <w:t xml:space="preserve">2x VRV = 64 dB</w:t>
      </w:r>
    </w:p>
    <w:p w:rsidR="00000000" w:rsidDel="00000000" w:rsidP="00000000" w:rsidRDefault="00000000" w:rsidRPr="00000000" w14:paraId="000004EC">
      <w:pPr>
        <w:pageBreakBefore w:val="0"/>
        <w:ind w:left="1440" w:firstLine="0"/>
        <w:jc w:val="both"/>
        <w:rPr/>
      </w:pPr>
      <w:r w:rsidDel="00000000" w:rsidR="00000000" w:rsidRPr="00000000">
        <w:rPr>
          <w:rtl w:val="0"/>
        </w:rPr>
        <w:t xml:space="preserve">V rámci projektu byla zpracována hluková studie viz příloha dokladové části.</w:t>
      </w:r>
    </w:p>
    <w:p w:rsidR="00000000" w:rsidDel="00000000" w:rsidP="00000000" w:rsidRDefault="00000000" w:rsidRPr="00000000" w14:paraId="000004ED">
      <w:pPr>
        <w:pageBreakBefore w:val="0"/>
        <w:numPr>
          <w:ilvl w:val="0"/>
          <w:numId w:val="13"/>
        </w:numPr>
        <w:ind w:left="1440" w:hanging="360"/>
        <w:jc w:val="both"/>
        <w:rPr/>
      </w:pPr>
      <w:r w:rsidDel="00000000" w:rsidR="00000000" w:rsidRPr="00000000">
        <w:rPr>
          <w:rtl w:val="0"/>
        </w:rPr>
        <w:t xml:space="preserve">VZT jednotky pro větrání učeben jsou umístěny v podhledu na chodbách s hladinou aku tlaku = 64  dB (jednotky jsou spuštěny pouze při zvýšené hladiny CO</w:t>
      </w:r>
      <w:r w:rsidDel="00000000" w:rsidR="00000000" w:rsidRPr="00000000">
        <w:rPr>
          <w:vertAlign w:val="subscript"/>
          <w:rtl w:val="0"/>
        </w:rPr>
        <w:t xml:space="preserve">2</w:t>
      </w:r>
      <w:r w:rsidDel="00000000" w:rsidR="00000000" w:rsidRPr="00000000">
        <w:rPr>
          <w:rtl w:val="0"/>
        </w:rPr>
        <w:t xml:space="preserve"> ve vzduchu učebny) -  hladina akustického tlaku v okolních chráněných prostorech (učebny, kanceláře)  nepřekročí normové hodnoty.</w:t>
      </w:r>
    </w:p>
    <w:p w:rsidR="00000000" w:rsidDel="00000000" w:rsidP="00000000" w:rsidRDefault="00000000" w:rsidRPr="00000000" w14:paraId="000004EE">
      <w:pPr>
        <w:pageBreakBefore w:val="0"/>
        <w:numPr>
          <w:ilvl w:val="0"/>
          <w:numId w:val="13"/>
        </w:numPr>
        <w:ind w:left="1440" w:hanging="360"/>
        <w:jc w:val="both"/>
        <w:rPr/>
      </w:pPr>
      <w:r w:rsidDel="00000000" w:rsidR="00000000" w:rsidRPr="00000000">
        <w:rPr>
          <w:rtl w:val="0"/>
        </w:rPr>
        <w:t xml:space="preserve">VZT jednotky pro kanceláře, hygienické zázemí, přednáškový sál ve 4.NP jsou umístěny ve vlastních místnostech na jednotlivých podlažích s hladinou aku tlaku = 64 dB  -  hladina akustického tlaku v okolních chráněných prostorech (učebny, kanceláře)  nepřekročí normové hodnoty.</w:t>
      </w:r>
    </w:p>
    <w:p w:rsidR="00000000" w:rsidDel="00000000" w:rsidP="00000000" w:rsidRDefault="00000000" w:rsidRPr="00000000" w14:paraId="000004EF">
      <w:pPr>
        <w:pageBreakBefore w:val="0"/>
        <w:numPr>
          <w:ilvl w:val="0"/>
          <w:numId w:val="13"/>
        </w:numPr>
        <w:ind w:left="1440" w:hanging="360"/>
        <w:jc w:val="both"/>
        <w:rPr/>
      </w:pPr>
      <w:r w:rsidDel="00000000" w:rsidR="00000000" w:rsidRPr="00000000">
        <w:rPr>
          <w:rtl w:val="0"/>
        </w:rPr>
        <w:t xml:space="preserve">4x chladící jednotky s hladinou aku tlaku = 50 dB umístěné pod letní terasou</w:t>
      </w:r>
    </w:p>
    <w:p w:rsidR="00000000" w:rsidDel="00000000" w:rsidP="00000000" w:rsidRDefault="00000000" w:rsidRPr="00000000" w14:paraId="000004F0">
      <w:pPr>
        <w:pageBreakBefore w:val="0"/>
        <w:ind w:left="0" w:firstLine="0"/>
        <w:jc w:val="both"/>
        <w:rPr>
          <w:color w:val="ff0000"/>
          <w:highlight w:val="yellow"/>
        </w:rPr>
      </w:pPr>
      <w:r w:rsidDel="00000000" w:rsidR="00000000" w:rsidRPr="00000000">
        <w:rPr>
          <w:rtl w:val="0"/>
        </w:rPr>
      </w:r>
    </w:p>
    <w:p w:rsidR="00000000" w:rsidDel="00000000" w:rsidP="00000000" w:rsidRDefault="00000000" w:rsidRPr="00000000" w14:paraId="000004F1">
      <w:pPr>
        <w:pageBreakBefore w:val="0"/>
        <w:ind w:left="1440" w:firstLine="0"/>
        <w:jc w:val="both"/>
        <w:rPr/>
      </w:pPr>
      <w:r w:rsidDel="00000000" w:rsidR="00000000" w:rsidRPr="00000000">
        <w:rPr>
          <w:rtl w:val="0"/>
        </w:rPr>
      </w:r>
    </w:p>
    <w:p w:rsidR="00000000" w:rsidDel="00000000" w:rsidP="00000000" w:rsidRDefault="00000000" w:rsidRPr="00000000" w14:paraId="000004F2">
      <w:pPr>
        <w:pageBreakBefore w:val="0"/>
        <w:ind w:left="0" w:firstLine="720"/>
        <w:jc w:val="both"/>
        <w:rPr/>
      </w:pPr>
      <w:r w:rsidDel="00000000" w:rsidR="00000000" w:rsidRPr="00000000">
        <w:rPr>
          <w:rFonts w:ascii="Trebuchet MS" w:cs="Trebuchet MS" w:eastAsia="Trebuchet MS" w:hAnsi="Trebuchet MS"/>
          <w:b w:val="1"/>
          <w:sz w:val="24"/>
          <w:szCs w:val="24"/>
          <w:rtl w:val="0"/>
        </w:rPr>
        <w:t xml:space="preserve">Pracovní prostředí</w:t>
      </w:r>
      <w:r w:rsidDel="00000000" w:rsidR="00000000" w:rsidRPr="00000000">
        <w:rPr>
          <w:rtl w:val="0"/>
        </w:rPr>
      </w:r>
    </w:p>
    <w:p w:rsidR="00000000" w:rsidDel="00000000" w:rsidP="00000000" w:rsidRDefault="00000000" w:rsidRPr="00000000" w14:paraId="000004F3">
      <w:pPr>
        <w:pageBreakBefore w:val="0"/>
        <w:ind w:left="720" w:firstLine="720"/>
        <w:jc w:val="both"/>
        <w:rPr/>
      </w:pPr>
      <w:r w:rsidDel="00000000" w:rsidR="00000000" w:rsidRPr="00000000">
        <w:rPr>
          <w:rtl w:val="0"/>
        </w:rPr>
        <w:t xml:space="preserve">Stálé pracovní místa jsou umístěné v kancelářích na jednotlivých patrech. K těmto prostorám jsou umístěny čajové kuchyňky ve společenských místnostech - Clusterech a skříně pro uložení oděvů jsou umístěné přímo v kancelářích.</w:t>
      </w:r>
    </w:p>
    <w:p w:rsidR="00000000" w:rsidDel="00000000" w:rsidP="00000000" w:rsidRDefault="00000000" w:rsidRPr="00000000" w14:paraId="000004F4">
      <w:pPr>
        <w:pageBreakBefore w:val="0"/>
        <w:ind w:left="720" w:firstLine="720"/>
        <w:jc w:val="both"/>
        <w:rPr/>
      </w:pPr>
      <w:r w:rsidDel="00000000" w:rsidR="00000000" w:rsidRPr="00000000">
        <w:rPr>
          <w:rtl w:val="0"/>
        </w:rPr>
        <w:t xml:space="preserve">Pracovníci úklidu mají k dispozici centrální úklidovou místnost s šatnou v místnosti 0.06. Na každém patře se poté nachází úklidová místnost. </w:t>
      </w:r>
    </w:p>
    <w:p w:rsidR="00000000" w:rsidDel="00000000" w:rsidP="00000000" w:rsidRDefault="00000000" w:rsidRPr="00000000" w14:paraId="000004F5">
      <w:pPr>
        <w:pStyle w:val="Heading3"/>
        <w:pageBreakBefore w:val="0"/>
        <w:ind w:left="0" w:firstLine="720"/>
        <w:jc w:val="both"/>
        <w:rPr>
          <w:color w:val="000000"/>
        </w:rPr>
      </w:pPr>
      <w:bookmarkStart w:colFirst="0" w:colLast="0" w:name="_heading=h.4h042r0" w:id="76"/>
      <w:bookmarkEnd w:id="76"/>
      <w:r w:rsidDel="00000000" w:rsidR="00000000" w:rsidRPr="00000000">
        <w:rPr>
          <w:color w:val="000000"/>
          <w:rtl w:val="0"/>
        </w:rPr>
        <w:t xml:space="preserve">Prašnost</w:t>
      </w:r>
    </w:p>
    <w:p w:rsidR="00000000" w:rsidDel="00000000" w:rsidP="00000000" w:rsidRDefault="00000000" w:rsidRPr="00000000" w14:paraId="000004F6">
      <w:pPr>
        <w:pageBreakBefore w:val="0"/>
        <w:ind w:left="720" w:firstLine="720"/>
        <w:jc w:val="both"/>
        <w:rPr/>
      </w:pPr>
      <w:r w:rsidDel="00000000" w:rsidR="00000000" w:rsidRPr="00000000">
        <w:rPr>
          <w:rtl w:val="0"/>
        </w:rPr>
        <w:t xml:space="preserve">Objekt svým provozem nezvýší prašnost prostředí.</w:t>
      </w:r>
    </w:p>
    <w:p w:rsidR="00000000" w:rsidDel="00000000" w:rsidP="00000000" w:rsidRDefault="00000000" w:rsidRPr="00000000" w14:paraId="000004F7">
      <w:pPr>
        <w:pageBreakBefore w:val="0"/>
        <w:ind w:left="720" w:firstLine="720"/>
        <w:jc w:val="both"/>
        <w:rPr/>
      </w:pPr>
      <w:r w:rsidDel="00000000" w:rsidR="00000000" w:rsidRPr="00000000">
        <w:rPr>
          <w:rtl w:val="0"/>
        </w:rPr>
        <w:t xml:space="preserve"> Stavba nebude mít negativní účinky na životní prostředí.</w:t>
      </w:r>
    </w:p>
    <w:p w:rsidR="00000000" w:rsidDel="00000000" w:rsidP="00000000" w:rsidRDefault="00000000" w:rsidRPr="00000000" w14:paraId="000004F8">
      <w:pPr>
        <w:pageBreakBefore w:val="0"/>
        <w:ind w:left="850.3937007874017" w:firstLine="0"/>
        <w:rPr>
          <w:color w:val="ff0000"/>
          <w:highlight w:val="yellow"/>
        </w:rPr>
      </w:pPr>
      <w:r w:rsidDel="00000000" w:rsidR="00000000" w:rsidRPr="00000000">
        <w:rPr>
          <w:rtl w:val="0"/>
        </w:rPr>
      </w:r>
    </w:p>
    <w:p w:rsidR="00000000" w:rsidDel="00000000" w:rsidP="00000000" w:rsidRDefault="00000000" w:rsidRPr="00000000" w14:paraId="000004F9">
      <w:pPr>
        <w:pageBreakBefore w:val="0"/>
        <w:ind w:left="850.3937007874017" w:firstLine="0"/>
        <w:rPr>
          <w:color w:val="ff0000"/>
          <w:highlight w:val="yellow"/>
        </w:rPr>
      </w:pPr>
      <w:r w:rsidDel="00000000" w:rsidR="00000000" w:rsidRPr="00000000">
        <w:rPr>
          <w:rtl w:val="0"/>
        </w:rPr>
      </w:r>
    </w:p>
    <w:p w:rsidR="00000000" w:rsidDel="00000000" w:rsidP="00000000" w:rsidRDefault="00000000" w:rsidRPr="00000000" w14:paraId="000004FA">
      <w:pPr>
        <w:pStyle w:val="Heading2"/>
        <w:pageBreakBefore w:val="0"/>
        <w:rPr/>
      </w:pPr>
      <w:bookmarkStart w:colFirst="0" w:colLast="0" w:name="_heading=h.2w5ecyt" w:id="77"/>
      <w:bookmarkEnd w:id="77"/>
      <w:r w:rsidDel="00000000" w:rsidR="00000000" w:rsidRPr="00000000">
        <w:rPr>
          <w:rtl w:val="0"/>
        </w:rPr>
        <w:t xml:space="preserve">B.2.11 Zásady ochrany stavby před negativními účinky vnějšího prostředí</w:t>
      </w:r>
    </w:p>
    <w:p w:rsidR="00000000" w:rsidDel="00000000" w:rsidP="00000000" w:rsidRDefault="00000000" w:rsidRPr="00000000" w14:paraId="000004FB">
      <w:pPr>
        <w:pStyle w:val="Heading3"/>
        <w:pageBreakBefore w:val="0"/>
        <w:ind w:left="1080" w:hanging="360"/>
        <w:rPr>
          <w:color w:val="000000"/>
        </w:rPr>
      </w:pPr>
      <w:bookmarkStart w:colFirst="0" w:colLast="0" w:name="_heading=h.1baon6m" w:id="78"/>
      <w:bookmarkEnd w:id="78"/>
      <w:r w:rsidDel="00000000" w:rsidR="00000000" w:rsidRPr="00000000">
        <w:rPr>
          <w:color w:val="000000"/>
          <w:rtl w:val="0"/>
        </w:rPr>
        <w:t xml:space="preserve">a)  Ochrana před pronikáním radonu z podloží:</w:t>
      </w:r>
    </w:p>
    <w:p w:rsidR="00000000" w:rsidDel="00000000" w:rsidP="00000000" w:rsidRDefault="00000000" w:rsidRPr="00000000" w14:paraId="000004FC">
      <w:pPr>
        <w:pageBreakBefore w:val="0"/>
        <w:ind w:left="1133.858267716535" w:firstLine="0"/>
        <w:jc w:val="both"/>
        <w:rPr>
          <w:u w:val="single"/>
        </w:rPr>
      </w:pPr>
      <w:r w:rsidDel="00000000" w:rsidR="00000000" w:rsidRPr="00000000">
        <w:rPr>
          <w:rtl w:val="0"/>
        </w:rPr>
        <w:t xml:space="preserve">V rámci měření radonu v půdním prostoru byly zjištěné hodnoty OAR a dávkového příkonu jsou NIŽŠÍ než povoluje § 99 Zákona č. 263, Atomový zákon.</w:t>
      </w:r>
      <w:r w:rsidDel="00000000" w:rsidR="00000000" w:rsidRPr="00000000">
        <w:rPr>
          <w:u w:val="single"/>
          <w:rtl w:val="0"/>
        </w:rPr>
        <w:t xml:space="preserve"> </w:t>
      </w:r>
      <w:r w:rsidDel="00000000" w:rsidR="00000000" w:rsidRPr="00000000">
        <w:rPr>
          <w:i w:val="1"/>
          <w:rtl w:val="0"/>
        </w:rPr>
        <w:t xml:space="preserve">Měřený objekt nevyžaduje provedení zásahu ke snížení radioaktivity</w:t>
      </w:r>
      <w:r w:rsidDel="00000000" w:rsidR="00000000" w:rsidRPr="00000000">
        <w:rPr>
          <w:u w:val="single"/>
          <w:rtl w:val="0"/>
        </w:rPr>
        <w:t xml:space="preserve">.</w:t>
      </w:r>
    </w:p>
    <w:p w:rsidR="00000000" w:rsidDel="00000000" w:rsidP="00000000" w:rsidRDefault="00000000" w:rsidRPr="00000000" w14:paraId="000004FD">
      <w:pPr>
        <w:pageBreakBefore w:val="0"/>
        <w:ind w:left="1133.858267716535" w:firstLine="0"/>
        <w:jc w:val="both"/>
        <w:rPr/>
      </w:pPr>
      <w:r w:rsidDel="00000000" w:rsidR="00000000" w:rsidRPr="00000000">
        <w:rPr>
          <w:rtl w:val="0"/>
        </w:rPr>
        <w:t xml:space="preserve">Radonový průzkum je přílohou této dokumentace viz. dokladová část.</w:t>
      </w:r>
    </w:p>
    <w:p w:rsidR="00000000" w:rsidDel="00000000" w:rsidP="00000000" w:rsidRDefault="00000000" w:rsidRPr="00000000" w14:paraId="000004FE">
      <w:pPr>
        <w:pageBreakBefore w:val="0"/>
        <w:rPr/>
      </w:pPr>
      <w:r w:rsidDel="00000000" w:rsidR="00000000" w:rsidRPr="00000000">
        <w:rPr>
          <w:rtl w:val="0"/>
        </w:rPr>
      </w:r>
    </w:p>
    <w:p w:rsidR="00000000" w:rsidDel="00000000" w:rsidP="00000000" w:rsidRDefault="00000000" w:rsidRPr="00000000" w14:paraId="000004FF">
      <w:pPr>
        <w:pageBreakBefore w:val="0"/>
        <w:ind w:left="1080" w:firstLine="0"/>
        <w:rPr/>
      </w:pPr>
      <w:r w:rsidDel="00000000" w:rsidR="00000000" w:rsidRPr="00000000">
        <w:rPr>
          <w:rtl w:val="0"/>
        </w:rPr>
        <w:t xml:space="preserve">Proti pronikání radonu v rámci provedení základové desky pod výtah se navrhuje 2x asfaltový pás tl. 4mm jako hydroizolační vrstva splňující požadavky na ochranu proti radonu se středním rizikem.</w:t>
      </w:r>
    </w:p>
    <w:p w:rsidR="00000000" w:rsidDel="00000000" w:rsidP="00000000" w:rsidRDefault="00000000" w:rsidRPr="00000000" w14:paraId="00000500">
      <w:pPr>
        <w:pStyle w:val="Heading3"/>
        <w:pageBreakBefore w:val="0"/>
        <w:ind w:left="1080" w:hanging="360"/>
        <w:rPr>
          <w:color w:val="000000"/>
        </w:rPr>
      </w:pPr>
      <w:bookmarkStart w:colFirst="0" w:colLast="0" w:name="_heading=h.3vac5uf" w:id="79"/>
      <w:bookmarkEnd w:id="79"/>
      <w:r w:rsidDel="00000000" w:rsidR="00000000" w:rsidRPr="00000000">
        <w:rPr>
          <w:color w:val="000000"/>
          <w:rtl w:val="0"/>
        </w:rPr>
        <w:t xml:space="preserve">b)  Ochrana před bludnými proudy:</w:t>
      </w:r>
    </w:p>
    <w:p w:rsidR="00000000" w:rsidDel="00000000" w:rsidP="00000000" w:rsidRDefault="00000000" w:rsidRPr="00000000" w14:paraId="00000501">
      <w:pPr>
        <w:pageBreakBefore w:val="0"/>
        <w:ind w:left="1080" w:firstLine="0"/>
        <w:rPr/>
      </w:pPr>
      <w:r w:rsidDel="00000000" w:rsidR="00000000" w:rsidRPr="00000000">
        <w:rPr>
          <w:rtl w:val="0"/>
        </w:rPr>
        <w:t xml:space="preserve">S opatřením proti bludným proudům se neuvažuje.</w:t>
      </w:r>
    </w:p>
    <w:p w:rsidR="00000000" w:rsidDel="00000000" w:rsidP="00000000" w:rsidRDefault="00000000" w:rsidRPr="00000000" w14:paraId="00000502">
      <w:pPr>
        <w:pStyle w:val="Heading3"/>
        <w:pageBreakBefore w:val="0"/>
        <w:ind w:left="1080" w:hanging="360"/>
        <w:rPr>
          <w:color w:val="000000"/>
        </w:rPr>
      </w:pPr>
      <w:bookmarkStart w:colFirst="0" w:colLast="0" w:name="_heading=h.2afmg28" w:id="80"/>
      <w:bookmarkEnd w:id="80"/>
      <w:r w:rsidDel="00000000" w:rsidR="00000000" w:rsidRPr="00000000">
        <w:rPr>
          <w:color w:val="000000"/>
          <w:rtl w:val="0"/>
        </w:rPr>
        <w:t xml:space="preserve">c)  Ochrana před technickou seizmicitou:</w:t>
      </w:r>
    </w:p>
    <w:p w:rsidR="00000000" w:rsidDel="00000000" w:rsidP="00000000" w:rsidRDefault="00000000" w:rsidRPr="00000000" w14:paraId="00000503">
      <w:pPr>
        <w:pageBreakBefore w:val="0"/>
        <w:ind w:left="1080" w:firstLine="0"/>
        <w:rPr>
          <w:color w:val="ff0000"/>
        </w:rPr>
      </w:pPr>
      <w:r w:rsidDel="00000000" w:rsidR="00000000" w:rsidRPr="00000000">
        <w:rPr>
          <w:rtl w:val="0"/>
        </w:rPr>
        <w:t xml:space="preserve">V rámci stávající stavby se nenavrhuje ochrana před tech. seizmicitou. </w:t>
      </w:r>
      <w:r w:rsidDel="00000000" w:rsidR="00000000" w:rsidRPr="00000000">
        <w:rPr>
          <w:rtl w:val="0"/>
        </w:rPr>
      </w:r>
    </w:p>
    <w:p w:rsidR="00000000" w:rsidDel="00000000" w:rsidP="00000000" w:rsidRDefault="00000000" w:rsidRPr="00000000" w14:paraId="00000504">
      <w:pPr>
        <w:pStyle w:val="Heading3"/>
        <w:pageBreakBefore w:val="0"/>
        <w:ind w:left="1080" w:hanging="360"/>
        <w:rPr/>
      </w:pPr>
      <w:bookmarkStart w:colFirst="0" w:colLast="0" w:name="_heading=h.pkwqa1" w:id="81"/>
      <w:bookmarkEnd w:id="81"/>
      <w:r w:rsidDel="00000000" w:rsidR="00000000" w:rsidRPr="00000000">
        <w:rPr>
          <w:color w:val="000000"/>
          <w:rtl w:val="0"/>
        </w:rPr>
        <w:t xml:space="preserve">d)  Ochrana před hlukem:</w:t>
      </w:r>
      <w:r w:rsidDel="00000000" w:rsidR="00000000" w:rsidRPr="00000000">
        <w:rPr>
          <w:rtl w:val="0"/>
        </w:rPr>
      </w:r>
    </w:p>
    <w:p w:rsidR="00000000" w:rsidDel="00000000" w:rsidP="00000000" w:rsidRDefault="00000000" w:rsidRPr="00000000" w14:paraId="00000505">
      <w:pPr>
        <w:pageBreakBefore w:val="0"/>
        <w:ind w:left="1080" w:firstLine="0"/>
        <w:jc w:val="both"/>
        <w:rPr/>
      </w:pPr>
      <w:r w:rsidDel="00000000" w:rsidR="00000000" w:rsidRPr="00000000">
        <w:rPr>
          <w:rtl w:val="0"/>
        </w:rPr>
        <w:t xml:space="preserve">V rámci stávajícího stavu je ochrana před hlukem řešena pouze při výměně skladby střechy a proskleným pláštěm ve střeše s trojskly. </w:t>
      </w:r>
    </w:p>
    <w:p w:rsidR="00000000" w:rsidDel="00000000" w:rsidP="00000000" w:rsidRDefault="00000000" w:rsidRPr="00000000" w14:paraId="00000506">
      <w:pPr>
        <w:pageBreakBefore w:val="0"/>
        <w:ind w:left="1080" w:firstLine="0"/>
        <w:jc w:val="both"/>
        <w:rPr/>
      </w:pPr>
      <w:r w:rsidDel="00000000" w:rsidR="00000000" w:rsidRPr="00000000">
        <w:rPr>
          <w:rtl w:val="0"/>
        </w:rPr>
        <w:t xml:space="preserve">Vlastní místnost přednáškového sálu je umístěna uvnitř dispozice oddělená od okolních kanceláří chodbami, zasedací místností a clusterem. Tím je zajištěno, aby se do kanceláří nepřenášel případný hluk z přednášek.</w:t>
      </w:r>
    </w:p>
    <w:p w:rsidR="00000000" w:rsidDel="00000000" w:rsidP="00000000" w:rsidRDefault="00000000" w:rsidRPr="00000000" w14:paraId="00000507">
      <w:pPr>
        <w:pageBreakBefore w:val="0"/>
        <w:ind w:left="1080" w:firstLine="0"/>
        <w:jc w:val="both"/>
        <w:rPr/>
      </w:pPr>
      <w:r w:rsidDel="00000000" w:rsidR="00000000" w:rsidRPr="00000000">
        <w:rPr>
          <w:rtl w:val="0"/>
        </w:rPr>
        <w:t xml:space="preserve">Nově navržené konstrukce oddělující kanceláře jsou navrženy na normové akustické hodnoty viz skladby konstrukcí.</w:t>
      </w:r>
    </w:p>
    <w:p w:rsidR="00000000" w:rsidDel="00000000" w:rsidP="00000000" w:rsidRDefault="00000000" w:rsidRPr="00000000" w14:paraId="00000508">
      <w:pPr>
        <w:pageBreakBefore w:val="0"/>
        <w:ind w:left="1080" w:firstLine="0"/>
        <w:jc w:val="both"/>
        <w:rPr>
          <w:color w:val="ff0000"/>
        </w:rPr>
      </w:pPr>
      <w:r w:rsidDel="00000000" w:rsidR="00000000" w:rsidRPr="00000000">
        <w:rPr>
          <w:rtl w:val="0"/>
        </w:rPr>
        <w:t xml:space="preserve">Vzduchotechnické potrubí, zejména přefuky mezi místnostmi vyrovnávající tlaky, budou opatřeny částmi flexibilního potrubí pro zamezení přenosu hluku mezi místnostmi. Na potrubí budou rovněž instalovány tlumiče hluku.</w:t>
      </w:r>
      <w:r w:rsidDel="00000000" w:rsidR="00000000" w:rsidRPr="00000000">
        <w:rPr>
          <w:rtl w:val="0"/>
        </w:rPr>
      </w:r>
    </w:p>
    <w:p w:rsidR="00000000" w:rsidDel="00000000" w:rsidP="00000000" w:rsidRDefault="00000000" w:rsidRPr="00000000" w14:paraId="00000509">
      <w:pPr>
        <w:pStyle w:val="Heading3"/>
        <w:pageBreakBefore w:val="0"/>
        <w:ind w:left="1080" w:hanging="360"/>
        <w:rPr>
          <w:color w:val="000000"/>
        </w:rPr>
      </w:pPr>
      <w:bookmarkStart w:colFirst="0" w:colLast="0" w:name="_heading=h.39kk8xu" w:id="82"/>
      <w:bookmarkEnd w:id="82"/>
      <w:r w:rsidDel="00000000" w:rsidR="00000000" w:rsidRPr="00000000">
        <w:rPr>
          <w:color w:val="000000"/>
          <w:rtl w:val="0"/>
        </w:rPr>
        <w:t xml:space="preserve">e)  Protipovodňová opatření:</w:t>
      </w:r>
    </w:p>
    <w:p w:rsidR="00000000" w:rsidDel="00000000" w:rsidP="00000000" w:rsidRDefault="00000000" w:rsidRPr="00000000" w14:paraId="0000050A">
      <w:pPr>
        <w:pageBreakBefore w:val="0"/>
        <w:ind w:left="1080" w:firstLine="0"/>
        <w:rPr>
          <w:color w:val="ff0000"/>
        </w:rPr>
      </w:pPr>
      <w:r w:rsidDel="00000000" w:rsidR="00000000" w:rsidRPr="00000000">
        <w:rPr>
          <w:rtl w:val="0"/>
        </w:rPr>
        <w:t xml:space="preserve">Stavba se nachází mimo záplavovém území.</w:t>
      </w:r>
      <w:r w:rsidDel="00000000" w:rsidR="00000000" w:rsidRPr="00000000">
        <w:rPr>
          <w:rtl w:val="0"/>
        </w:rPr>
      </w:r>
    </w:p>
    <w:p w:rsidR="00000000" w:rsidDel="00000000" w:rsidP="00000000" w:rsidRDefault="00000000" w:rsidRPr="00000000" w14:paraId="0000050B">
      <w:pPr>
        <w:pStyle w:val="Heading3"/>
        <w:pageBreakBefore w:val="0"/>
        <w:ind w:left="1080" w:hanging="360"/>
        <w:rPr>
          <w:color w:val="000000"/>
        </w:rPr>
      </w:pPr>
      <w:bookmarkStart w:colFirst="0" w:colLast="0" w:name="_heading=h.1opuj5n" w:id="83"/>
      <w:bookmarkEnd w:id="83"/>
      <w:r w:rsidDel="00000000" w:rsidR="00000000" w:rsidRPr="00000000">
        <w:rPr>
          <w:color w:val="000000"/>
          <w:rtl w:val="0"/>
        </w:rPr>
        <w:t xml:space="preserve">f)  Ochrana před ostatními účinky - vlivem poddolování, výskytem metanu apod.:</w:t>
      </w:r>
    </w:p>
    <w:p w:rsidR="00000000" w:rsidDel="00000000" w:rsidP="00000000" w:rsidRDefault="00000000" w:rsidRPr="00000000" w14:paraId="0000050C">
      <w:pPr>
        <w:pageBreakBefore w:val="0"/>
        <w:ind w:left="1080" w:firstLine="0"/>
        <w:rPr/>
      </w:pPr>
      <w:r w:rsidDel="00000000" w:rsidR="00000000" w:rsidRPr="00000000">
        <w:rPr>
          <w:rtl w:val="0"/>
        </w:rPr>
        <w:t xml:space="preserve">V rámci provedení základu pod výtahovou šachtu je řešena povlaková izolace proti pronikání  případného metanu z podloží.</w:t>
      </w:r>
    </w:p>
    <w:p w:rsidR="00000000" w:rsidDel="00000000" w:rsidP="00000000" w:rsidRDefault="00000000" w:rsidRPr="00000000" w14:paraId="0000050D">
      <w:pPr>
        <w:pageBreakBefore w:val="0"/>
        <w:ind w:left="1080" w:firstLine="0"/>
        <w:rPr>
          <w:color w:val="ff0000"/>
        </w:rPr>
      </w:pPr>
      <w:r w:rsidDel="00000000" w:rsidR="00000000" w:rsidRPr="00000000">
        <w:rPr>
          <w:rtl w:val="0"/>
        </w:rPr>
      </w:r>
    </w:p>
    <w:p w:rsidR="00000000" w:rsidDel="00000000" w:rsidP="00000000" w:rsidRDefault="00000000" w:rsidRPr="00000000" w14:paraId="0000050E">
      <w:pPr>
        <w:pageBreakBefore w:val="0"/>
        <w:ind w:left="1080" w:firstLine="0"/>
        <w:rPr/>
      </w:pPr>
      <w:r w:rsidDel="00000000" w:rsidR="00000000" w:rsidRPr="00000000">
        <w:rPr>
          <w:rtl w:val="0"/>
        </w:rPr>
        <w:t xml:space="preserve">Povlaková izolace proti pronikání metanu z podloží se provede na konstrukcích kontaktního podlaží, které jsou v kontaktu s podložím (podlaha, svislé obvodové stěny nejnižšího podlaží). Zároveň se zajistí splnění požadavku uvedeného v odst. 7.2.1 ČSN 73 0540 -2 [2] </w:t>
      </w:r>
    </w:p>
    <w:p w:rsidR="00000000" w:rsidDel="00000000" w:rsidP="00000000" w:rsidRDefault="00000000" w:rsidRPr="00000000" w14:paraId="0000050F">
      <w:pPr>
        <w:pageBreakBefore w:val="0"/>
        <w:pBdr>
          <w:top w:space="0" w:sz="0" w:val="nil"/>
          <w:left w:space="0" w:sz="0" w:val="nil"/>
          <w:bottom w:space="0" w:sz="0" w:val="nil"/>
          <w:right w:space="0" w:sz="0" w:val="nil"/>
          <w:between w:space="0" w:sz="0" w:val="nil"/>
        </w:pBdr>
        <w:shd w:fill="auto" w:val="clear"/>
        <w:rPr>
          <w:color w:val="ff0000"/>
          <w:highlight w:val="yellow"/>
        </w:rPr>
      </w:pPr>
      <w:r w:rsidDel="00000000" w:rsidR="00000000" w:rsidRPr="00000000">
        <w:rPr>
          <w:rtl w:val="0"/>
        </w:rPr>
      </w:r>
    </w:p>
    <w:p w:rsidR="00000000" w:rsidDel="00000000" w:rsidP="00000000" w:rsidRDefault="00000000" w:rsidRPr="00000000" w14:paraId="00000510">
      <w:pPr>
        <w:pageBreakBefore w:val="0"/>
        <w:pBdr>
          <w:top w:space="0" w:sz="0" w:val="nil"/>
          <w:left w:space="0" w:sz="0" w:val="nil"/>
          <w:bottom w:space="0" w:sz="0" w:val="nil"/>
          <w:right w:space="0" w:sz="0" w:val="nil"/>
          <w:between w:space="0" w:sz="0" w:val="nil"/>
        </w:pBdr>
        <w:shd w:fill="auto" w:val="clear"/>
        <w:rPr>
          <w:color w:val="ff0000"/>
          <w:highlight w:val="yellow"/>
        </w:rPr>
      </w:pPr>
      <w:r w:rsidDel="00000000" w:rsidR="00000000" w:rsidRPr="00000000">
        <w:rPr>
          <w:rtl w:val="0"/>
        </w:rPr>
      </w:r>
    </w:p>
    <w:p w:rsidR="00000000" w:rsidDel="00000000" w:rsidP="00000000" w:rsidRDefault="00000000" w:rsidRPr="00000000" w14:paraId="00000511">
      <w:pPr>
        <w:pStyle w:val="Heading1"/>
        <w:pageBreakBefore w:val="0"/>
        <w:rPr/>
      </w:pPr>
      <w:bookmarkStart w:colFirst="0" w:colLast="0" w:name="_heading=h.48pi1tg" w:id="84"/>
      <w:bookmarkEnd w:id="84"/>
      <w:r w:rsidDel="00000000" w:rsidR="00000000" w:rsidRPr="00000000">
        <w:rPr>
          <w:rtl w:val="0"/>
        </w:rPr>
        <w:t xml:space="preserve">B.3 Připojení na technickou infrastrukturu</w:t>
      </w:r>
    </w:p>
    <w:p w:rsidR="00000000" w:rsidDel="00000000" w:rsidP="00000000" w:rsidRDefault="00000000" w:rsidRPr="00000000" w14:paraId="00000512">
      <w:pPr>
        <w:pageBreakBefore w:val="0"/>
        <w:ind w:left="0" w:firstLine="0"/>
        <w:rPr/>
      </w:pPr>
      <w:r w:rsidDel="00000000" w:rsidR="00000000" w:rsidRPr="00000000">
        <w:rPr>
          <w:rtl w:val="0"/>
        </w:rPr>
      </w:r>
    </w:p>
    <w:p w:rsidR="00000000" w:rsidDel="00000000" w:rsidP="00000000" w:rsidRDefault="00000000" w:rsidRPr="00000000" w14:paraId="00000513">
      <w:pPr>
        <w:pageBreakBefore w:val="0"/>
        <w:ind w:left="0" w:firstLine="0"/>
        <w:rPr/>
      </w:pPr>
      <w:r w:rsidDel="00000000" w:rsidR="00000000" w:rsidRPr="00000000">
        <w:rPr>
          <w:rtl w:val="0"/>
        </w:rPr>
        <w:t xml:space="preserve">V rámci stavby stavby bude nutno provést tyto areálové rozvody:</w:t>
      </w:r>
    </w:p>
    <w:p w:rsidR="00000000" w:rsidDel="00000000" w:rsidP="00000000" w:rsidRDefault="00000000" w:rsidRPr="00000000" w14:paraId="00000514">
      <w:pPr>
        <w:pageBreakBefore w:val="0"/>
        <w:ind w:left="720" w:firstLine="0"/>
        <w:rPr>
          <w:color w:val="ff0000"/>
        </w:rPr>
      </w:pPr>
      <w:r w:rsidDel="00000000" w:rsidR="00000000" w:rsidRPr="00000000">
        <w:rPr>
          <w:rtl w:val="0"/>
        </w:rPr>
      </w:r>
    </w:p>
    <w:p w:rsidR="00000000" w:rsidDel="00000000" w:rsidP="00000000" w:rsidRDefault="00000000" w:rsidRPr="00000000" w14:paraId="00000515">
      <w:pPr>
        <w:pStyle w:val="Heading3"/>
        <w:pageBreakBefore w:val="0"/>
        <w:ind w:left="992.1259842519685" w:firstLine="0"/>
        <w:rPr>
          <w:color w:val="000000"/>
        </w:rPr>
      </w:pPr>
      <w:bookmarkStart w:colFirst="0" w:colLast="0" w:name="_heading=h.2nusc19" w:id="85"/>
      <w:bookmarkEnd w:id="85"/>
      <w:r w:rsidDel="00000000" w:rsidR="00000000" w:rsidRPr="00000000">
        <w:rPr>
          <w:color w:val="000000"/>
          <w:rtl w:val="0"/>
        </w:rPr>
        <w:t xml:space="preserve">IO 01 Areálové rozvody NN</w:t>
      </w:r>
    </w:p>
    <w:p w:rsidR="00000000" w:rsidDel="00000000" w:rsidP="00000000" w:rsidRDefault="00000000" w:rsidRPr="00000000" w14:paraId="00000516">
      <w:pPr>
        <w:pageBreakBefore w:val="0"/>
        <w:spacing w:before="240" w:lineRule="auto"/>
        <w:ind w:left="992.1259842519685" w:firstLine="0"/>
        <w:jc w:val="both"/>
        <w:rPr/>
      </w:pPr>
      <w:r w:rsidDel="00000000" w:rsidR="00000000" w:rsidRPr="00000000">
        <w:rPr>
          <w:rtl w:val="0"/>
        </w:rPr>
        <w:t xml:space="preserve">Objekt A OU bude připojen na místní uživatelskou trafostanici v rámci venkovního areálu přírodovědecké fakulty.</w:t>
      </w:r>
    </w:p>
    <w:p w:rsidR="00000000" w:rsidDel="00000000" w:rsidP="00000000" w:rsidRDefault="00000000" w:rsidRPr="00000000" w14:paraId="00000517">
      <w:pPr>
        <w:pageBreakBefore w:val="0"/>
        <w:spacing w:before="240" w:lineRule="auto"/>
        <w:ind w:left="992.1259842519685" w:firstLine="0"/>
        <w:jc w:val="both"/>
        <w:rPr/>
      </w:pPr>
      <w:r w:rsidDel="00000000" w:rsidR="00000000" w:rsidRPr="00000000">
        <w:rPr>
          <w:rtl w:val="0"/>
        </w:rPr>
        <w:t xml:space="preserve">Z trafostanice bude vyvedeno kabelové vedení CYKY 4x240 do rozvodny, kde bude zakončen v hlavním rozvaděči RH. Ta se bude nacházet v 1PP v místnosti č.0,09. Společně s tímto kabelem bude veden z trafostanice kabel AYKY 3x120+70 pro dekompenzaci, která bude nově umístěna v rozvodně m.č. 0.09.</w:t>
      </w:r>
    </w:p>
    <w:p w:rsidR="00000000" w:rsidDel="00000000" w:rsidP="00000000" w:rsidRDefault="00000000" w:rsidRPr="00000000" w14:paraId="00000518">
      <w:pPr>
        <w:pageBreakBefore w:val="0"/>
        <w:spacing w:before="240" w:lineRule="auto"/>
        <w:ind w:left="992.1259842519685" w:firstLine="0"/>
        <w:jc w:val="both"/>
        <w:rPr/>
      </w:pPr>
      <w:r w:rsidDel="00000000" w:rsidR="00000000" w:rsidRPr="00000000">
        <w:rPr>
          <w:rtl w:val="0"/>
        </w:rPr>
        <w:t xml:space="preserve">Dekompenzace jalového energie odběru není předmětem projektu. V rámci projektu proběhne pouze změna umístění rozvaděče dekompenzace do rozvodny v 1PP. Úprava dekompenzace, jako takové proběhne až po rekonstrukci objektu a důkladném měření jalové energie. Projekčně nelze úpravu dekompenzaci navrhnout v této fázi projektu.</w:t>
      </w:r>
    </w:p>
    <w:p w:rsidR="00000000" w:rsidDel="00000000" w:rsidP="00000000" w:rsidRDefault="00000000" w:rsidRPr="00000000" w14:paraId="00000519">
      <w:pPr>
        <w:pageBreakBefore w:val="0"/>
        <w:spacing w:before="240" w:lineRule="auto"/>
        <w:ind w:left="992.1259842519685" w:firstLine="0"/>
        <w:jc w:val="both"/>
        <w:rPr/>
      </w:pPr>
      <w:r w:rsidDel="00000000" w:rsidR="00000000" w:rsidRPr="00000000">
        <w:rPr>
          <w:rtl w:val="0"/>
        </w:rPr>
        <w:t xml:space="preserve">V trase mezi trafostanicí rektorátu a aulou jsou kabely uloženy v kabelových chráničkách ve výkopu v pískovém loži. Silovou část je nutné oddělit ve výkopu cihlou od slaboproudého rozvodu. Pro souběh a křížení inženýrských sítí platí závazná ČSN 73 6005 "Prostorové uspořádání sítí technického vybavení"</w:t>
      </w:r>
    </w:p>
    <w:p w:rsidR="00000000" w:rsidDel="00000000" w:rsidP="00000000" w:rsidRDefault="00000000" w:rsidRPr="00000000" w14:paraId="0000051A">
      <w:pPr>
        <w:pageBreakBefore w:val="0"/>
        <w:spacing w:before="240" w:lineRule="auto"/>
        <w:ind w:left="992.1259842519685" w:firstLine="0"/>
        <w:jc w:val="both"/>
        <w:rPr/>
      </w:pPr>
      <w:r w:rsidDel="00000000" w:rsidR="00000000" w:rsidRPr="00000000">
        <w:rPr>
          <w:rtl w:val="0"/>
        </w:rPr>
        <w:t xml:space="preserve">Z hlavního rozvaděče bude z oddělené části rozvaděče pro venkovní rozvody napájeny jednotlivé prvky v okolí auly. Nově bude vyveden vývod pro nabíjecí stanici pro elektromobily. Kabel bude dimenzován pro možné navýšení dobíjecích stanic CYKY 4x25. Umístění viz výkresová dokumentace situace.</w:t>
      </w:r>
    </w:p>
    <w:p w:rsidR="00000000" w:rsidDel="00000000" w:rsidP="00000000" w:rsidRDefault="00000000" w:rsidRPr="00000000" w14:paraId="0000051B">
      <w:pPr>
        <w:pageBreakBefore w:val="0"/>
        <w:spacing w:before="240" w:lineRule="auto"/>
        <w:ind w:left="992.1259842519685" w:firstLine="0"/>
        <w:jc w:val="both"/>
        <w:rPr/>
      </w:pPr>
      <w:r w:rsidDel="00000000" w:rsidR="00000000" w:rsidRPr="00000000">
        <w:rPr>
          <w:rtl w:val="0"/>
        </w:rPr>
        <w:t xml:space="preserve">Napájecí kabel pro nabíjecí stanici bude uložen v chráničce KF D63 v zemi dle výkresu řezu uložení kabelu. Pro souběh a křížení inženýrských sítí platí závazná ČSN 73 6005 "Prostorové uspořádání sítí technického vybavení".</w:t>
      </w:r>
    </w:p>
    <w:p w:rsidR="00000000" w:rsidDel="00000000" w:rsidP="00000000" w:rsidRDefault="00000000" w:rsidRPr="00000000" w14:paraId="0000051C">
      <w:pPr>
        <w:pageBreakBefore w:val="0"/>
        <w:ind w:left="0" w:firstLine="0"/>
        <w:rPr>
          <w:color w:val="ff0000"/>
        </w:rPr>
      </w:pPr>
      <w:r w:rsidDel="00000000" w:rsidR="00000000" w:rsidRPr="00000000">
        <w:rPr>
          <w:rtl w:val="0"/>
        </w:rPr>
      </w:r>
    </w:p>
    <w:p w:rsidR="00000000" w:rsidDel="00000000" w:rsidP="00000000" w:rsidRDefault="00000000" w:rsidRPr="00000000" w14:paraId="0000051D">
      <w:pPr>
        <w:pageBreakBefore w:val="0"/>
        <w:ind w:left="992.1259842519685" w:firstLine="0"/>
        <w:rPr/>
      </w:pPr>
      <w:r w:rsidDel="00000000" w:rsidR="00000000" w:rsidRPr="00000000">
        <w:rPr>
          <w:rtl w:val="0"/>
        </w:rPr>
        <w:t xml:space="preserve">Podrobně popsáno v samostatné části IO 01</w:t>
      </w:r>
    </w:p>
    <w:p w:rsidR="00000000" w:rsidDel="00000000" w:rsidP="00000000" w:rsidRDefault="00000000" w:rsidRPr="00000000" w14:paraId="0000051E">
      <w:pPr>
        <w:pageBreakBefore w:val="0"/>
        <w:ind w:left="992.1259842519685" w:firstLine="0"/>
        <w:rPr>
          <w:color w:val="ff0000"/>
          <w:highlight w:val="yellow"/>
        </w:rPr>
      </w:pPr>
      <w:r w:rsidDel="00000000" w:rsidR="00000000" w:rsidRPr="00000000">
        <w:rPr>
          <w:rtl w:val="0"/>
        </w:rPr>
      </w:r>
    </w:p>
    <w:p w:rsidR="00000000" w:rsidDel="00000000" w:rsidP="00000000" w:rsidRDefault="00000000" w:rsidRPr="00000000" w14:paraId="0000051F">
      <w:pPr>
        <w:pageBreakBefore w:val="0"/>
        <w:ind w:left="992.1259842519685" w:firstLine="0"/>
        <w:rPr>
          <w:color w:val="ff0000"/>
          <w:highlight w:val="yellow"/>
        </w:rPr>
      </w:pPr>
      <w:r w:rsidDel="00000000" w:rsidR="00000000" w:rsidRPr="00000000">
        <w:rPr>
          <w:rtl w:val="0"/>
        </w:rPr>
      </w:r>
    </w:p>
    <w:p w:rsidR="00000000" w:rsidDel="00000000" w:rsidP="00000000" w:rsidRDefault="00000000" w:rsidRPr="00000000" w14:paraId="00000520">
      <w:pPr>
        <w:pageBreakBefore w:val="0"/>
        <w:ind w:left="992.1259842519685" w:firstLine="0"/>
        <w:rPr/>
      </w:pPr>
      <w:r w:rsidDel="00000000" w:rsidR="00000000" w:rsidRPr="00000000">
        <w:rPr>
          <w:b w:val="1"/>
          <w:rtl w:val="0"/>
        </w:rPr>
        <w:t xml:space="preserve">Plyn</w:t>
      </w:r>
      <w:r w:rsidDel="00000000" w:rsidR="00000000" w:rsidRPr="00000000">
        <w:rPr>
          <w:rtl w:val="0"/>
        </w:rPr>
        <w:t xml:space="preserve"> - objekt je napojen na stávající plynovodní přípojkou v suterénu objektu. Tato přípojka bude v rámci rekonstrukce odpojena  a zaslepena.</w:t>
      </w:r>
    </w:p>
    <w:p w:rsidR="00000000" w:rsidDel="00000000" w:rsidP="00000000" w:rsidRDefault="00000000" w:rsidRPr="00000000" w14:paraId="00000521">
      <w:pPr>
        <w:pageBreakBefore w:val="0"/>
        <w:ind w:left="992.1259842519685" w:firstLine="0"/>
        <w:rPr/>
      </w:pPr>
      <w:r w:rsidDel="00000000" w:rsidR="00000000" w:rsidRPr="00000000">
        <w:rPr>
          <w:rtl w:val="0"/>
        </w:rPr>
      </w:r>
    </w:p>
    <w:p w:rsidR="00000000" w:rsidDel="00000000" w:rsidP="00000000" w:rsidRDefault="00000000" w:rsidRPr="00000000" w14:paraId="00000522">
      <w:pPr>
        <w:pageBreakBefore w:val="0"/>
        <w:ind w:left="992.1259842519685" w:firstLine="0"/>
        <w:rPr/>
      </w:pPr>
      <w:r w:rsidDel="00000000" w:rsidR="00000000" w:rsidRPr="00000000">
        <w:rPr>
          <w:b w:val="1"/>
          <w:rtl w:val="0"/>
        </w:rPr>
        <w:t xml:space="preserve">Ostatní přípojky (vodovod, kanalizace)</w:t>
      </w:r>
      <w:r w:rsidDel="00000000" w:rsidR="00000000" w:rsidRPr="00000000">
        <w:rPr>
          <w:rtl w:val="0"/>
        </w:rPr>
        <w:t xml:space="preserve"> jsou stávající, bez změn.</w:t>
      </w:r>
    </w:p>
    <w:p w:rsidR="00000000" w:rsidDel="00000000" w:rsidP="00000000" w:rsidRDefault="00000000" w:rsidRPr="00000000" w14:paraId="00000523">
      <w:pPr>
        <w:pageBreakBefore w:val="0"/>
        <w:ind w:left="0" w:firstLine="0"/>
        <w:rPr>
          <w:color w:val="ff0000"/>
        </w:rPr>
      </w:pPr>
      <w:r w:rsidDel="00000000" w:rsidR="00000000" w:rsidRPr="00000000">
        <w:rPr>
          <w:rtl w:val="0"/>
        </w:rPr>
      </w:r>
    </w:p>
    <w:p w:rsidR="00000000" w:rsidDel="00000000" w:rsidP="00000000" w:rsidRDefault="00000000" w:rsidRPr="00000000" w14:paraId="00000524">
      <w:pPr>
        <w:pStyle w:val="Heading1"/>
        <w:pageBreakBefore w:val="0"/>
        <w:rPr/>
      </w:pPr>
      <w:bookmarkStart w:colFirst="0" w:colLast="0" w:name="_heading=h.1302m92" w:id="86"/>
      <w:bookmarkEnd w:id="86"/>
      <w:r w:rsidDel="00000000" w:rsidR="00000000" w:rsidRPr="00000000">
        <w:rPr>
          <w:rtl w:val="0"/>
        </w:rPr>
        <w:t xml:space="preserve">B.4 Dopravní řešení</w:t>
      </w:r>
    </w:p>
    <w:p w:rsidR="00000000" w:rsidDel="00000000" w:rsidP="00000000" w:rsidRDefault="00000000" w:rsidRPr="00000000" w14:paraId="00000525">
      <w:pPr>
        <w:pStyle w:val="Heading3"/>
        <w:pageBreakBefore w:val="0"/>
        <w:ind w:left="1080" w:hanging="360"/>
        <w:rPr>
          <w:color w:val="000000"/>
        </w:rPr>
      </w:pPr>
      <w:bookmarkStart w:colFirst="0" w:colLast="0" w:name="_heading=h.3mzq4wv" w:id="87"/>
      <w:bookmarkEnd w:id="87"/>
      <w:r w:rsidDel="00000000" w:rsidR="00000000" w:rsidRPr="00000000">
        <w:rPr>
          <w:color w:val="000000"/>
          <w:rtl w:val="0"/>
        </w:rPr>
        <w:t xml:space="preserve">a)  Popis dopravního řešení včetně bezbariérových opatření pro přístupnost a užívání stavby osobami se sníženou schopností pohybu a orientace:</w:t>
      </w:r>
    </w:p>
    <w:p w:rsidR="00000000" w:rsidDel="00000000" w:rsidP="00000000" w:rsidRDefault="00000000" w:rsidRPr="00000000" w14:paraId="00000526">
      <w:pPr>
        <w:pageBreakBefore w:val="0"/>
        <w:ind w:left="1080" w:firstLine="0"/>
        <w:rPr/>
      </w:pPr>
      <w:r w:rsidDel="00000000" w:rsidR="00000000" w:rsidRPr="00000000">
        <w:rPr>
          <w:rtl w:val="0"/>
        </w:rPr>
        <w:t xml:space="preserve">V rámci rekonstrukce objektu nedochází k novým dopravním a bezbariérovým opatřením pro přístupnost. Stávající řešení je ponecháno.</w:t>
      </w:r>
    </w:p>
    <w:p w:rsidR="00000000" w:rsidDel="00000000" w:rsidP="00000000" w:rsidRDefault="00000000" w:rsidRPr="00000000" w14:paraId="00000527">
      <w:pPr>
        <w:pStyle w:val="Heading3"/>
        <w:pageBreakBefore w:val="0"/>
        <w:ind w:left="1080" w:hanging="360"/>
        <w:rPr>
          <w:color w:val="000000"/>
        </w:rPr>
      </w:pPr>
      <w:bookmarkStart w:colFirst="0" w:colLast="0" w:name="_heading=h.2250f4o" w:id="88"/>
      <w:bookmarkEnd w:id="88"/>
      <w:r w:rsidDel="00000000" w:rsidR="00000000" w:rsidRPr="00000000">
        <w:rPr>
          <w:color w:val="000000"/>
          <w:rtl w:val="0"/>
        </w:rPr>
        <w:t xml:space="preserve">b)  Napojení území na stávající dopravní infrastrukturu:</w:t>
      </w:r>
    </w:p>
    <w:p w:rsidR="00000000" w:rsidDel="00000000" w:rsidP="00000000" w:rsidRDefault="00000000" w:rsidRPr="00000000" w14:paraId="00000528">
      <w:pPr>
        <w:pageBreakBefore w:val="0"/>
        <w:ind w:left="1080" w:firstLine="0"/>
        <w:jc w:val="both"/>
        <w:rPr/>
      </w:pPr>
      <w:r w:rsidDel="00000000" w:rsidR="00000000" w:rsidRPr="00000000">
        <w:rPr>
          <w:rtl w:val="0"/>
        </w:rPr>
        <w:t xml:space="preserve">Objekt je dopravně napojen do dvora z ulice Bráfova, kde se nachází parkovací plochy. Vstup pro studenty je z ulice 30.dubna. Napojení na stávající dopravní infrastrukturu zůstává bez změn.</w:t>
      </w:r>
    </w:p>
    <w:p w:rsidR="00000000" w:rsidDel="00000000" w:rsidP="00000000" w:rsidRDefault="00000000" w:rsidRPr="00000000" w14:paraId="00000529">
      <w:pPr>
        <w:pStyle w:val="Heading3"/>
        <w:pageBreakBefore w:val="0"/>
        <w:ind w:left="1080" w:hanging="360"/>
        <w:rPr>
          <w:color w:val="000000"/>
        </w:rPr>
      </w:pPr>
      <w:bookmarkStart w:colFirst="0" w:colLast="0" w:name="_heading=h.haapch" w:id="89"/>
      <w:bookmarkEnd w:id="89"/>
      <w:r w:rsidDel="00000000" w:rsidR="00000000" w:rsidRPr="00000000">
        <w:rPr>
          <w:color w:val="000000"/>
          <w:rtl w:val="0"/>
        </w:rPr>
        <w:t xml:space="preserve">c)  Doprava v klidu:</w:t>
      </w:r>
    </w:p>
    <w:p w:rsidR="00000000" w:rsidDel="00000000" w:rsidP="00000000" w:rsidRDefault="00000000" w:rsidRPr="00000000" w14:paraId="0000052A">
      <w:pPr>
        <w:pageBreakBefore w:val="0"/>
        <w:ind w:left="1080" w:firstLine="0"/>
        <w:jc w:val="both"/>
        <w:rPr/>
      </w:pPr>
      <w:r w:rsidDel="00000000" w:rsidR="00000000" w:rsidRPr="00000000">
        <w:rPr>
          <w:rtl w:val="0"/>
        </w:rPr>
        <w:t xml:space="preserve">Objekt slouží pro potřeby univerzity. </w:t>
      </w:r>
    </w:p>
    <w:p w:rsidR="00000000" w:rsidDel="00000000" w:rsidP="00000000" w:rsidRDefault="00000000" w:rsidRPr="00000000" w14:paraId="0000052B">
      <w:pPr>
        <w:pageBreakBefore w:val="0"/>
        <w:ind w:left="1080" w:firstLine="0"/>
        <w:jc w:val="both"/>
        <w:rPr/>
      </w:pPr>
      <w:r w:rsidDel="00000000" w:rsidR="00000000" w:rsidRPr="00000000">
        <w:rPr>
          <w:rtl w:val="0"/>
        </w:rPr>
        <w:t xml:space="preserve">V rámci objektu A - PřF nedojde k navýšení počtu studentů ani zaměstnanců. Díky stávajícím podmínkám v území nelze umístit pro potřeby univerzity více stání, než je stávající stav. Řešení dopravy v klidu - parkování nedochází ke změně stávajícího řešení.</w:t>
      </w:r>
    </w:p>
    <w:p w:rsidR="00000000" w:rsidDel="00000000" w:rsidP="00000000" w:rsidRDefault="00000000" w:rsidRPr="00000000" w14:paraId="0000052C">
      <w:pPr>
        <w:pageBreakBefore w:val="0"/>
        <w:ind w:left="0" w:firstLine="0"/>
        <w:rPr/>
      </w:pPr>
      <w:r w:rsidDel="00000000" w:rsidR="00000000" w:rsidRPr="00000000">
        <w:rPr>
          <w:rtl w:val="0"/>
        </w:rPr>
      </w:r>
    </w:p>
    <w:p w:rsidR="00000000" w:rsidDel="00000000" w:rsidP="00000000" w:rsidRDefault="00000000" w:rsidRPr="00000000" w14:paraId="0000052D">
      <w:pPr>
        <w:pageBreakBefore w:val="0"/>
        <w:ind w:left="1080" w:firstLine="0"/>
        <w:rPr/>
      </w:pPr>
      <w:r w:rsidDel="00000000" w:rsidR="00000000" w:rsidRPr="00000000">
        <w:rPr>
          <w:rtl w:val="0"/>
        </w:rPr>
      </w:r>
    </w:p>
    <w:p w:rsidR="00000000" w:rsidDel="00000000" w:rsidP="00000000" w:rsidRDefault="00000000" w:rsidRPr="00000000" w14:paraId="0000052E">
      <w:pPr>
        <w:pStyle w:val="Heading1"/>
        <w:pageBreakBefore w:val="0"/>
        <w:rPr/>
      </w:pPr>
      <w:bookmarkStart w:colFirst="0" w:colLast="0" w:name="_heading=h.319y80a" w:id="90"/>
      <w:bookmarkEnd w:id="90"/>
      <w:r w:rsidDel="00000000" w:rsidR="00000000" w:rsidRPr="00000000">
        <w:rPr>
          <w:rtl w:val="0"/>
        </w:rPr>
        <w:t xml:space="preserve">B.5 Řešení vegetace a souvisejících terénních úprav</w:t>
      </w:r>
    </w:p>
    <w:p w:rsidR="00000000" w:rsidDel="00000000" w:rsidP="00000000" w:rsidRDefault="00000000" w:rsidRPr="00000000" w14:paraId="0000052F">
      <w:pPr>
        <w:pageBreakBefore w:val="0"/>
        <w:ind w:left="720" w:firstLine="0"/>
        <w:rPr/>
      </w:pPr>
      <w:r w:rsidDel="00000000" w:rsidR="00000000" w:rsidRPr="00000000">
        <w:rPr>
          <w:rtl w:val="0"/>
        </w:rPr>
        <w:t xml:space="preserve">V rámci rekonstrukce objektu nejsou řešené terénní úpravy</w:t>
      </w:r>
    </w:p>
    <w:p w:rsidR="00000000" w:rsidDel="00000000" w:rsidP="00000000" w:rsidRDefault="00000000" w:rsidRPr="00000000" w14:paraId="00000530">
      <w:pPr>
        <w:pageBreakBefore w:val="0"/>
        <w:ind w:left="0" w:firstLine="0"/>
        <w:rPr/>
      </w:pPr>
      <w:r w:rsidDel="00000000" w:rsidR="00000000" w:rsidRPr="00000000">
        <w:rPr>
          <w:rtl w:val="0"/>
        </w:rPr>
      </w:r>
    </w:p>
    <w:p w:rsidR="00000000" w:rsidDel="00000000" w:rsidP="00000000" w:rsidRDefault="00000000" w:rsidRPr="00000000" w14:paraId="00000531">
      <w:pPr>
        <w:pStyle w:val="Heading1"/>
        <w:pageBreakBefore w:val="0"/>
        <w:rPr/>
      </w:pPr>
      <w:bookmarkStart w:colFirst="0" w:colLast="0" w:name="_heading=h.1gf8i83" w:id="91"/>
      <w:bookmarkEnd w:id="91"/>
      <w:r w:rsidDel="00000000" w:rsidR="00000000" w:rsidRPr="00000000">
        <w:rPr>
          <w:rtl w:val="0"/>
        </w:rPr>
        <w:t xml:space="preserve">B.6 Popis vlivů stavby na životní </w:t>
      </w:r>
    </w:p>
    <w:p w:rsidR="00000000" w:rsidDel="00000000" w:rsidP="00000000" w:rsidRDefault="00000000" w:rsidRPr="00000000" w14:paraId="00000532">
      <w:pPr>
        <w:pStyle w:val="Heading3"/>
        <w:pageBreakBefore w:val="0"/>
        <w:ind w:left="1080" w:hanging="360"/>
        <w:rPr>
          <w:color w:val="000000"/>
        </w:rPr>
      </w:pPr>
      <w:bookmarkStart w:colFirst="0" w:colLast="0" w:name="_heading=h.40ew0vw" w:id="92"/>
      <w:bookmarkEnd w:id="92"/>
      <w:r w:rsidDel="00000000" w:rsidR="00000000" w:rsidRPr="00000000">
        <w:rPr>
          <w:color w:val="000000"/>
          <w:rtl w:val="0"/>
        </w:rPr>
        <w:t xml:space="preserve">a)  Vliv na životní prostředí - ovzduší, hluk, voda, odpady a půda:</w:t>
      </w:r>
    </w:p>
    <w:p w:rsidR="00000000" w:rsidDel="00000000" w:rsidP="00000000" w:rsidRDefault="00000000" w:rsidRPr="00000000" w14:paraId="00000533">
      <w:pPr>
        <w:pStyle w:val="Heading3"/>
        <w:pageBreakBefore w:val="0"/>
        <w:ind w:left="1080" w:firstLine="0"/>
        <w:rPr>
          <w:color w:val="000000"/>
        </w:rPr>
      </w:pPr>
      <w:bookmarkStart w:colFirst="0" w:colLast="0" w:name="_heading=h.2fk6b3p" w:id="93"/>
      <w:bookmarkEnd w:id="93"/>
      <w:r w:rsidDel="00000000" w:rsidR="00000000" w:rsidRPr="00000000">
        <w:rPr>
          <w:color w:val="000000"/>
          <w:rtl w:val="0"/>
        </w:rPr>
        <w:t xml:space="preserve">Ovzduší</w:t>
      </w:r>
    </w:p>
    <w:p w:rsidR="00000000" w:rsidDel="00000000" w:rsidP="00000000" w:rsidRDefault="00000000" w:rsidRPr="00000000" w14:paraId="00000534">
      <w:pPr>
        <w:pageBreakBefore w:val="0"/>
        <w:ind w:left="1080" w:firstLine="0"/>
        <w:rPr/>
      </w:pPr>
      <w:r w:rsidDel="00000000" w:rsidR="00000000" w:rsidRPr="00000000">
        <w:rPr>
          <w:rtl w:val="0"/>
        </w:rPr>
        <w:t xml:space="preserve">Objekt svým provozem není zdrojem znečištění ovzduší - popsáno v části B.2.10. </w:t>
      </w:r>
    </w:p>
    <w:p w:rsidR="00000000" w:rsidDel="00000000" w:rsidP="00000000" w:rsidRDefault="00000000" w:rsidRPr="00000000" w14:paraId="00000535">
      <w:pPr>
        <w:pStyle w:val="Heading3"/>
        <w:pageBreakBefore w:val="0"/>
        <w:ind w:left="1080" w:firstLine="0"/>
        <w:rPr>
          <w:color w:val="000000"/>
        </w:rPr>
      </w:pPr>
      <w:bookmarkStart w:colFirst="0" w:colLast="0" w:name="_heading=h.upglbi" w:id="94"/>
      <w:bookmarkEnd w:id="94"/>
      <w:r w:rsidDel="00000000" w:rsidR="00000000" w:rsidRPr="00000000">
        <w:rPr>
          <w:color w:val="000000"/>
          <w:rtl w:val="0"/>
        </w:rPr>
        <w:t xml:space="preserve">Hluk</w:t>
      </w:r>
    </w:p>
    <w:p w:rsidR="00000000" w:rsidDel="00000000" w:rsidP="00000000" w:rsidRDefault="00000000" w:rsidRPr="00000000" w14:paraId="00000536">
      <w:pPr>
        <w:pageBreakBefore w:val="0"/>
        <w:ind w:left="1080" w:firstLine="0"/>
        <w:rPr/>
      </w:pPr>
      <w:r w:rsidDel="00000000" w:rsidR="00000000" w:rsidRPr="00000000">
        <w:rPr>
          <w:rtl w:val="0"/>
        </w:rPr>
        <w:t xml:space="preserve">Popsány v části B.2.10. </w:t>
      </w:r>
    </w:p>
    <w:p w:rsidR="00000000" w:rsidDel="00000000" w:rsidP="00000000" w:rsidRDefault="00000000" w:rsidRPr="00000000" w14:paraId="00000537">
      <w:pPr>
        <w:pStyle w:val="Heading3"/>
        <w:pageBreakBefore w:val="0"/>
        <w:ind w:left="1080" w:firstLine="0"/>
        <w:rPr>
          <w:color w:val="000000"/>
        </w:rPr>
      </w:pPr>
      <w:bookmarkStart w:colFirst="0" w:colLast="0" w:name="_heading=h.3ep43zb" w:id="95"/>
      <w:bookmarkEnd w:id="95"/>
      <w:r w:rsidDel="00000000" w:rsidR="00000000" w:rsidRPr="00000000">
        <w:rPr>
          <w:color w:val="000000"/>
          <w:rtl w:val="0"/>
        </w:rPr>
        <w:t xml:space="preserve">Odpady</w:t>
      </w:r>
    </w:p>
    <w:p w:rsidR="00000000" w:rsidDel="00000000" w:rsidP="00000000" w:rsidRDefault="00000000" w:rsidRPr="00000000" w14:paraId="00000538">
      <w:pPr>
        <w:pageBreakBefore w:val="0"/>
        <w:ind w:left="1080" w:firstLine="0"/>
        <w:rPr/>
      </w:pPr>
      <w:r w:rsidDel="00000000" w:rsidR="00000000" w:rsidRPr="00000000">
        <w:rPr>
          <w:rtl w:val="0"/>
        </w:rPr>
        <w:t xml:space="preserve">Popsány v části B.2.10. Jejich likvidace je řešena smluvními partnery v souladu s legislativními požadavky.</w:t>
      </w:r>
    </w:p>
    <w:p w:rsidR="00000000" w:rsidDel="00000000" w:rsidP="00000000" w:rsidRDefault="00000000" w:rsidRPr="00000000" w14:paraId="00000539">
      <w:pPr>
        <w:pStyle w:val="Heading3"/>
        <w:pageBreakBefore w:val="0"/>
        <w:ind w:left="1080" w:firstLine="0"/>
        <w:rPr>
          <w:color w:val="000000"/>
        </w:rPr>
      </w:pPr>
      <w:bookmarkStart w:colFirst="0" w:colLast="0" w:name="_heading=h.1tuee74" w:id="96"/>
      <w:bookmarkEnd w:id="96"/>
      <w:r w:rsidDel="00000000" w:rsidR="00000000" w:rsidRPr="00000000">
        <w:rPr>
          <w:color w:val="000000"/>
          <w:rtl w:val="0"/>
        </w:rPr>
        <w:t xml:space="preserve">Půda</w:t>
      </w:r>
    </w:p>
    <w:p w:rsidR="00000000" w:rsidDel="00000000" w:rsidP="00000000" w:rsidRDefault="00000000" w:rsidRPr="00000000" w14:paraId="0000053A">
      <w:pPr>
        <w:pageBreakBefore w:val="0"/>
        <w:ind w:left="1080" w:firstLine="0"/>
        <w:rPr>
          <w:color w:val="ff0000"/>
          <w:highlight w:val="yellow"/>
        </w:rPr>
      </w:pPr>
      <w:r w:rsidDel="00000000" w:rsidR="00000000" w:rsidRPr="00000000">
        <w:rPr>
          <w:rtl w:val="0"/>
        </w:rPr>
        <w:t xml:space="preserve">Provozem objektu nedochází ke znehodnocení půdy.</w:t>
      </w:r>
      <w:r w:rsidDel="00000000" w:rsidR="00000000" w:rsidRPr="00000000">
        <w:rPr>
          <w:rtl w:val="0"/>
        </w:rPr>
      </w:r>
    </w:p>
    <w:p w:rsidR="00000000" w:rsidDel="00000000" w:rsidP="00000000" w:rsidRDefault="00000000" w:rsidRPr="00000000" w14:paraId="0000053B">
      <w:pPr>
        <w:pStyle w:val="Heading3"/>
        <w:pageBreakBefore w:val="0"/>
        <w:ind w:left="1080" w:hanging="360"/>
        <w:rPr>
          <w:color w:val="000000"/>
        </w:rPr>
      </w:pPr>
      <w:bookmarkStart w:colFirst="0" w:colLast="0" w:name="_heading=h.4du1wux" w:id="97"/>
      <w:bookmarkEnd w:id="97"/>
      <w:r w:rsidDel="00000000" w:rsidR="00000000" w:rsidRPr="00000000">
        <w:rPr>
          <w:color w:val="000000"/>
          <w:rtl w:val="0"/>
        </w:rPr>
        <w:t xml:space="preserve">b)  Vliv na přírodu a krajinu - ochrana dřevin, ochrana památných stromů, ochrana rostlin a živočichů, zachování ekologických funkcí a vazeb v krajině apod.:</w:t>
      </w:r>
    </w:p>
    <w:p w:rsidR="00000000" w:rsidDel="00000000" w:rsidP="00000000" w:rsidRDefault="00000000" w:rsidRPr="00000000" w14:paraId="0000053C">
      <w:pPr>
        <w:pageBreakBefore w:val="0"/>
        <w:ind w:left="1133.858267716535" w:firstLine="0"/>
        <w:jc w:val="both"/>
        <w:rPr/>
      </w:pPr>
      <w:r w:rsidDel="00000000" w:rsidR="00000000" w:rsidRPr="00000000">
        <w:rPr>
          <w:rtl w:val="0"/>
        </w:rPr>
        <w:t xml:space="preserve">Rekonstrukce nebude mít negativní dopad na přírodu a krajinu. Při provádění stavby - rekonstrukce budovy, bude vegetace chráněná v souladu s ČSN 83 9061 Ochrana stromů, porostů a vegetačních ploch při stavebních pracích.</w:t>
      </w:r>
    </w:p>
    <w:p w:rsidR="00000000" w:rsidDel="00000000" w:rsidP="00000000" w:rsidRDefault="00000000" w:rsidRPr="00000000" w14:paraId="0000053D">
      <w:pPr>
        <w:pageBreakBefore w:val="0"/>
        <w:ind w:left="992.1259842519685" w:firstLine="0"/>
        <w:jc w:val="both"/>
        <w:rPr/>
      </w:pPr>
      <w:r w:rsidDel="00000000" w:rsidR="00000000" w:rsidRPr="00000000">
        <w:rPr>
          <w:rtl w:val="0"/>
        </w:rPr>
      </w:r>
    </w:p>
    <w:p w:rsidR="00000000" w:rsidDel="00000000" w:rsidP="00000000" w:rsidRDefault="00000000" w:rsidRPr="00000000" w14:paraId="0000053E">
      <w:pPr>
        <w:pStyle w:val="Heading3"/>
        <w:pageBreakBefore w:val="0"/>
        <w:ind w:left="1080" w:hanging="360"/>
        <w:rPr>
          <w:color w:val="000000"/>
        </w:rPr>
      </w:pPr>
      <w:bookmarkStart w:colFirst="0" w:colLast="0" w:name="_heading=h.2szc72q" w:id="98"/>
      <w:bookmarkEnd w:id="98"/>
      <w:r w:rsidDel="00000000" w:rsidR="00000000" w:rsidRPr="00000000">
        <w:rPr>
          <w:color w:val="000000"/>
          <w:rtl w:val="0"/>
        </w:rPr>
        <w:t xml:space="preserve">c)  Vliv na soustavu chráněných území Natura 2000:</w:t>
      </w:r>
    </w:p>
    <w:p w:rsidR="00000000" w:rsidDel="00000000" w:rsidP="00000000" w:rsidRDefault="00000000" w:rsidRPr="00000000" w14:paraId="0000053F">
      <w:pPr>
        <w:pageBreakBefore w:val="0"/>
        <w:ind w:left="1133.858267716535" w:firstLine="0"/>
        <w:rPr/>
      </w:pPr>
      <w:r w:rsidDel="00000000" w:rsidR="00000000" w:rsidRPr="00000000">
        <w:rPr>
          <w:rtl w:val="0"/>
        </w:rPr>
        <w:t xml:space="preserve">Navrhovaný objekt je svým umístěním mimo oblast Natura 2000.</w:t>
      </w:r>
    </w:p>
    <w:p w:rsidR="00000000" w:rsidDel="00000000" w:rsidP="00000000" w:rsidRDefault="00000000" w:rsidRPr="00000000" w14:paraId="00000540">
      <w:pPr>
        <w:pageBreakBefore w:val="0"/>
        <w:ind w:left="1080" w:firstLine="0"/>
        <w:rPr/>
      </w:pPr>
      <w:r w:rsidDel="00000000" w:rsidR="00000000" w:rsidRPr="00000000">
        <w:rPr>
          <w:rtl w:val="0"/>
        </w:rPr>
      </w:r>
    </w:p>
    <w:p w:rsidR="00000000" w:rsidDel="00000000" w:rsidP="00000000" w:rsidRDefault="00000000" w:rsidRPr="00000000" w14:paraId="00000541">
      <w:pPr>
        <w:pStyle w:val="Heading3"/>
        <w:pageBreakBefore w:val="0"/>
        <w:ind w:left="1080" w:hanging="360"/>
        <w:rPr>
          <w:color w:val="000000"/>
        </w:rPr>
      </w:pPr>
      <w:bookmarkStart w:colFirst="0" w:colLast="0" w:name="_heading=h.184mhaj" w:id="99"/>
      <w:bookmarkEnd w:id="99"/>
      <w:r w:rsidDel="00000000" w:rsidR="00000000" w:rsidRPr="00000000">
        <w:rPr>
          <w:color w:val="000000"/>
          <w:rtl w:val="0"/>
        </w:rPr>
        <w:t xml:space="preserve">d)  Způsob zohlednění podmínek závazného stanoviska posouzení záměru na životní prostředí, je-li podkladem:</w:t>
      </w:r>
    </w:p>
    <w:p w:rsidR="00000000" w:rsidDel="00000000" w:rsidP="00000000" w:rsidRDefault="00000000" w:rsidRPr="00000000" w14:paraId="00000542">
      <w:pPr>
        <w:pageBreakBefore w:val="0"/>
        <w:ind w:left="1080" w:firstLine="0"/>
        <w:jc w:val="both"/>
        <w:rPr/>
      </w:pPr>
      <w:r w:rsidDel="00000000" w:rsidR="00000000" w:rsidRPr="00000000">
        <w:rPr>
          <w:rtl w:val="0"/>
        </w:rPr>
        <w:t xml:space="preserve">Veškeré požadavky mající vliv na úpravu dokumentace vznesené v průběhu projednávání byly zapracovány do dokumentace po vydání jednotlivých vyjádření.</w:t>
      </w:r>
    </w:p>
    <w:p w:rsidR="00000000" w:rsidDel="00000000" w:rsidP="00000000" w:rsidRDefault="00000000" w:rsidRPr="00000000" w14:paraId="00000543">
      <w:pPr>
        <w:pageBreakBefore w:val="0"/>
        <w:ind w:left="1080" w:firstLine="0"/>
        <w:rPr>
          <w:color w:val="ff0000"/>
        </w:rPr>
      </w:pPr>
      <w:r w:rsidDel="00000000" w:rsidR="00000000" w:rsidRPr="00000000">
        <w:rPr>
          <w:rtl w:val="0"/>
        </w:rPr>
      </w:r>
    </w:p>
    <w:p w:rsidR="00000000" w:rsidDel="00000000" w:rsidP="00000000" w:rsidRDefault="00000000" w:rsidRPr="00000000" w14:paraId="00000544">
      <w:pPr>
        <w:pStyle w:val="Heading3"/>
        <w:pageBreakBefore w:val="0"/>
        <w:ind w:left="1080" w:hanging="360"/>
        <w:rPr>
          <w:color w:val="000000"/>
        </w:rPr>
      </w:pPr>
      <w:bookmarkStart w:colFirst="0" w:colLast="0" w:name="_heading=h.3s49zyc" w:id="100"/>
      <w:bookmarkEnd w:id="100"/>
      <w:r w:rsidDel="00000000" w:rsidR="00000000" w:rsidRPr="00000000">
        <w:rPr>
          <w:color w:val="000000"/>
          <w:rtl w:val="0"/>
        </w:rPr>
        <w:t xml:space="preserve">e)  V případě záměru spadajících do režimu zákona o integrované prevenci základní parametry způsobů naplnění závěrů o nejlepších dostupných technikách nebo integrované povolení bylo-li vydáno:</w:t>
      </w:r>
    </w:p>
    <w:p w:rsidR="00000000" w:rsidDel="00000000" w:rsidP="00000000" w:rsidRDefault="00000000" w:rsidRPr="00000000" w14:paraId="00000545">
      <w:pPr>
        <w:pageBreakBefore w:val="0"/>
        <w:ind w:left="1080" w:firstLine="0"/>
        <w:rPr/>
      </w:pPr>
      <w:r w:rsidDel="00000000" w:rsidR="00000000" w:rsidRPr="00000000">
        <w:rPr>
          <w:rtl w:val="0"/>
        </w:rPr>
        <w:t xml:space="preserve">Záměr nespadá do režimu zákona o integrované prevenci</w:t>
      </w:r>
    </w:p>
    <w:p w:rsidR="00000000" w:rsidDel="00000000" w:rsidP="00000000" w:rsidRDefault="00000000" w:rsidRPr="00000000" w14:paraId="00000546">
      <w:pPr>
        <w:pageBreakBefore w:val="0"/>
        <w:ind w:left="1080" w:firstLine="0"/>
        <w:rPr/>
      </w:pPr>
      <w:r w:rsidDel="00000000" w:rsidR="00000000" w:rsidRPr="00000000">
        <w:rPr>
          <w:rtl w:val="0"/>
        </w:rPr>
      </w:r>
    </w:p>
    <w:p w:rsidR="00000000" w:rsidDel="00000000" w:rsidP="00000000" w:rsidRDefault="00000000" w:rsidRPr="00000000" w14:paraId="00000547">
      <w:pPr>
        <w:pStyle w:val="Heading3"/>
        <w:pageBreakBefore w:val="0"/>
        <w:ind w:left="1080" w:hanging="360"/>
        <w:rPr>
          <w:color w:val="000000"/>
        </w:rPr>
      </w:pPr>
      <w:bookmarkStart w:colFirst="0" w:colLast="0" w:name="_heading=h.279ka65" w:id="101"/>
      <w:bookmarkEnd w:id="101"/>
      <w:r w:rsidDel="00000000" w:rsidR="00000000" w:rsidRPr="00000000">
        <w:rPr>
          <w:color w:val="000000"/>
          <w:rtl w:val="0"/>
        </w:rPr>
        <w:t xml:space="preserve">f)  Navrhovaná ochranná a bezpečnostní pásma, rozsah omezení a podmínky ochrany podle jiných právních předpisů:</w:t>
      </w:r>
    </w:p>
    <w:p w:rsidR="00000000" w:rsidDel="00000000" w:rsidP="00000000" w:rsidRDefault="00000000" w:rsidRPr="00000000" w14:paraId="00000548">
      <w:pPr>
        <w:pStyle w:val="Heading3"/>
        <w:pageBreakBefore w:val="0"/>
        <w:ind w:left="1080" w:firstLine="0"/>
        <w:rPr>
          <w:color w:val="000000"/>
        </w:rPr>
      </w:pPr>
      <w:bookmarkStart w:colFirst="0" w:colLast="0" w:name="_heading=h.meukdy" w:id="102"/>
      <w:bookmarkEnd w:id="102"/>
      <w:r w:rsidDel="00000000" w:rsidR="00000000" w:rsidRPr="00000000">
        <w:rPr>
          <w:color w:val="000000"/>
          <w:rtl w:val="0"/>
        </w:rPr>
        <w:t xml:space="preserve">Ochranná pásma inženýrských sítí:</w:t>
      </w:r>
    </w:p>
    <w:p w:rsidR="00000000" w:rsidDel="00000000" w:rsidP="00000000" w:rsidRDefault="00000000" w:rsidRPr="00000000" w14:paraId="00000549">
      <w:pPr>
        <w:pageBreakBefore w:val="0"/>
        <w:ind w:left="1080" w:firstLine="0"/>
        <w:rPr/>
      </w:pPr>
      <w:r w:rsidDel="00000000" w:rsidR="00000000" w:rsidRPr="00000000">
        <w:rPr>
          <w:rtl w:val="0"/>
        </w:rPr>
        <w:t xml:space="preserve">Vedení NN - 1,0 m - v rámci objektu IO 01</w:t>
      </w:r>
    </w:p>
    <w:p w:rsidR="00000000" w:rsidDel="00000000" w:rsidP="00000000" w:rsidRDefault="00000000" w:rsidRPr="00000000" w14:paraId="0000054A">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54B">
      <w:pPr>
        <w:pageBreakBefore w:val="0"/>
        <w:ind w:left="1080" w:firstLine="0"/>
        <w:rPr>
          <w:color w:val="ff0000"/>
          <w:highlight w:val="yellow"/>
        </w:rPr>
      </w:pPr>
      <w:r w:rsidDel="00000000" w:rsidR="00000000" w:rsidRPr="00000000">
        <w:rPr>
          <w:rtl w:val="0"/>
        </w:rPr>
      </w:r>
    </w:p>
    <w:p w:rsidR="00000000" w:rsidDel="00000000" w:rsidP="00000000" w:rsidRDefault="00000000" w:rsidRPr="00000000" w14:paraId="0000054C">
      <w:pPr>
        <w:pStyle w:val="Heading1"/>
        <w:pageBreakBefore w:val="0"/>
        <w:rPr/>
      </w:pPr>
      <w:bookmarkStart w:colFirst="0" w:colLast="0" w:name="_heading=h.36ei31r" w:id="103"/>
      <w:bookmarkEnd w:id="103"/>
      <w:r w:rsidDel="00000000" w:rsidR="00000000" w:rsidRPr="00000000">
        <w:rPr>
          <w:rtl w:val="0"/>
        </w:rPr>
        <w:t xml:space="preserve">B.7 Ochrana obyvatelstva</w:t>
      </w:r>
    </w:p>
    <w:p w:rsidR="00000000" w:rsidDel="00000000" w:rsidP="00000000" w:rsidRDefault="00000000" w:rsidRPr="00000000" w14:paraId="0000054D">
      <w:pPr>
        <w:pageBreakBefore w:val="0"/>
        <w:rPr/>
      </w:pPr>
      <w:r w:rsidDel="00000000" w:rsidR="00000000" w:rsidRPr="00000000">
        <w:rPr>
          <w:rtl w:val="0"/>
        </w:rPr>
        <w:t xml:space="preserve">Stavba vzhledem ke svému charakteru nevyžaduje opatření vyplývající z požadavků civilní ochrany na využití staveb k ochraně obyvatelstva.</w:t>
      </w:r>
    </w:p>
    <w:p w:rsidR="00000000" w:rsidDel="00000000" w:rsidP="00000000" w:rsidRDefault="00000000" w:rsidRPr="00000000" w14:paraId="0000054E">
      <w:pPr>
        <w:pageBreakBefore w:val="0"/>
        <w:rPr/>
      </w:pPr>
      <w:r w:rsidDel="00000000" w:rsidR="00000000" w:rsidRPr="00000000">
        <w:rPr>
          <w:rtl w:val="0"/>
        </w:rPr>
      </w:r>
    </w:p>
    <w:p w:rsidR="00000000" w:rsidDel="00000000" w:rsidP="00000000" w:rsidRDefault="00000000" w:rsidRPr="00000000" w14:paraId="0000054F">
      <w:pPr>
        <w:pageBreakBefore w:val="0"/>
        <w:rPr/>
      </w:pPr>
      <w:r w:rsidDel="00000000" w:rsidR="00000000" w:rsidRPr="00000000">
        <w:rPr>
          <w:rtl w:val="0"/>
        </w:rPr>
      </w:r>
    </w:p>
    <w:p w:rsidR="00000000" w:rsidDel="00000000" w:rsidP="00000000" w:rsidRDefault="00000000" w:rsidRPr="00000000" w14:paraId="00000550">
      <w:pPr>
        <w:pageBreakBefore w:val="0"/>
        <w:rPr/>
      </w:pPr>
      <w:r w:rsidDel="00000000" w:rsidR="00000000" w:rsidRPr="00000000">
        <w:rPr>
          <w:rtl w:val="0"/>
        </w:rPr>
      </w:r>
    </w:p>
    <w:p w:rsidR="00000000" w:rsidDel="00000000" w:rsidP="00000000" w:rsidRDefault="00000000" w:rsidRPr="00000000" w14:paraId="00000551">
      <w:pPr>
        <w:pageBreakBefore w:val="0"/>
        <w:rPr/>
      </w:pPr>
      <w:r w:rsidDel="00000000" w:rsidR="00000000" w:rsidRPr="00000000">
        <w:rPr>
          <w:rtl w:val="0"/>
        </w:rPr>
      </w:r>
    </w:p>
    <w:p w:rsidR="00000000" w:rsidDel="00000000" w:rsidP="00000000" w:rsidRDefault="00000000" w:rsidRPr="00000000" w14:paraId="00000552">
      <w:pPr>
        <w:pageBreakBefore w:val="0"/>
        <w:rPr/>
      </w:pPr>
      <w:r w:rsidDel="00000000" w:rsidR="00000000" w:rsidRPr="00000000">
        <w:rPr>
          <w:rtl w:val="0"/>
        </w:rPr>
      </w:r>
    </w:p>
    <w:p w:rsidR="00000000" w:rsidDel="00000000" w:rsidP="00000000" w:rsidRDefault="00000000" w:rsidRPr="00000000" w14:paraId="00000553">
      <w:pPr>
        <w:pStyle w:val="Heading1"/>
        <w:pageBreakBefore w:val="0"/>
        <w:rPr/>
      </w:pPr>
      <w:bookmarkStart w:colFirst="0" w:colLast="0" w:name="_heading=h.1ljsd9k" w:id="104"/>
      <w:bookmarkEnd w:id="104"/>
      <w:r w:rsidDel="00000000" w:rsidR="00000000" w:rsidRPr="00000000">
        <w:rPr>
          <w:rtl w:val="0"/>
        </w:rPr>
        <w:t xml:space="preserve">B.8 Zásady organizace výstavby</w:t>
      </w:r>
    </w:p>
    <w:p w:rsidR="00000000" w:rsidDel="00000000" w:rsidP="00000000" w:rsidRDefault="00000000" w:rsidRPr="00000000" w14:paraId="00000554">
      <w:pPr>
        <w:pageBreakBefore w:val="0"/>
        <w:spacing w:before="200" w:lineRule="auto"/>
        <w:ind w:left="720" w:firstLine="720"/>
        <w:rPr/>
      </w:pPr>
      <w:r w:rsidDel="00000000" w:rsidR="00000000" w:rsidRPr="00000000">
        <w:rPr>
          <w:rtl w:val="0"/>
        </w:rPr>
        <w:t xml:space="preserve">Rozsah zařízení staveniště s vymezením ploch pro skladování materiálu, nápojných míst, umístění techniky, maximálních záborů, oplocení atd. je zakreslen ve výkresu Koordinační situace.</w:t>
      </w:r>
    </w:p>
    <w:p w:rsidR="00000000" w:rsidDel="00000000" w:rsidP="00000000" w:rsidRDefault="00000000" w:rsidRPr="00000000" w14:paraId="00000555">
      <w:pPr>
        <w:pageBreakBefore w:val="0"/>
        <w:spacing w:before="200" w:lineRule="auto"/>
        <w:ind w:left="708.6614173228347" w:firstLine="0"/>
        <w:jc w:val="both"/>
        <w:rPr/>
      </w:pPr>
      <w:r w:rsidDel="00000000" w:rsidR="00000000" w:rsidRPr="00000000">
        <w:rPr>
          <w:b w:val="1"/>
          <w:i w:val="1"/>
          <w:rtl w:val="0"/>
        </w:rPr>
        <w:t xml:space="preserve">Zhotovitel vypracuje projekt POV</w:t>
      </w:r>
      <w:r w:rsidDel="00000000" w:rsidR="00000000" w:rsidRPr="00000000">
        <w:rPr>
          <w:rtl w:val="0"/>
        </w:rPr>
        <w:t xml:space="preserve"> obsahující technickou zprávu, časový plán, projekt zařízení staveniště atd. již v nabídkové přípravě. Projekt POV musí respektovat níže uvedené zásady organizace výstavby.</w:t>
      </w:r>
    </w:p>
    <w:p w:rsidR="00000000" w:rsidDel="00000000" w:rsidP="00000000" w:rsidRDefault="00000000" w:rsidRPr="00000000" w14:paraId="00000556">
      <w:pPr>
        <w:pageBreakBefore w:val="0"/>
        <w:spacing w:before="200" w:lineRule="auto"/>
        <w:ind w:left="708.6614173228347" w:firstLine="0"/>
        <w:jc w:val="both"/>
        <w:rPr/>
      </w:pPr>
      <w:r w:rsidDel="00000000" w:rsidR="00000000" w:rsidRPr="00000000">
        <w:rPr>
          <w:rtl w:val="0"/>
        </w:rPr>
      </w:r>
    </w:p>
    <w:p w:rsidR="00000000" w:rsidDel="00000000" w:rsidP="00000000" w:rsidRDefault="00000000" w:rsidRPr="00000000" w14:paraId="00000557">
      <w:pPr>
        <w:pStyle w:val="Heading3"/>
        <w:pageBreakBefore w:val="0"/>
        <w:numPr>
          <w:ilvl w:val="0"/>
          <w:numId w:val="26"/>
        </w:numPr>
        <w:ind w:left="720" w:hanging="360"/>
        <w:rPr>
          <w:rFonts w:ascii="Trebuchet MS" w:cs="Trebuchet MS" w:eastAsia="Trebuchet MS" w:hAnsi="Trebuchet MS"/>
          <w:b w:val="1"/>
          <w:color w:val="000000"/>
          <w:sz w:val="24"/>
          <w:szCs w:val="24"/>
        </w:rPr>
      </w:pPr>
      <w:bookmarkStart w:colFirst="0" w:colLast="0" w:name="_heading=h.45jfvxd" w:id="105"/>
      <w:bookmarkEnd w:id="105"/>
      <w:r w:rsidDel="00000000" w:rsidR="00000000" w:rsidRPr="00000000">
        <w:rPr>
          <w:color w:val="000000"/>
          <w:rtl w:val="0"/>
        </w:rPr>
        <w:t xml:space="preserve">Potřeby a spotřeby rozhodujících médií a hmot, jejich zajištění</w:t>
      </w:r>
      <w:r w:rsidDel="00000000" w:rsidR="00000000" w:rsidRPr="00000000">
        <w:rPr>
          <w:rtl w:val="0"/>
        </w:rPr>
      </w:r>
    </w:p>
    <w:p w:rsidR="00000000" w:rsidDel="00000000" w:rsidP="00000000" w:rsidRDefault="00000000" w:rsidRPr="00000000" w14:paraId="00000558">
      <w:pPr>
        <w:pageBreakBefore w:val="0"/>
        <w:spacing w:before="200" w:lineRule="auto"/>
        <w:ind w:left="720" w:firstLine="720"/>
        <w:jc w:val="both"/>
        <w:rPr/>
      </w:pPr>
      <w:r w:rsidDel="00000000" w:rsidR="00000000" w:rsidRPr="00000000">
        <w:rPr>
          <w:rtl w:val="0"/>
        </w:rPr>
        <w:t xml:space="preserve">Pro výstavbu bude zapotřebí vody a elektrické energie. Tyto média jsou zajištěna ze stávajících přípojek pro objekt.</w:t>
      </w:r>
    </w:p>
    <w:p w:rsidR="00000000" w:rsidDel="00000000" w:rsidP="00000000" w:rsidRDefault="00000000" w:rsidRPr="00000000" w14:paraId="00000559">
      <w:pPr>
        <w:pageBreakBefore w:val="0"/>
        <w:spacing w:before="200" w:lineRule="auto"/>
        <w:ind w:left="720" w:firstLine="0"/>
        <w:jc w:val="both"/>
        <w:rPr/>
      </w:pPr>
      <w:r w:rsidDel="00000000" w:rsidR="00000000" w:rsidRPr="00000000">
        <w:rPr>
          <w:b w:val="1"/>
          <w:i w:val="1"/>
          <w:rtl w:val="0"/>
        </w:rPr>
        <w:t xml:space="preserve">Zdrojem vody pro stavbu</w:t>
      </w:r>
      <w:r w:rsidDel="00000000" w:rsidR="00000000" w:rsidRPr="00000000">
        <w:rPr>
          <w:rtl w:val="0"/>
        </w:rPr>
        <w:t xml:space="preserve"> bude stávající přípojka vody ukončená v místnosti 0.06 v suterénu objektu. Voda pro stavbu bude odebíraná za přípojky a to za stávající vodoměrnou sestavou a armaturami, které budou na přípojce ponechány. Odtud si zhotovitel napojí své staveništní rozvody vody dle vlastních potřeb.</w:t>
      </w:r>
    </w:p>
    <w:p w:rsidR="00000000" w:rsidDel="00000000" w:rsidP="00000000" w:rsidRDefault="00000000" w:rsidRPr="00000000" w14:paraId="0000055A">
      <w:pPr>
        <w:pageBreakBefore w:val="0"/>
        <w:spacing w:before="200" w:lineRule="auto"/>
        <w:ind w:left="720" w:firstLine="0"/>
        <w:jc w:val="both"/>
        <w:rPr/>
      </w:pPr>
      <w:r w:rsidDel="00000000" w:rsidR="00000000" w:rsidRPr="00000000">
        <w:rPr>
          <w:b w:val="1"/>
          <w:i w:val="1"/>
          <w:rtl w:val="0"/>
        </w:rPr>
        <w:t xml:space="preserve">Zdrojem elektrické energie</w:t>
      </w:r>
      <w:r w:rsidDel="00000000" w:rsidR="00000000" w:rsidRPr="00000000">
        <w:rPr>
          <w:rtl w:val="0"/>
        </w:rPr>
        <w:t xml:space="preserve"> bude stávající přípojka NN, resp. místo jejího napojení ve stávající trafostanici. Zhotovitel zde umístí staveništní rozvaděč. Alternativně lze satveništní rozvaděč umístit do místnosti 0.09 v 1PP a to po částečném, nebo kompletním zhozovení objektu IO 01 - Areálové rozvody NN.</w:t>
      </w:r>
    </w:p>
    <w:p w:rsidR="00000000" w:rsidDel="00000000" w:rsidP="00000000" w:rsidRDefault="00000000" w:rsidRPr="00000000" w14:paraId="0000055B">
      <w:pPr>
        <w:pageBreakBefore w:val="0"/>
        <w:ind w:left="720" w:firstLine="0"/>
        <w:rPr>
          <w:color w:val="ff0000"/>
        </w:rPr>
      </w:pPr>
      <w:r w:rsidDel="00000000" w:rsidR="00000000" w:rsidRPr="00000000">
        <w:rPr>
          <w:rtl w:val="0"/>
        </w:rPr>
      </w:r>
    </w:p>
    <w:p w:rsidR="00000000" w:rsidDel="00000000" w:rsidP="00000000" w:rsidRDefault="00000000" w:rsidRPr="00000000" w14:paraId="0000055C">
      <w:pPr>
        <w:pStyle w:val="Heading3"/>
        <w:pageBreakBefore w:val="0"/>
        <w:numPr>
          <w:ilvl w:val="0"/>
          <w:numId w:val="26"/>
        </w:numPr>
        <w:ind w:left="720" w:hanging="360"/>
        <w:rPr>
          <w:rFonts w:ascii="Trebuchet MS" w:cs="Trebuchet MS" w:eastAsia="Trebuchet MS" w:hAnsi="Trebuchet MS"/>
          <w:b w:val="1"/>
          <w:color w:val="000000"/>
          <w:sz w:val="24"/>
          <w:szCs w:val="24"/>
        </w:rPr>
      </w:pPr>
      <w:bookmarkStart w:colFirst="0" w:colLast="0" w:name="_heading=h.2koq656" w:id="106"/>
      <w:bookmarkEnd w:id="106"/>
      <w:r w:rsidDel="00000000" w:rsidR="00000000" w:rsidRPr="00000000">
        <w:rPr>
          <w:color w:val="000000"/>
          <w:rtl w:val="0"/>
        </w:rPr>
        <w:t xml:space="preserve">Odvodnění staveniště</w:t>
      </w:r>
      <w:r w:rsidDel="00000000" w:rsidR="00000000" w:rsidRPr="00000000">
        <w:rPr>
          <w:rtl w:val="0"/>
        </w:rPr>
      </w:r>
    </w:p>
    <w:p w:rsidR="00000000" w:rsidDel="00000000" w:rsidP="00000000" w:rsidRDefault="00000000" w:rsidRPr="00000000" w14:paraId="0000055D">
      <w:pPr>
        <w:pageBreakBefore w:val="0"/>
        <w:ind w:left="720" w:firstLine="720"/>
        <w:jc w:val="both"/>
        <w:rPr/>
      </w:pPr>
      <w:r w:rsidDel="00000000" w:rsidR="00000000" w:rsidRPr="00000000">
        <w:rPr>
          <w:rtl w:val="0"/>
        </w:rPr>
        <w:t xml:space="preserve">Staveniště bude umístěno ve dvoře, kde je zpevněná plocha odvodněna stávající areálovou jednotnou kanalizací.</w:t>
      </w:r>
    </w:p>
    <w:p w:rsidR="00000000" w:rsidDel="00000000" w:rsidP="00000000" w:rsidRDefault="00000000" w:rsidRPr="00000000" w14:paraId="0000055E">
      <w:pPr>
        <w:pageBreakBefore w:val="0"/>
        <w:ind w:left="720" w:firstLine="0"/>
        <w:rPr>
          <w:color w:val="ff0000"/>
        </w:rPr>
      </w:pPr>
      <w:r w:rsidDel="00000000" w:rsidR="00000000" w:rsidRPr="00000000">
        <w:rPr>
          <w:rtl w:val="0"/>
        </w:rPr>
      </w:r>
    </w:p>
    <w:p w:rsidR="00000000" w:rsidDel="00000000" w:rsidP="00000000" w:rsidRDefault="00000000" w:rsidRPr="00000000" w14:paraId="0000055F">
      <w:pPr>
        <w:pStyle w:val="Heading3"/>
        <w:pageBreakBefore w:val="0"/>
        <w:numPr>
          <w:ilvl w:val="0"/>
          <w:numId w:val="26"/>
        </w:numPr>
        <w:ind w:left="720" w:hanging="360"/>
        <w:rPr>
          <w:rFonts w:ascii="Trebuchet MS" w:cs="Trebuchet MS" w:eastAsia="Trebuchet MS" w:hAnsi="Trebuchet MS"/>
          <w:b w:val="1"/>
          <w:color w:val="000000"/>
          <w:sz w:val="24"/>
          <w:szCs w:val="24"/>
        </w:rPr>
      </w:pPr>
      <w:bookmarkStart w:colFirst="0" w:colLast="0" w:name="_heading=h.zu0gcz" w:id="107"/>
      <w:bookmarkEnd w:id="107"/>
      <w:r w:rsidDel="00000000" w:rsidR="00000000" w:rsidRPr="00000000">
        <w:rPr>
          <w:color w:val="000000"/>
          <w:rtl w:val="0"/>
        </w:rPr>
        <w:t xml:space="preserve">Napojení staveniště na stávající dopravní a technickou infrastrukturu</w:t>
      </w:r>
      <w:r w:rsidDel="00000000" w:rsidR="00000000" w:rsidRPr="00000000">
        <w:rPr>
          <w:rtl w:val="0"/>
        </w:rPr>
      </w:r>
    </w:p>
    <w:p w:rsidR="00000000" w:rsidDel="00000000" w:rsidP="00000000" w:rsidRDefault="00000000" w:rsidRPr="00000000" w14:paraId="00000560">
      <w:pPr>
        <w:pageBreakBefore w:val="0"/>
        <w:ind w:left="720" w:firstLine="720"/>
        <w:jc w:val="both"/>
        <w:rPr/>
      </w:pPr>
      <w:r w:rsidDel="00000000" w:rsidR="00000000" w:rsidRPr="00000000">
        <w:rPr>
          <w:rtl w:val="0"/>
        </w:rPr>
        <w:t xml:space="preserve">Staveniště ve dvoře bude napojeno na na ulici Bráfova. Napojení na technickou infrastrukturu je patrné z výkresu širších vztahů. Limitujícím parametrem je šířka 3,60m a výška 3,90 m průjezdu do dvora - pod krčkem do budovy C - označeno v Koordinační situaci C.2</w:t>
      </w:r>
    </w:p>
    <w:p w:rsidR="00000000" w:rsidDel="00000000" w:rsidP="00000000" w:rsidRDefault="00000000" w:rsidRPr="00000000" w14:paraId="00000561">
      <w:pPr>
        <w:pageBreakBefore w:val="0"/>
        <w:ind w:left="720" w:firstLine="0"/>
        <w:jc w:val="both"/>
        <w:rPr/>
      </w:pPr>
      <w:r w:rsidDel="00000000" w:rsidR="00000000" w:rsidRPr="00000000">
        <w:rPr/>
        <w:drawing>
          <wp:inline distB="114300" distT="114300" distL="114300" distR="114300">
            <wp:extent cx="3833813" cy="2582499"/>
            <wp:effectExtent b="0" l="0" r="0" t="0"/>
            <wp:docPr id="21" name="image9.png"/>
            <a:graphic>
              <a:graphicData uri="http://schemas.openxmlformats.org/drawingml/2006/picture">
                <pic:pic>
                  <pic:nvPicPr>
                    <pic:cNvPr id="0" name="image9.png"/>
                    <pic:cNvPicPr preferRelativeResize="0"/>
                  </pic:nvPicPr>
                  <pic:blipFill>
                    <a:blip r:embed="rId17"/>
                    <a:srcRect b="11298" l="0" r="0" t="12500"/>
                    <a:stretch>
                      <a:fillRect/>
                    </a:stretch>
                  </pic:blipFill>
                  <pic:spPr>
                    <a:xfrm>
                      <a:off x="0" y="0"/>
                      <a:ext cx="3833813" cy="2582499"/>
                    </a:xfrm>
                    <a:prstGeom prst="rect"/>
                    <a:ln/>
                  </pic:spPr>
                </pic:pic>
              </a:graphicData>
            </a:graphic>
          </wp:inline>
        </w:drawing>
      </w:r>
      <w:r w:rsidDel="00000000" w:rsidR="00000000" w:rsidRPr="00000000">
        <w:rPr>
          <w:rtl w:val="0"/>
        </w:rPr>
      </w:r>
    </w:p>
    <w:p w:rsidR="00000000" w:rsidDel="00000000" w:rsidP="00000000" w:rsidRDefault="00000000" w:rsidRPr="00000000" w14:paraId="00000562">
      <w:pPr>
        <w:pageBreakBefore w:val="0"/>
        <w:ind w:left="0" w:firstLine="0"/>
        <w:rPr>
          <w:color w:val="ff0000"/>
        </w:rPr>
      </w:pPr>
      <w:r w:rsidDel="00000000" w:rsidR="00000000" w:rsidRPr="00000000">
        <w:rPr>
          <w:rtl w:val="0"/>
        </w:rPr>
      </w:r>
    </w:p>
    <w:p w:rsidR="00000000" w:rsidDel="00000000" w:rsidP="00000000" w:rsidRDefault="00000000" w:rsidRPr="00000000" w14:paraId="00000563">
      <w:pPr>
        <w:pStyle w:val="Heading3"/>
        <w:pageBreakBefore w:val="0"/>
        <w:numPr>
          <w:ilvl w:val="0"/>
          <w:numId w:val="26"/>
        </w:numPr>
        <w:ind w:left="720" w:hanging="360"/>
        <w:rPr>
          <w:rFonts w:ascii="Trebuchet MS" w:cs="Trebuchet MS" w:eastAsia="Trebuchet MS" w:hAnsi="Trebuchet MS"/>
          <w:b w:val="1"/>
          <w:color w:val="000000"/>
          <w:sz w:val="24"/>
          <w:szCs w:val="24"/>
        </w:rPr>
      </w:pPr>
      <w:bookmarkStart w:colFirst="0" w:colLast="0" w:name="_heading=h.3jtnz0s" w:id="108"/>
      <w:bookmarkEnd w:id="108"/>
      <w:r w:rsidDel="00000000" w:rsidR="00000000" w:rsidRPr="00000000">
        <w:rPr>
          <w:color w:val="000000"/>
          <w:rtl w:val="0"/>
        </w:rPr>
        <w:t xml:space="preserve">Vliv provádění stavby na okolní stavby a pozemky</w:t>
      </w:r>
      <w:r w:rsidDel="00000000" w:rsidR="00000000" w:rsidRPr="00000000">
        <w:rPr>
          <w:rtl w:val="0"/>
        </w:rPr>
      </w:r>
    </w:p>
    <w:p w:rsidR="00000000" w:rsidDel="00000000" w:rsidP="00000000" w:rsidRDefault="00000000" w:rsidRPr="00000000" w14:paraId="00000564">
      <w:pPr>
        <w:pageBreakBefore w:val="0"/>
        <w:spacing w:before="200" w:lineRule="auto"/>
        <w:ind w:left="720" w:firstLine="720"/>
        <w:jc w:val="both"/>
        <w:rPr/>
      </w:pPr>
      <w:r w:rsidDel="00000000" w:rsidR="00000000" w:rsidRPr="00000000">
        <w:rPr>
          <w:rtl w:val="0"/>
        </w:rPr>
        <w:t xml:space="preserve">Stavba bude mít běžný dopad na okolní pozemky, nenavrhují se žádné speciální technologie a postupy, které by vyvozovaly zvýšenou zátěž na okolí. </w:t>
      </w:r>
    </w:p>
    <w:p w:rsidR="00000000" w:rsidDel="00000000" w:rsidP="00000000" w:rsidRDefault="00000000" w:rsidRPr="00000000" w14:paraId="00000565">
      <w:pPr>
        <w:pageBreakBefore w:val="0"/>
        <w:spacing w:before="200" w:lineRule="auto"/>
        <w:ind w:left="720" w:firstLine="720"/>
        <w:jc w:val="both"/>
        <w:rPr/>
      </w:pPr>
      <w:r w:rsidDel="00000000" w:rsidR="00000000" w:rsidRPr="00000000">
        <w:rPr>
          <w:rtl w:val="0"/>
        </w:rPr>
        <w:t xml:space="preserve">V rámci přesunu hmot do půdního prostoru bude nutné použít autojeřáb umístěný buď v prostoru dvora. Projektant prověřil možnost umístění autojeřábu (předpoklad: autojeřáb Liebherr LTM 1055-3.2), jehož umístění je zakresleno v Koordinační situaci, včetně ověření průjezdu do dvora se zakreslením vlečných křivek. zhotovitel v rámci vypracování projektu POV může zvolit alternativní techniku vhodnou do daného prostoru a lépe vyhovující jeho požadavkům. Při umísťování techniky ve dvoře musí zhotovitel zohlednit polohu vzrostlé zeleně ve dvoře , která nesmí být stavbou negativně dotčena.</w:t>
      </w:r>
    </w:p>
    <w:p w:rsidR="00000000" w:rsidDel="00000000" w:rsidP="00000000" w:rsidRDefault="00000000" w:rsidRPr="00000000" w14:paraId="00000566">
      <w:pPr>
        <w:pageBreakBefore w:val="0"/>
        <w:spacing w:before="200" w:lineRule="auto"/>
        <w:ind w:left="720" w:firstLine="0"/>
        <w:jc w:val="both"/>
        <w:rPr/>
      </w:pPr>
      <w:r w:rsidDel="00000000" w:rsidR="00000000" w:rsidRPr="00000000">
        <w:rPr/>
        <w:drawing>
          <wp:inline distB="114300" distT="114300" distL="114300" distR="114300">
            <wp:extent cx="3888029" cy="2192337"/>
            <wp:effectExtent b="0" l="0" r="0" t="0"/>
            <wp:docPr id="20" name="image7.jpg"/>
            <a:graphic>
              <a:graphicData uri="http://schemas.openxmlformats.org/drawingml/2006/picture">
                <pic:pic>
                  <pic:nvPicPr>
                    <pic:cNvPr id="0" name="image7.jpg"/>
                    <pic:cNvPicPr preferRelativeResize="0"/>
                  </pic:nvPicPr>
                  <pic:blipFill>
                    <a:blip r:embed="rId18"/>
                    <a:srcRect b="0" l="0" r="0" t="0"/>
                    <a:stretch>
                      <a:fillRect/>
                    </a:stretch>
                  </pic:blipFill>
                  <pic:spPr>
                    <a:xfrm>
                      <a:off x="0" y="0"/>
                      <a:ext cx="3888029" cy="2192337"/>
                    </a:xfrm>
                    <a:prstGeom prst="rect"/>
                    <a:ln/>
                  </pic:spPr>
                </pic:pic>
              </a:graphicData>
            </a:graphic>
          </wp:inline>
        </w:drawing>
      </w:r>
      <w:r w:rsidDel="00000000" w:rsidR="00000000" w:rsidRPr="00000000">
        <w:rPr>
          <w:rtl w:val="0"/>
        </w:rPr>
      </w:r>
    </w:p>
    <w:p w:rsidR="00000000" w:rsidDel="00000000" w:rsidP="00000000" w:rsidRDefault="00000000" w:rsidRPr="00000000" w14:paraId="00000567">
      <w:pPr>
        <w:pageBreakBefore w:val="0"/>
        <w:spacing w:before="200" w:lineRule="auto"/>
        <w:ind w:left="720" w:firstLine="0"/>
        <w:jc w:val="both"/>
        <w:rPr>
          <w:i w:val="1"/>
          <w:u w:val="single"/>
        </w:rPr>
      </w:pPr>
      <w:r w:rsidDel="00000000" w:rsidR="00000000" w:rsidRPr="00000000">
        <w:rPr>
          <w:i w:val="1"/>
          <w:u w:val="single"/>
          <w:rtl w:val="0"/>
        </w:rPr>
        <w:t xml:space="preserve">Pasprotizace okolí stavby</w:t>
      </w:r>
    </w:p>
    <w:p w:rsidR="00000000" w:rsidDel="00000000" w:rsidP="00000000" w:rsidRDefault="00000000" w:rsidRPr="00000000" w14:paraId="00000568">
      <w:pPr>
        <w:pageBreakBefore w:val="0"/>
        <w:spacing w:before="200" w:lineRule="auto"/>
        <w:ind w:left="720" w:firstLine="720"/>
        <w:jc w:val="both"/>
        <w:rPr/>
      </w:pPr>
      <w:r w:rsidDel="00000000" w:rsidR="00000000" w:rsidRPr="00000000">
        <w:rPr>
          <w:rtl w:val="0"/>
        </w:rPr>
        <w:t xml:space="preserve">Zhotovitel je povinen vyhotovit dokumentaci pasportizace okolí stavby (stav přilehlých komunikací, okolních staveb, lokalizace stávajících poškození a poruch) a to před započetím stavebních prací. Pasportizace bude následně sloužit v případě nárokování náhrady škod způsobených stavbou třetím osobám a to jako výchozí podklad k posouzení oprávněnosti jejich nároků. Zhotovitel vyhotoví pasportizaci okolí ve vlastním zájmu a v rozsahu, který uzná sám za nutné, jelikož odpovídá za škody prokazatelně způsobené stavbou. </w:t>
      </w:r>
    </w:p>
    <w:p w:rsidR="00000000" w:rsidDel="00000000" w:rsidP="00000000" w:rsidRDefault="00000000" w:rsidRPr="00000000" w14:paraId="00000569">
      <w:pPr>
        <w:pageBreakBefore w:val="0"/>
        <w:spacing w:before="200" w:lineRule="auto"/>
        <w:ind w:left="720" w:firstLine="0"/>
        <w:jc w:val="both"/>
        <w:rPr>
          <w:i w:val="1"/>
          <w:u w:val="single"/>
        </w:rPr>
      </w:pPr>
      <w:r w:rsidDel="00000000" w:rsidR="00000000" w:rsidRPr="00000000">
        <w:rPr>
          <w:i w:val="1"/>
          <w:u w:val="single"/>
          <w:rtl w:val="0"/>
        </w:rPr>
        <w:t xml:space="preserve">Ochrana proti hluku </w:t>
      </w:r>
    </w:p>
    <w:p w:rsidR="00000000" w:rsidDel="00000000" w:rsidP="00000000" w:rsidRDefault="00000000" w:rsidRPr="00000000" w14:paraId="0000056A">
      <w:pPr>
        <w:pageBreakBefore w:val="0"/>
        <w:spacing w:before="200" w:lineRule="auto"/>
        <w:ind w:left="720" w:firstLine="720"/>
        <w:jc w:val="both"/>
        <w:rPr/>
      </w:pPr>
      <w:r w:rsidDel="00000000" w:rsidR="00000000" w:rsidRPr="00000000">
        <w:rPr>
          <w:rtl w:val="0"/>
        </w:rPr>
        <w:t xml:space="preserve">Dodavatel stavby musí při provádění dbát na nepřekročení limitů prachu a hluku a tyto vlivy minimalizovat.</w:t>
      </w:r>
    </w:p>
    <w:p w:rsidR="00000000" w:rsidDel="00000000" w:rsidP="00000000" w:rsidRDefault="00000000" w:rsidRPr="00000000" w14:paraId="0000056B">
      <w:pPr>
        <w:pageBreakBefore w:val="0"/>
        <w:spacing w:before="200" w:lineRule="auto"/>
        <w:ind w:left="720" w:firstLine="720"/>
        <w:jc w:val="both"/>
        <w:rPr/>
      </w:pPr>
      <w:r w:rsidDel="00000000" w:rsidR="00000000" w:rsidRPr="00000000">
        <w:rPr>
          <w:rtl w:val="0"/>
        </w:rPr>
        <w:t xml:space="preserve">Při provádění stavby musí být dodrženy zejména podmínky nař. vlády 591/2006 Sb. a zák. č. 309 /2006 Sb. Předpokládá se, že na staveništi budou působit zaměstnanci více než jednoho zhotovitele stavby.  Stavba tedy spadá pod §14 zákona č.309/2006 Sb. Pro kontrolu dodržování ve smyslu §7,8 nv 591/2006 bude tedy zadavatelem určena osoba nebo více osob koordinátora bezpečnosti a ochrany zdraví při práci na staveništi. Prováděcí firma bude muset realizovat práce s maximálním důrazem na snížení prašnosti a hluku na nejnižší možnou mez. </w:t>
      </w:r>
    </w:p>
    <w:p w:rsidR="00000000" w:rsidDel="00000000" w:rsidP="00000000" w:rsidRDefault="00000000" w:rsidRPr="00000000" w14:paraId="0000056C">
      <w:pPr>
        <w:pageBreakBefore w:val="0"/>
        <w:spacing w:before="200" w:lineRule="auto"/>
        <w:ind w:left="708.6614173228347" w:firstLine="0"/>
        <w:jc w:val="both"/>
        <w:rPr>
          <w:i w:val="1"/>
          <w:u w:val="single"/>
        </w:rPr>
      </w:pPr>
      <w:r w:rsidDel="00000000" w:rsidR="00000000" w:rsidRPr="00000000">
        <w:rPr>
          <w:i w:val="1"/>
          <w:u w:val="single"/>
          <w:rtl w:val="0"/>
        </w:rPr>
        <w:t xml:space="preserve">Ochrana zpevněných ploch</w:t>
      </w:r>
    </w:p>
    <w:p w:rsidR="00000000" w:rsidDel="00000000" w:rsidP="00000000" w:rsidRDefault="00000000" w:rsidRPr="00000000" w14:paraId="0000056D">
      <w:pPr>
        <w:pageBreakBefore w:val="0"/>
        <w:spacing w:before="200" w:lineRule="auto"/>
        <w:ind w:left="720" w:firstLine="720"/>
        <w:jc w:val="both"/>
        <w:rPr/>
      </w:pPr>
      <w:r w:rsidDel="00000000" w:rsidR="00000000" w:rsidRPr="00000000">
        <w:rPr>
          <w:rtl w:val="0"/>
        </w:rPr>
        <w:t xml:space="preserve">Zhotovitel zvolí vhodný způsob ochrany zpevněných ploch ve dvoře a v okolí budovy, kde se bude pohybovat stavební technika, která by mohla tyto zpevněné plochy poškodit. </w:t>
      </w:r>
    </w:p>
    <w:p w:rsidR="00000000" w:rsidDel="00000000" w:rsidP="00000000" w:rsidRDefault="00000000" w:rsidRPr="00000000" w14:paraId="0000056E">
      <w:pPr>
        <w:pageBreakBefore w:val="0"/>
        <w:spacing w:before="200" w:lineRule="auto"/>
        <w:ind w:left="708.6614173228347" w:firstLine="0"/>
        <w:jc w:val="both"/>
        <w:rPr>
          <w:i w:val="1"/>
          <w:u w:val="single"/>
        </w:rPr>
      </w:pPr>
      <w:r w:rsidDel="00000000" w:rsidR="00000000" w:rsidRPr="00000000">
        <w:rPr>
          <w:i w:val="1"/>
          <w:u w:val="single"/>
          <w:rtl w:val="0"/>
        </w:rPr>
        <w:t xml:space="preserve">Ochrana stavby před vlivy povětrnosti</w:t>
      </w:r>
    </w:p>
    <w:p w:rsidR="00000000" w:rsidDel="00000000" w:rsidP="00000000" w:rsidRDefault="00000000" w:rsidRPr="00000000" w14:paraId="0000056F">
      <w:pPr>
        <w:pageBreakBefore w:val="0"/>
        <w:spacing w:before="200" w:lineRule="auto"/>
        <w:ind w:left="720" w:firstLine="720"/>
        <w:jc w:val="both"/>
        <w:rPr/>
      </w:pPr>
      <w:r w:rsidDel="00000000" w:rsidR="00000000" w:rsidRPr="00000000">
        <w:rPr>
          <w:rtl w:val="0"/>
        </w:rPr>
        <w:t xml:space="preserve">Montáž ocelové konstrukce stropu 3.NP, resp,. podlahy podkroví bude probíhat po odstranění stávajícího střešního pláště. Při instalaci nosníků musí být postupováno s maximální mírou opatrnosti vzhledem k faktu, že stávající krov bude v maximální možné míře zachován (viz. části Technické zprávy a výkresová část týkající se krovu). Zároveň po dobu, kdy budou prováděny práce na ocelové konstrukci a na následných na úpravách krovu, tedy po odstranění stávajícího střešního pláště, musí být objekt chráněn proti vlivu povětrnosti, zejména proti zatečení vody do ponechaných stávajících zděných konstrukcí a ponechaných stávajících stropních konstrukcí!! Nesmí dojít k poškození a statickému narušení stávajících konstrukcí. Zhotovitel musí zvolit adekvátní způsob ochrany stavby a technologický postup, např. průběh práce po etapách a vhodný způsob zakrytí stávajících konstrukcí krovu s odvodněním krycí konstrukce apod.</w:t>
      </w:r>
    </w:p>
    <w:p w:rsidR="00000000" w:rsidDel="00000000" w:rsidP="00000000" w:rsidRDefault="00000000" w:rsidRPr="00000000" w14:paraId="00000570">
      <w:pPr>
        <w:pageBreakBefore w:val="0"/>
        <w:spacing w:before="200" w:lineRule="auto"/>
        <w:ind w:left="720" w:firstLine="720"/>
        <w:jc w:val="both"/>
        <w:rPr/>
      </w:pPr>
      <w:r w:rsidDel="00000000" w:rsidR="00000000" w:rsidRPr="00000000">
        <w:rPr>
          <w:rtl w:val="0"/>
        </w:rPr>
        <w:t xml:space="preserve">V případě výměny okna resp. dveří bude z nějakého důvodu prodleva mezi vybouráním stávající výplně a montáží výplně nové, musí být otvor zajištěn proti vniknutí nepovolaných osob do objektu a proti vlivu povětrnosti - zatečení do objektu v případě deště apod. Obdobné pravidlo platí i v případě renovací, změny barvy výplně, renovace apod.</w:t>
      </w:r>
    </w:p>
    <w:p w:rsidR="00000000" w:rsidDel="00000000" w:rsidP="00000000" w:rsidRDefault="00000000" w:rsidRPr="00000000" w14:paraId="00000571">
      <w:pPr>
        <w:pageBreakBefore w:val="0"/>
        <w:ind w:left="720" w:firstLine="0"/>
        <w:rPr>
          <w:color w:val="ff0000"/>
        </w:rPr>
      </w:pPr>
      <w:r w:rsidDel="00000000" w:rsidR="00000000" w:rsidRPr="00000000">
        <w:rPr>
          <w:rtl w:val="0"/>
        </w:rPr>
      </w:r>
    </w:p>
    <w:p w:rsidR="00000000" w:rsidDel="00000000" w:rsidP="00000000" w:rsidRDefault="00000000" w:rsidRPr="00000000" w14:paraId="00000572">
      <w:pPr>
        <w:pStyle w:val="Heading3"/>
        <w:pageBreakBefore w:val="0"/>
        <w:numPr>
          <w:ilvl w:val="0"/>
          <w:numId w:val="26"/>
        </w:numPr>
        <w:ind w:left="720" w:hanging="360"/>
        <w:rPr>
          <w:rFonts w:ascii="Trebuchet MS" w:cs="Trebuchet MS" w:eastAsia="Trebuchet MS" w:hAnsi="Trebuchet MS"/>
          <w:b w:val="1"/>
          <w:color w:val="000000"/>
          <w:sz w:val="24"/>
          <w:szCs w:val="24"/>
        </w:rPr>
      </w:pPr>
      <w:bookmarkStart w:colFirst="0" w:colLast="0" w:name="_heading=h.1yyy98l" w:id="109"/>
      <w:bookmarkEnd w:id="109"/>
      <w:r w:rsidDel="00000000" w:rsidR="00000000" w:rsidRPr="00000000">
        <w:rPr>
          <w:color w:val="000000"/>
          <w:rtl w:val="0"/>
        </w:rPr>
        <w:t xml:space="preserve">Ochrana okolí staveniště a požadavky na související asanace, demolice, kácení dřevin</w:t>
      </w:r>
      <w:r w:rsidDel="00000000" w:rsidR="00000000" w:rsidRPr="00000000">
        <w:rPr>
          <w:rtl w:val="0"/>
        </w:rPr>
      </w:r>
    </w:p>
    <w:p w:rsidR="00000000" w:rsidDel="00000000" w:rsidP="00000000" w:rsidRDefault="00000000" w:rsidRPr="00000000" w14:paraId="00000573">
      <w:pPr>
        <w:pageBreakBefore w:val="0"/>
        <w:ind w:left="720" w:firstLine="720"/>
        <w:jc w:val="both"/>
        <w:rPr>
          <w:highlight w:val="yellow"/>
        </w:rPr>
      </w:pPr>
      <w:r w:rsidDel="00000000" w:rsidR="00000000" w:rsidRPr="00000000">
        <w:rPr>
          <w:rtl w:val="0"/>
        </w:rPr>
        <w:t xml:space="preserve">Staveniště bude kompletně oplocené dle označení v situačním výkrese a bude tedy zabráněno vstupu třetích osob. Pohyb osob s omezenou schopností pohybu a orientace bude probíhat v pěším koridoru mimo staveniště. </w:t>
      </w:r>
      <w:r w:rsidDel="00000000" w:rsidR="00000000" w:rsidRPr="00000000">
        <w:rPr>
          <w:highlight w:val="yellow"/>
          <w:rtl w:val="0"/>
        </w:rPr>
        <w:t xml:space="preserve"> </w:t>
      </w:r>
    </w:p>
    <w:p w:rsidR="00000000" w:rsidDel="00000000" w:rsidP="00000000" w:rsidRDefault="00000000" w:rsidRPr="00000000" w14:paraId="00000574">
      <w:pPr>
        <w:pageBreakBefore w:val="0"/>
        <w:ind w:left="720" w:firstLine="0"/>
        <w:jc w:val="both"/>
        <w:rPr>
          <w:highlight w:val="yellow"/>
        </w:rPr>
      </w:pPr>
      <w:r w:rsidDel="00000000" w:rsidR="00000000" w:rsidRPr="00000000">
        <w:rPr>
          <w:rtl w:val="0"/>
        </w:rPr>
      </w:r>
    </w:p>
    <w:p w:rsidR="00000000" w:rsidDel="00000000" w:rsidP="00000000" w:rsidRDefault="00000000" w:rsidRPr="00000000" w14:paraId="00000575">
      <w:pPr>
        <w:pageBreakBefore w:val="0"/>
        <w:ind w:left="720" w:firstLine="0"/>
        <w:jc w:val="both"/>
        <w:rPr>
          <w:b w:val="1"/>
          <w:i w:val="1"/>
        </w:rPr>
      </w:pPr>
      <w:r w:rsidDel="00000000" w:rsidR="00000000" w:rsidRPr="00000000">
        <w:rPr>
          <w:b w:val="1"/>
          <w:i w:val="1"/>
          <w:rtl w:val="0"/>
        </w:rPr>
        <w:t xml:space="preserve">V průběhu stavby musí zhotovitel dodržovat podmínky stanovené v jednotlivých Závazných stanoviscích a Vyjádřeních orgánů státní správy a majitelů dopravní a technické infrastruktury, které jsou součástí projektové dokumentace - části E. - Dokladová část.</w:t>
      </w:r>
    </w:p>
    <w:p w:rsidR="00000000" w:rsidDel="00000000" w:rsidP="00000000" w:rsidRDefault="00000000" w:rsidRPr="00000000" w14:paraId="00000576">
      <w:pPr>
        <w:pageBreakBefore w:val="0"/>
        <w:ind w:left="720" w:firstLine="0"/>
        <w:rPr>
          <w:color w:val="ff0000"/>
          <w:highlight w:val="yellow"/>
        </w:rPr>
      </w:pPr>
      <w:r w:rsidDel="00000000" w:rsidR="00000000" w:rsidRPr="00000000">
        <w:rPr>
          <w:rtl w:val="0"/>
        </w:rPr>
      </w:r>
    </w:p>
    <w:p w:rsidR="00000000" w:rsidDel="00000000" w:rsidP="00000000" w:rsidRDefault="00000000" w:rsidRPr="00000000" w14:paraId="00000577">
      <w:pPr>
        <w:pStyle w:val="Heading3"/>
        <w:pageBreakBefore w:val="0"/>
        <w:numPr>
          <w:ilvl w:val="0"/>
          <w:numId w:val="26"/>
        </w:numPr>
        <w:ind w:left="720" w:hanging="360"/>
        <w:rPr>
          <w:rFonts w:ascii="Trebuchet MS" w:cs="Trebuchet MS" w:eastAsia="Trebuchet MS" w:hAnsi="Trebuchet MS"/>
          <w:b w:val="1"/>
          <w:color w:val="000000"/>
          <w:sz w:val="24"/>
          <w:szCs w:val="24"/>
        </w:rPr>
      </w:pPr>
      <w:bookmarkStart w:colFirst="0" w:colLast="0" w:name="_heading=h.4iylrwe" w:id="110"/>
      <w:bookmarkEnd w:id="110"/>
      <w:r w:rsidDel="00000000" w:rsidR="00000000" w:rsidRPr="00000000">
        <w:rPr>
          <w:color w:val="000000"/>
          <w:rtl w:val="0"/>
        </w:rPr>
        <w:t xml:space="preserve">Maximální dočasné a trvalé zábory pro staveniště</w:t>
      </w:r>
      <w:r w:rsidDel="00000000" w:rsidR="00000000" w:rsidRPr="00000000">
        <w:rPr>
          <w:rtl w:val="0"/>
        </w:rPr>
      </w:r>
    </w:p>
    <w:p w:rsidR="00000000" w:rsidDel="00000000" w:rsidP="00000000" w:rsidRDefault="00000000" w:rsidRPr="00000000" w14:paraId="00000578">
      <w:pPr>
        <w:pageBreakBefore w:val="0"/>
        <w:ind w:left="720" w:firstLine="720"/>
        <w:jc w:val="both"/>
        <w:rPr/>
      </w:pPr>
      <w:r w:rsidDel="00000000" w:rsidR="00000000" w:rsidRPr="00000000">
        <w:rPr>
          <w:rtl w:val="0"/>
        </w:rPr>
        <w:t xml:space="preserve">Bude nutno vytvořit dočasný zábor pro lešení v rámci opravy fasády na přiléhajícím chodníku - vyznačeno na Koordinační situaci.</w:t>
      </w:r>
    </w:p>
    <w:p w:rsidR="00000000" w:rsidDel="00000000" w:rsidP="00000000" w:rsidRDefault="00000000" w:rsidRPr="00000000" w14:paraId="00000579">
      <w:pPr>
        <w:pageBreakBefore w:val="0"/>
        <w:ind w:left="720" w:firstLine="0"/>
        <w:jc w:val="both"/>
        <w:rPr/>
      </w:pPr>
      <w:r w:rsidDel="00000000" w:rsidR="00000000" w:rsidRPr="00000000">
        <w:rPr>
          <w:rtl w:val="0"/>
        </w:rPr>
        <w:t xml:space="preserve">V rámci zajištění přepravy konstrukčních prvků pro stropy - přesun hmot, se předpokládá krátkodobé omezení dopravy na přiléhající komunikaci v rámci přesunu hmot autojeřábem. </w:t>
      </w:r>
    </w:p>
    <w:p w:rsidR="00000000" w:rsidDel="00000000" w:rsidP="00000000" w:rsidRDefault="00000000" w:rsidRPr="00000000" w14:paraId="0000057A">
      <w:pPr>
        <w:pageBreakBefore w:val="0"/>
        <w:ind w:left="720" w:firstLine="0"/>
        <w:jc w:val="both"/>
        <w:rPr/>
      </w:pPr>
      <w:r w:rsidDel="00000000" w:rsidR="00000000" w:rsidRPr="00000000">
        <w:rPr>
          <w:rtl w:val="0"/>
        </w:rPr>
        <w:t xml:space="preserve">Zábor bude projednán generálním dodavatelem stavby dle jeho harmonogramu prací.</w:t>
      </w:r>
    </w:p>
    <w:p w:rsidR="00000000" w:rsidDel="00000000" w:rsidP="00000000" w:rsidRDefault="00000000" w:rsidRPr="00000000" w14:paraId="0000057B">
      <w:pPr>
        <w:pageBreakBefore w:val="0"/>
        <w:ind w:left="0" w:firstLine="0"/>
        <w:jc w:val="both"/>
        <w:rPr>
          <w:color w:val="ff0000"/>
          <w:sz w:val="20"/>
          <w:szCs w:val="20"/>
          <w:highlight w:val="yellow"/>
        </w:rPr>
      </w:pPr>
      <w:r w:rsidDel="00000000" w:rsidR="00000000" w:rsidRPr="00000000">
        <w:rPr>
          <w:rtl w:val="0"/>
        </w:rPr>
      </w:r>
    </w:p>
    <w:p w:rsidR="00000000" w:rsidDel="00000000" w:rsidP="00000000" w:rsidRDefault="00000000" w:rsidRPr="00000000" w14:paraId="0000057C">
      <w:pPr>
        <w:pStyle w:val="Heading3"/>
        <w:pageBreakBefore w:val="0"/>
        <w:numPr>
          <w:ilvl w:val="0"/>
          <w:numId w:val="19"/>
        </w:numPr>
        <w:ind w:left="720" w:hanging="360"/>
        <w:rPr>
          <w:rFonts w:ascii="Trebuchet MS" w:cs="Trebuchet MS" w:eastAsia="Trebuchet MS" w:hAnsi="Trebuchet MS"/>
          <w:b w:val="1"/>
          <w:color w:val="000000"/>
          <w:sz w:val="24"/>
          <w:szCs w:val="24"/>
        </w:rPr>
      </w:pPr>
      <w:bookmarkStart w:colFirst="0" w:colLast="0" w:name="_heading=h.2y3w247" w:id="111"/>
      <w:bookmarkEnd w:id="111"/>
      <w:r w:rsidDel="00000000" w:rsidR="00000000" w:rsidRPr="00000000">
        <w:rPr>
          <w:color w:val="000000"/>
          <w:rtl w:val="0"/>
        </w:rPr>
        <w:t xml:space="preserve">Požadavky na bezbariérové obchozí trasy</w:t>
      </w:r>
      <w:r w:rsidDel="00000000" w:rsidR="00000000" w:rsidRPr="00000000">
        <w:rPr>
          <w:rtl w:val="0"/>
        </w:rPr>
      </w:r>
    </w:p>
    <w:p w:rsidR="00000000" w:rsidDel="00000000" w:rsidP="00000000" w:rsidRDefault="00000000" w:rsidRPr="00000000" w14:paraId="0000057D">
      <w:pPr>
        <w:pageBreakBefore w:val="0"/>
        <w:ind w:left="720" w:firstLine="720"/>
        <w:jc w:val="both"/>
        <w:rPr/>
      </w:pPr>
      <w:r w:rsidDel="00000000" w:rsidR="00000000" w:rsidRPr="00000000">
        <w:rPr>
          <w:rtl w:val="0"/>
        </w:rPr>
        <w:t xml:space="preserve">V rámci přilehlých chodníků při ulici Bráfova, Přívozská a 30. dubna jsou zajištěné potřebné obchozí trasy. Stavbou tyto trasy nebudou narušeny.</w:t>
      </w:r>
    </w:p>
    <w:p w:rsidR="00000000" w:rsidDel="00000000" w:rsidP="00000000" w:rsidRDefault="00000000" w:rsidRPr="00000000" w14:paraId="0000057E">
      <w:pPr>
        <w:pageBreakBefore w:val="0"/>
        <w:ind w:left="720" w:firstLine="0"/>
        <w:rPr>
          <w:color w:val="ff0000"/>
          <w:sz w:val="20"/>
          <w:szCs w:val="20"/>
          <w:highlight w:val="yellow"/>
        </w:rPr>
      </w:pPr>
      <w:r w:rsidDel="00000000" w:rsidR="00000000" w:rsidRPr="00000000">
        <w:rPr>
          <w:rtl w:val="0"/>
        </w:rPr>
      </w:r>
    </w:p>
    <w:p w:rsidR="00000000" w:rsidDel="00000000" w:rsidP="00000000" w:rsidRDefault="00000000" w:rsidRPr="00000000" w14:paraId="0000057F">
      <w:pPr>
        <w:pStyle w:val="Heading3"/>
        <w:pageBreakBefore w:val="0"/>
        <w:numPr>
          <w:ilvl w:val="0"/>
          <w:numId w:val="19"/>
        </w:numPr>
        <w:ind w:left="720" w:hanging="360"/>
        <w:rPr>
          <w:rFonts w:ascii="Trebuchet MS" w:cs="Trebuchet MS" w:eastAsia="Trebuchet MS" w:hAnsi="Trebuchet MS"/>
          <w:b w:val="1"/>
          <w:color w:val="000000"/>
          <w:sz w:val="24"/>
          <w:szCs w:val="24"/>
        </w:rPr>
      </w:pPr>
      <w:bookmarkStart w:colFirst="0" w:colLast="0" w:name="_heading=h.1d96cc0" w:id="112"/>
      <w:bookmarkEnd w:id="112"/>
      <w:r w:rsidDel="00000000" w:rsidR="00000000" w:rsidRPr="00000000">
        <w:rPr>
          <w:color w:val="000000"/>
          <w:rtl w:val="0"/>
        </w:rPr>
        <w:t xml:space="preserve">Maximální produkovaná množství a druhy odpadů a emisí při výstavbě, jejich likvidace</w:t>
      </w:r>
      <w:r w:rsidDel="00000000" w:rsidR="00000000" w:rsidRPr="00000000">
        <w:rPr>
          <w:rtl w:val="0"/>
        </w:rPr>
      </w:r>
    </w:p>
    <w:p w:rsidR="00000000" w:rsidDel="00000000" w:rsidP="00000000" w:rsidRDefault="00000000" w:rsidRPr="00000000" w14:paraId="00000580">
      <w:pPr>
        <w:pageBreakBefore w:val="0"/>
        <w:ind w:left="720" w:firstLine="720"/>
        <w:rPr/>
      </w:pPr>
      <w:r w:rsidDel="00000000" w:rsidR="00000000" w:rsidRPr="00000000">
        <w:rPr>
          <w:rtl w:val="0"/>
        </w:rPr>
        <w:t xml:space="preserve">Při realizaci stavby budou produkovány dále uvedené druhy a množství odpadů zařazených dle Katalogu odpadů (vyhláška MŽP č. 93/2016 Sb.).</w:t>
      </w:r>
    </w:p>
    <w:p w:rsidR="00000000" w:rsidDel="00000000" w:rsidP="00000000" w:rsidRDefault="00000000" w:rsidRPr="00000000" w14:paraId="00000581">
      <w:pPr>
        <w:pageBreakBefore w:val="0"/>
        <w:ind w:left="720" w:firstLine="720"/>
        <w:rPr/>
      </w:pPr>
      <w:r w:rsidDel="00000000" w:rsidR="00000000" w:rsidRPr="00000000">
        <w:rPr>
          <w:rtl w:val="0"/>
        </w:rPr>
      </w:r>
    </w:p>
    <w:p w:rsidR="00000000" w:rsidDel="00000000" w:rsidP="00000000" w:rsidRDefault="00000000" w:rsidRPr="00000000" w14:paraId="00000582">
      <w:pPr>
        <w:pageBreakBefore w:val="0"/>
        <w:ind w:left="720" w:firstLine="0"/>
        <w:rPr>
          <w:color w:val="ff0000"/>
          <w:sz w:val="20"/>
          <w:szCs w:val="20"/>
          <w:highlight w:val="yellow"/>
        </w:rPr>
      </w:pPr>
      <w:r w:rsidDel="00000000" w:rsidR="00000000" w:rsidRPr="00000000">
        <w:rPr>
          <w:rtl w:val="0"/>
        </w:rPr>
        <w:t xml:space="preserve">Předpokládaná produkce odpadů v době výstavby a způsobu nakládání</w:t>
      </w:r>
      <w:r w:rsidDel="00000000" w:rsidR="00000000" w:rsidRPr="00000000">
        <w:rPr>
          <w:rtl w:val="0"/>
        </w:rPr>
      </w:r>
    </w:p>
    <w:tbl>
      <w:tblPr>
        <w:tblStyle w:val="Table10"/>
        <w:tblW w:w="8280.0" w:type="dxa"/>
        <w:jc w:val="left"/>
        <w:tblInd w:w="770.0787401574804"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125"/>
        <w:gridCol w:w="3045"/>
        <w:gridCol w:w="900"/>
        <w:gridCol w:w="1050"/>
        <w:gridCol w:w="2160"/>
        <w:tblGridChange w:id="0">
          <w:tblGrid>
            <w:gridCol w:w="1125"/>
            <w:gridCol w:w="3045"/>
            <w:gridCol w:w="900"/>
            <w:gridCol w:w="1050"/>
            <w:gridCol w:w="2160"/>
          </w:tblGrid>
        </w:tblGridChange>
      </w:tblGrid>
      <w:tr>
        <w:trPr>
          <w:cantSplit w:val="0"/>
          <w:trHeight w:val="760" w:hRule="atLeast"/>
          <w:tblHeader w:val="0"/>
        </w:trPr>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583">
            <w:pPr>
              <w:widowControl w:val="0"/>
              <w:spacing w:line="240" w:lineRule="auto"/>
              <w:rPr>
                <w:sz w:val="20"/>
                <w:szCs w:val="20"/>
              </w:rPr>
            </w:pPr>
            <w:r w:rsidDel="00000000" w:rsidR="00000000" w:rsidRPr="00000000">
              <w:rPr>
                <w:sz w:val="20"/>
                <w:szCs w:val="20"/>
                <w:rtl w:val="0"/>
              </w:rPr>
              <w:t xml:space="preserve">Číslo odpadu</w:t>
            </w:r>
          </w:p>
        </w:tc>
        <w:tc>
          <w:tcPr>
            <w:shd w:fill="auto" w:val="clear"/>
            <w:tcMar>
              <w:top w:w="100.0" w:type="dxa"/>
              <w:left w:w="100.0" w:type="dxa"/>
              <w:bottom w:w="100.0" w:type="dxa"/>
              <w:right w:w="100.0" w:type="dxa"/>
            </w:tcMar>
            <w:vAlign w:val="top"/>
          </w:tcPr>
          <w:p w:rsidR="00000000" w:rsidDel="00000000" w:rsidP="00000000" w:rsidRDefault="00000000" w:rsidRPr="00000000" w14:paraId="00000584">
            <w:pPr>
              <w:widowControl w:val="0"/>
              <w:spacing w:line="240" w:lineRule="auto"/>
              <w:rPr>
                <w:sz w:val="20"/>
                <w:szCs w:val="20"/>
              </w:rPr>
            </w:pPr>
            <w:r w:rsidDel="00000000" w:rsidR="00000000" w:rsidRPr="00000000">
              <w:rPr>
                <w:sz w:val="20"/>
                <w:szCs w:val="20"/>
                <w:rtl w:val="0"/>
              </w:rPr>
              <w:t xml:space="preserve">Název odpadu</w:t>
            </w:r>
          </w:p>
        </w:tc>
        <w:tc>
          <w:tcPr>
            <w:shd w:fill="auto" w:val="clear"/>
            <w:tcMar>
              <w:top w:w="100.0" w:type="dxa"/>
              <w:left w:w="100.0" w:type="dxa"/>
              <w:bottom w:w="100.0" w:type="dxa"/>
              <w:right w:w="100.0" w:type="dxa"/>
            </w:tcMar>
            <w:vAlign w:val="top"/>
          </w:tcPr>
          <w:p w:rsidR="00000000" w:rsidDel="00000000" w:rsidP="00000000" w:rsidRDefault="00000000" w:rsidRPr="00000000" w14:paraId="00000585">
            <w:pPr>
              <w:widowControl w:val="0"/>
              <w:spacing w:line="240" w:lineRule="auto"/>
              <w:rPr>
                <w:sz w:val="20"/>
                <w:szCs w:val="20"/>
              </w:rPr>
            </w:pPr>
            <w:r w:rsidDel="00000000" w:rsidR="00000000" w:rsidRPr="00000000">
              <w:rPr>
                <w:sz w:val="20"/>
                <w:szCs w:val="20"/>
                <w:rtl w:val="0"/>
              </w:rPr>
              <w:t xml:space="preserve">Kat. odpadu</w:t>
            </w:r>
          </w:p>
        </w:tc>
        <w:tc>
          <w:tcPr>
            <w:shd w:fill="auto" w:val="clear"/>
            <w:tcMar>
              <w:top w:w="100.0" w:type="dxa"/>
              <w:left w:w="100.0" w:type="dxa"/>
              <w:bottom w:w="100.0" w:type="dxa"/>
              <w:right w:w="100.0" w:type="dxa"/>
            </w:tcMar>
            <w:vAlign w:val="top"/>
          </w:tcPr>
          <w:p w:rsidR="00000000" w:rsidDel="00000000" w:rsidP="00000000" w:rsidRDefault="00000000" w:rsidRPr="00000000" w14:paraId="00000586">
            <w:pPr>
              <w:widowControl w:val="0"/>
              <w:spacing w:line="240" w:lineRule="auto"/>
              <w:rPr>
                <w:sz w:val="20"/>
                <w:szCs w:val="20"/>
              </w:rPr>
            </w:pPr>
            <w:r w:rsidDel="00000000" w:rsidR="00000000" w:rsidRPr="00000000">
              <w:rPr>
                <w:sz w:val="20"/>
                <w:szCs w:val="20"/>
                <w:rtl w:val="0"/>
              </w:rPr>
              <w:t xml:space="preserve">Množství (t)</w:t>
            </w:r>
          </w:p>
        </w:tc>
        <w:tc>
          <w:tcPr>
            <w:shd w:fill="auto" w:val="clear"/>
            <w:tcMar>
              <w:top w:w="100.0" w:type="dxa"/>
              <w:left w:w="100.0" w:type="dxa"/>
              <w:bottom w:w="100.0" w:type="dxa"/>
              <w:right w:w="100.0" w:type="dxa"/>
            </w:tcMar>
            <w:vAlign w:val="top"/>
          </w:tcPr>
          <w:p w:rsidR="00000000" w:rsidDel="00000000" w:rsidP="00000000" w:rsidRDefault="00000000" w:rsidRPr="00000000" w14:paraId="00000587">
            <w:pPr>
              <w:widowControl w:val="0"/>
              <w:spacing w:line="240" w:lineRule="auto"/>
              <w:rPr>
                <w:sz w:val="20"/>
                <w:szCs w:val="20"/>
              </w:rPr>
            </w:pPr>
            <w:r w:rsidDel="00000000" w:rsidR="00000000" w:rsidRPr="00000000">
              <w:rPr>
                <w:sz w:val="20"/>
                <w:szCs w:val="20"/>
                <w:rtl w:val="0"/>
              </w:rPr>
              <w:t xml:space="preserve">Způsob nakládání s odpadem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8">
            <w:pPr>
              <w:widowControl w:val="0"/>
              <w:spacing w:line="240" w:lineRule="auto"/>
              <w:rPr>
                <w:sz w:val="20"/>
                <w:szCs w:val="20"/>
              </w:rPr>
            </w:pPr>
            <w:r w:rsidDel="00000000" w:rsidR="00000000" w:rsidRPr="00000000">
              <w:rPr>
                <w:sz w:val="20"/>
                <w:szCs w:val="20"/>
                <w:rtl w:val="0"/>
              </w:rPr>
              <w:t xml:space="preserve">15 01 01</w:t>
            </w:r>
          </w:p>
        </w:tc>
        <w:tc>
          <w:tcPr>
            <w:shd w:fill="auto" w:val="clear"/>
            <w:tcMar>
              <w:top w:w="100.0" w:type="dxa"/>
              <w:left w:w="100.0" w:type="dxa"/>
              <w:bottom w:w="100.0" w:type="dxa"/>
              <w:right w:w="100.0" w:type="dxa"/>
            </w:tcMar>
            <w:vAlign w:val="top"/>
          </w:tcPr>
          <w:p w:rsidR="00000000" w:rsidDel="00000000" w:rsidP="00000000" w:rsidRDefault="00000000" w:rsidRPr="00000000" w14:paraId="00000589">
            <w:pPr>
              <w:widowControl w:val="0"/>
              <w:spacing w:line="240" w:lineRule="auto"/>
              <w:rPr>
                <w:sz w:val="20"/>
                <w:szCs w:val="20"/>
              </w:rPr>
            </w:pPr>
            <w:r w:rsidDel="00000000" w:rsidR="00000000" w:rsidRPr="00000000">
              <w:rPr>
                <w:sz w:val="20"/>
                <w:szCs w:val="20"/>
                <w:rtl w:val="0"/>
              </w:rPr>
              <w:t xml:space="preserve">Papírové a lepenkové obaly</w:t>
            </w:r>
          </w:p>
        </w:tc>
        <w:tc>
          <w:tcPr>
            <w:shd w:fill="auto" w:val="clear"/>
            <w:tcMar>
              <w:top w:w="100.0" w:type="dxa"/>
              <w:left w:w="100.0" w:type="dxa"/>
              <w:bottom w:w="100.0" w:type="dxa"/>
              <w:right w:w="100.0" w:type="dxa"/>
            </w:tcMar>
            <w:vAlign w:val="top"/>
          </w:tcPr>
          <w:p w:rsidR="00000000" w:rsidDel="00000000" w:rsidP="00000000" w:rsidRDefault="00000000" w:rsidRPr="00000000" w14:paraId="0000058A">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8B">
            <w:pPr>
              <w:widowControl w:val="0"/>
              <w:spacing w:line="240" w:lineRule="auto"/>
              <w:rPr>
                <w:sz w:val="20"/>
                <w:szCs w:val="20"/>
              </w:rPr>
            </w:pPr>
            <w:r w:rsidDel="00000000" w:rsidR="00000000" w:rsidRPr="00000000">
              <w:rPr>
                <w:sz w:val="20"/>
                <w:szCs w:val="20"/>
                <w:rtl w:val="0"/>
              </w:rPr>
              <w:t xml:space="preserve">1</w:t>
            </w:r>
          </w:p>
          <w:p w:rsidR="00000000" w:rsidDel="00000000" w:rsidP="00000000" w:rsidRDefault="00000000" w:rsidRPr="00000000" w14:paraId="0000058C">
            <w:pPr>
              <w:widowControl w:val="0"/>
              <w:spacing w:line="240" w:lineRule="auto"/>
              <w:ind w:left="720" w:firstLine="0"/>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D">
            <w:pPr>
              <w:widowControl w:val="0"/>
              <w:spacing w:line="240" w:lineRule="auto"/>
              <w:rPr>
                <w:sz w:val="20"/>
                <w:szCs w:val="20"/>
              </w:rPr>
            </w:pPr>
            <w:r w:rsidDel="00000000" w:rsidR="00000000" w:rsidRPr="00000000">
              <w:rPr>
                <w:sz w:val="20"/>
                <w:szCs w:val="20"/>
                <w:rtl w:val="0"/>
              </w:rPr>
              <w:t xml:space="preserve">recyklace, využití</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E">
            <w:pPr>
              <w:widowControl w:val="0"/>
              <w:spacing w:line="240" w:lineRule="auto"/>
              <w:rPr>
                <w:sz w:val="20"/>
                <w:szCs w:val="20"/>
              </w:rPr>
            </w:pPr>
            <w:r w:rsidDel="00000000" w:rsidR="00000000" w:rsidRPr="00000000">
              <w:rPr>
                <w:sz w:val="20"/>
                <w:szCs w:val="20"/>
                <w:rtl w:val="0"/>
              </w:rPr>
              <w:t xml:space="preserve">15 01 02</w:t>
            </w:r>
          </w:p>
        </w:tc>
        <w:tc>
          <w:tcPr>
            <w:shd w:fill="auto" w:val="clear"/>
            <w:tcMar>
              <w:top w:w="100.0" w:type="dxa"/>
              <w:left w:w="100.0" w:type="dxa"/>
              <w:bottom w:w="100.0" w:type="dxa"/>
              <w:right w:w="100.0" w:type="dxa"/>
            </w:tcMar>
            <w:vAlign w:val="top"/>
          </w:tcPr>
          <w:p w:rsidR="00000000" w:rsidDel="00000000" w:rsidP="00000000" w:rsidRDefault="00000000" w:rsidRPr="00000000" w14:paraId="0000058F">
            <w:pPr>
              <w:widowControl w:val="0"/>
              <w:spacing w:line="240" w:lineRule="auto"/>
              <w:rPr>
                <w:sz w:val="20"/>
                <w:szCs w:val="20"/>
              </w:rPr>
            </w:pPr>
            <w:r w:rsidDel="00000000" w:rsidR="00000000" w:rsidRPr="00000000">
              <w:rPr>
                <w:sz w:val="20"/>
                <w:szCs w:val="20"/>
                <w:rtl w:val="0"/>
              </w:rPr>
              <w:t xml:space="preserve">Plastové obaly</w:t>
            </w:r>
          </w:p>
        </w:tc>
        <w:tc>
          <w:tcPr>
            <w:shd w:fill="auto" w:val="clear"/>
            <w:tcMar>
              <w:top w:w="100.0" w:type="dxa"/>
              <w:left w:w="100.0" w:type="dxa"/>
              <w:bottom w:w="100.0" w:type="dxa"/>
              <w:right w:w="100.0" w:type="dxa"/>
            </w:tcMar>
            <w:vAlign w:val="top"/>
          </w:tcPr>
          <w:p w:rsidR="00000000" w:rsidDel="00000000" w:rsidP="00000000" w:rsidRDefault="00000000" w:rsidRPr="00000000" w14:paraId="00000590">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91">
            <w:pPr>
              <w:widowControl w:val="0"/>
              <w:spacing w:line="240" w:lineRule="auto"/>
              <w:rPr>
                <w:sz w:val="20"/>
                <w:szCs w:val="20"/>
              </w:rPr>
            </w:pPr>
            <w:r w:rsidDel="00000000" w:rsidR="00000000" w:rsidRPr="00000000">
              <w:rPr>
                <w:sz w:val="20"/>
                <w:szCs w:val="2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92">
            <w:pPr>
              <w:widowControl w:val="0"/>
              <w:spacing w:line="240" w:lineRule="auto"/>
              <w:rPr>
                <w:sz w:val="20"/>
                <w:szCs w:val="20"/>
              </w:rPr>
            </w:pPr>
            <w:r w:rsidDel="00000000" w:rsidR="00000000" w:rsidRPr="00000000">
              <w:rPr>
                <w:sz w:val="20"/>
                <w:szCs w:val="20"/>
                <w:rtl w:val="0"/>
              </w:rPr>
              <w:t xml:space="preserve">recyklace, využití</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3">
            <w:pPr>
              <w:widowControl w:val="0"/>
              <w:spacing w:line="240" w:lineRule="auto"/>
              <w:rPr>
                <w:sz w:val="20"/>
                <w:szCs w:val="20"/>
              </w:rPr>
            </w:pPr>
            <w:r w:rsidDel="00000000" w:rsidR="00000000" w:rsidRPr="00000000">
              <w:rPr>
                <w:sz w:val="20"/>
                <w:szCs w:val="20"/>
                <w:rtl w:val="0"/>
              </w:rPr>
              <w:t xml:space="preserve">15 01 03</w:t>
            </w:r>
          </w:p>
        </w:tc>
        <w:tc>
          <w:tcPr>
            <w:shd w:fill="auto" w:val="clear"/>
            <w:tcMar>
              <w:top w:w="100.0" w:type="dxa"/>
              <w:left w:w="100.0" w:type="dxa"/>
              <w:bottom w:w="100.0" w:type="dxa"/>
              <w:right w:w="100.0" w:type="dxa"/>
            </w:tcMar>
            <w:vAlign w:val="top"/>
          </w:tcPr>
          <w:p w:rsidR="00000000" w:rsidDel="00000000" w:rsidP="00000000" w:rsidRDefault="00000000" w:rsidRPr="00000000" w14:paraId="00000594">
            <w:pPr>
              <w:widowControl w:val="0"/>
              <w:spacing w:line="240" w:lineRule="auto"/>
              <w:rPr>
                <w:sz w:val="20"/>
                <w:szCs w:val="20"/>
              </w:rPr>
            </w:pPr>
            <w:r w:rsidDel="00000000" w:rsidR="00000000" w:rsidRPr="00000000">
              <w:rPr>
                <w:sz w:val="20"/>
                <w:szCs w:val="20"/>
                <w:rtl w:val="0"/>
              </w:rPr>
              <w:t xml:space="preserve">Dřevěné obaly</w:t>
            </w:r>
          </w:p>
        </w:tc>
        <w:tc>
          <w:tcPr>
            <w:shd w:fill="auto" w:val="clear"/>
            <w:tcMar>
              <w:top w:w="100.0" w:type="dxa"/>
              <w:left w:w="100.0" w:type="dxa"/>
              <w:bottom w:w="100.0" w:type="dxa"/>
              <w:right w:w="100.0" w:type="dxa"/>
            </w:tcMar>
            <w:vAlign w:val="top"/>
          </w:tcPr>
          <w:p w:rsidR="00000000" w:rsidDel="00000000" w:rsidP="00000000" w:rsidRDefault="00000000" w:rsidRPr="00000000" w14:paraId="00000595">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96">
            <w:pPr>
              <w:widowControl w:val="0"/>
              <w:spacing w:line="240" w:lineRule="auto"/>
              <w:rPr>
                <w:sz w:val="20"/>
                <w:szCs w:val="20"/>
              </w:rPr>
            </w:pPr>
            <w:r w:rsidDel="00000000" w:rsidR="00000000" w:rsidRPr="00000000">
              <w:rPr>
                <w:sz w:val="20"/>
                <w:szCs w:val="2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97">
            <w:pPr>
              <w:widowControl w:val="0"/>
              <w:spacing w:line="240" w:lineRule="auto"/>
              <w:rPr>
                <w:sz w:val="20"/>
                <w:szCs w:val="20"/>
              </w:rPr>
            </w:pPr>
            <w:r w:rsidDel="00000000" w:rsidR="00000000" w:rsidRPr="00000000">
              <w:rPr>
                <w:sz w:val="20"/>
                <w:szCs w:val="20"/>
                <w:rtl w:val="0"/>
              </w:rPr>
              <w:t xml:space="preserve">recyklace, využití</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8">
            <w:pPr>
              <w:widowControl w:val="0"/>
              <w:spacing w:line="240" w:lineRule="auto"/>
              <w:rPr>
                <w:sz w:val="20"/>
                <w:szCs w:val="20"/>
              </w:rPr>
            </w:pPr>
            <w:r w:rsidDel="00000000" w:rsidR="00000000" w:rsidRPr="00000000">
              <w:rPr>
                <w:sz w:val="20"/>
                <w:szCs w:val="20"/>
                <w:rtl w:val="0"/>
              </w:rPr>
              <w:t xml:space="preserve">15 01 04</w:t>
            </w:r>
          </w:p>
        </w:tc>
        <w:tc>
          <w:tcPr>
            <w:shd w:fill="auto" w:val="clear"/>
            <w:tcMar>
              <w:top w:w="100.0" w:type="dxa"/>
              <w:left w:w="100.0" w:type="dxa"/>
              <w:bottom w:w="100.0" w:type="dxa"/>
              <w:right w:w="100.0" w:type="dxa"/>
            </w:tcMar>
            <w:vAlign w:val="top"/>
          </w:tcPr>
          <w:p w:rsidR="00000000" w:rsidDel="00000000" w:rsidP="00000000" w:rsidRDefault="00000000" w:rsidRPr="00000000" w14:paraId="00000599">
            <w:pPr>
              <w:widowControl w:val="0"/>
              <w:spacing w:line="240" w:lineRule="auto"/>
              <w:rPr>
                <w:sz w:val="20"/>
                <w:szCs w:val="20"/>
              </w:rPr>
            </w:pPr>
            <w:r w:rsidDel="00000000" w:rsidR="00000000" w:rsidRPr="00000000">
              <w:rPr>
                <w:sz w:val="20"/>
                <w:szCs w:val="20"/>
                <w:rtl w:val="0"/>
              </w:rPr>
              <w:t xml:space="preserve">Kovové obaly</w:t>
              <w:tab/>
            </w:r>
          </w:p>
        </w:tc>
        <w:tc>
          <w:tcPr>
            <w:shd w:fill="auto" w:val="clear"/>
            <w:tcMar>
              <w:top w:w="100.0" w:type="dxa"/>
              <w:left w:w="100.0" w:type="dxa"/>
              <w:bottom w:w="100.0" w:type="dxa"/>
              <w:right w:w="100.0" w:type="dxa"/>
            </w:tcMar>
            <w:vAlign w:val="top"/>
          </w:tcPr>
          <w:p w:rsidR="00000000" w:rsidDel="00000000" w:rsidP="00000000" w:rsidRDefault="00000000" w:rsidRPr="00000000" w14:paraId="0000059A">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9B">
            <w:pPr>
              <w:widowControl w:val="0"/>
              <w:spacing w:line="240" w:lineRule="auto"/>
              <w:rPr>
                <w:sz w:val="20"/>
                <w:szCs w:val="20"/>
              </w:rPr>
            </w:pPr>
            <w:r w:rsidDel="00000000" w:rsidR="00000000" w:rsidRPr="00000000">
              <w:rPr>
                <w:sz w:val="20"/>
                <w:szCs w:val="20"/>
                <w:rtl w:val="0"/>
              </w:rPr>
              <w:t xml:space="preserve">0,5</w:t>
            </w:r>
          </w:p>
        </w:tc>
        <w:tc>
          <w:tcPr>
            <w:shd w:fill="auto" w:val="clear"/>
            <w:tcMar>
              <w:top w:w="100.0" w:type="dxa"/>
              <w:left w:w="100.0" w:type="dxa"/>
              <w:bottom w:w="100.0" w:type="dxa"/>
              <w:right w:w="100.0" w:type="dxa"/>
            </w:tcMar>
            <w:vAlign w:val="top"/>
          </w:tcPr>
          <w:p w:rsidR="00000000" w:rsidDel="00000000" w:rsidP="00000000" w:rsidRDefault="00000000" w:rsidRPr="00000000" w14:paraId="0000059C">
            <w:pPr>
              <w:widowControl w:val="0"/>
              <w:spacing w:line="240" w:lineRule="auto"/>
              <w:rPr>
                <w:sz w:val="20"/>
                <w:szCs w:val="20"/>
              </w:rPr>
            </w:pPr>
            <w:r w:rsidDel="00000000" w:rsidR="00000000" w:rsidRPr="00000000">
              <w:rPr>
                <w:sz w:val="20"/>
                <w:szCs w:val="20"/>
                <w:rtl w:val="0"/>
              </w:rPr>
              <w:t xml:space="preserve">recyklace, využití</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D">
            <w:pPr>
              <w:widowControl w:val="0"/>
              <w:spacing w:line="240" w:lineRule="auto"/>
              <w:rPr>
                <w:sz w:val="20"/>
                <w:szCs w:val="20"/>
              </w:rPr>
            </w:pPr>
            <w:r w:rsidDel="00000000" w:rsidR="00000000" w:rsidRPr="00000000">
              <w:rPr>
                <w:sz w:val="20"/>
                <w:szCs w:val="20"/>
                <w:rtl w:val="0"/>
              </w:rPr>
              <w:t xml:space="preserve">15 01 06</w:t>
            </w:r>
          </w:p>
        </w:tc>
        <w:tc>
          <w:tcPr>
            <w:shd w:fill="auto" w:val="clear"/>
            <w:tcMar>
              <w:top w:w="100.0" w:type="dxa"/>
              <w:left w:w="100.0" w:type="dxa"/>
              <w:bottom w:w="100.0" w:type="dxa"/>
              <w:right w:w="100.0" w:type="dxa"/>
            </w:tcMar>
            <w:vAlign w:val="top"/>
          </w:tcPr>
          <w:p w:rsidR="00000000" w:rsidDel="00000000" w:rsidP="00000000" w:rsidRDefault="00000000" w:rsidRPr="00000000" w14:paraId="0000059E">
            <w:pPr>
              <w:widowControl w:val="0"/>
              <w:spacing w:line="240" w:lineRule="auto"/>
              <w:rPr>
                <w:sz w:val="20"/>
                <w:szCs w:val="20"/>
              </w:rPr>
            </w:pPr>
            <w:r w:rsidDel="00000000" w:rsidR="00000000" w:rsidRPr="00000000">
              <w:rPr>
                <w:sz w:val="20"/>
                <w:szCs w:val="20"/>
                <w:rtl w:val="0"/>
              </w:rPr>
              <w:t xml:space="preserve">Směsné obaly</w:t>
            </w:r>
          </w:p>
        </w:tc>
        <w:tc>
          <w:tcPr>
            <w:shd w:fill="auto" w:val="clear"/>
            <w:tcMar>
              <w:top w:w="100.0" w:type="dxa"/>
              <w:left w:w="100.0" w:type="dxa"/>
              <w:bottom w:w="100.0" w:type="dxa"/>
              <w:right w:w="100.0" w:type="dxa"/>
            </w:tcMar>
            <w:vAlign w:val="top"/>
          </w:tcPr>
          <w:p w:rsidR="00000000" w:rsidDel="00000000" w:rsidP="00000000" w:rsidRDefault="00000000" w:rsidRPr="00000000" w14:paraId="0000059F">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A0">
            <w:pPr>
              <w:widowControl w:val="0"/>
              <w:spacing w:line="240" w:lineRule="auto"/>
              <w:rPr>
                <w:sz w:val="20"/>
                <w:szCs w:val="20"/>
              </w:rPr>
            </w:pPr>
            <w:r w:rsidDel="00000000" w:rsidR="00000000" w:rsidRPr="00000000">
              <w:rPr>
                <w:sz w:val="20"/>
                <w:szCs w:val="2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A1">
            <w:pPr>
              <w:widowControl w:val="0"/>
              <w:spacing w:line="240" w:lineRule="auto"/>
              <w:rPr>
                <w:sz w:val="20"/>
                <w:szCs w:val="20"/>
              </w:rPr>
            </w:pPr>
            <w:r w:rsidDel="00000000" w:rsidR="00000000" w:rsidRPr="00000000">
              <w:rPr>
                <w:sz w:val="20"/>
                <w:szCs w:val="20"/>
                <w:rtl w:val="0"/>
              </w:rPr>
              <w:t xml:space="preserve">odstranění skládkováním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2">
            <w:pPr>
              <w:widowControl w:val="0"/>
              <w:spacing w:line="240" w:lineRule="auto"/>
              <w:rPr>
                <w:sz w:val="20"/>
                <w:szCs w:val="20"/>
              </w:rPr>
            </w:pPr>
            <w:r w:rsidDel="00000000" w:rsidR="00000000" w:rsidRPr="00000000">
              <w:rPr>
                <w:sz w:val="20"/>
                <w:szCs w:val="20"/>
                <w:rtl w:val="0"/>
              </w:rPr>
              <w:t xml:space="preserve">15 01 10</w:t>
            </w:r>
          </w:p>
        </w:tc>
        <w:tc>
          <w:tcPr>
            <w:shd w:fill="auto" w:val="clear"/>
            <w:tcMar>
              <w:top w:w="100.0" w:type="dxa"/>
              <w:left w:w="100.0" w:type="dxa"/>
              <w:bottom w:w="100.0" w:type="dxa"/>
              <w:right w:w="100.0" w:type="dxa"/>
            </w:tcMar>
            <w:vAlign w:val="top"/>
          </w:tcPr>
          <w:p w:rsidR="00000000" w:rsidDel="00000000" w:rsidP="00000000" w:rsidRDefault="00000000" w:rsidRPr="00000000" w14:paraId="000005A3">
            <w:pPr>
              <w:widowControl w:val="0"/>
              <w:spacing w:line="240" w:lineRule="auto"/>
              <w:rPr>
                <w:sz w:val="20"/>
                <w:szCs w:val="20"/>
              </w:rPr>
            </w:pPr>
            <w:r w:rsidDel="00000000" w:rsidR="00000000" w:rsidRPr="00000000">
              <w:rPr>
                <w:sz w:val="20"/>
                <w:szCs w:val="20"/>
                <w:rtl w:val="0"/>
              </w:rPr>
              <w:t xml:space="preserve">Obaly obsahující zbytky nebezpečných látek nebo obaly těmito látkami znečištěné</w:t>
            </w:r>
          </w:p>
        </w:tc>
        <w:tc>
          <w:tcPr>
            <w:shd w:fill="auto" w:val="clear"/>
            <w:tcMar>
              <w:top w:w="100.0" w:type="dxa"/>
              <w:left w:w="100.0" w:type="dxa"/>
              <w:bottom w:w="100.0" w:type="dxa"/>
              <w:right w:w="100.0" w:type="dxa"/>
            </w:tcMar>
            <w:vAlign w:val="top"/>
          </w:tcPr>
          <w:p w:rsidR="00000000" w:rsidDel="00000000" w:rsidP="00000000" w:rsidRDefault="00000000" w:rsidRPr="00000000" w14:paraId="000005A4">
            <w:pPr>
              <w:widowControl w:val="0"/>
              <w:spacing w:line="240" w:lineRule="auto"/>
              <w:rPr>
                <w:sz w:val="20"/>
                <w:szCs w:val="20"/>
              </w:rPr>
            </w:pPr>
            <w:r w:rsidDel="00000000" w:rsidR="00000000" w:rsidRPr="00000000">
              <w:rPr>
                <w:sz w:val="20"/>
                <w:szCs w:val="20"/>
                <w:rtl w:val="0"/>
              </w:rPr>
              <w:t xml:space="preserve">N</w:t>
            </w:r>
          </w:p>
        </w:tc>
        <w:tc>
          <w:tcPr>
            <w:shd w:fill="auto" w:val="clear"/>
            <w:tcMar>
              <w:top w:w="100.0" w:type="dxa"/>
              <w:left w:w="100.0" w:type="dxa"/>
              <w:bottom w:w="100.0" w:type="dxa"/>
              <w:right w:w="100.0" w:type="dxa"/>
            </w:tcMar>
            <w:vAlign w:val="top"/>
          </w:tcPr>
          <w:p w:rsidR="00000000" w:rsidDel="00000000" w:rsidP="00000000" w:rsidRDefault="00000000" w:rsidRPr="00000000" w14:paraId="000005A5">
            <w:pPr>
              <w:widowControl w:val="0"/>
              <w:spacing w:line="240" w:lineRule="auto"/>
              <w:rPr>
                <w:sz w:val="20"/>
                <w:szCs w:val="20"/>
              </w:rPr>
            </w:pPr>
            <w:r w:rsidDel="00000000" w:rsidR="00000000" w:rsidRPr="00000000">
              <w:rPr>
                <w:sz w:val="20"/>
                <w:szCs w:val="20"/>
                <w:rtl w:val="0"/>
              </w:rPr>
              <w:t xml:space="preserve">0,5</w:t>
            </w:r>
          </w:p>
        </w:tc>
        <w:tc>
          <w:tcPr>
            <w:shd w:fill="auto" w:val="clear"/>
            <w:tcMar>
              <w:top w:w="100.0" w:type="dxa"/>
              <w:left w:w="100.0" w:type="dxa"/>
              <w:bottom w:w="100.0" w:type="dxa"/>
              <w:right w:w="100.0" w:type="dxa"/>
            </w:tcMar>
            <w:vAlign w:val="top"/>
          </w:tcPr>
          <w:p w:rsidR="00000000" w:rsidDel="00000000" w:rsidP="00000000" w:rsidRDefault="00000000" w:rsidRPr="00000000" w14:paraId="000005A6">
            <w:pPr>
              <w:widowControl w:val="0"/>
              <w:spacing w:line="240" w:lineRule="auto"/>
              <w:rPr>
                <w:sz w:val="20"/>
                <w:szCs w:val="20"/>
              </w:rPr>
            </w:pPr>
            <w:r w:rsidDel="00000000" w:rsidR="00000000" w:rsidRPr="00000000">
              <w:rPr>
                <w:sz w:val="20"/>
                <w:szCs w:val="20"/>
                <w:rtl w:val="0"/>
              </w:rPr>
              <w:t xml:space="preserve">spalovna NO, nebo skládkování 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7">
            <w:pPr>
              <w:widowControl w:val="0"/>
              <w:spacing w:line="240" w:lineRule="auto"/>
              <w:rPr>
                <w:sz w:val="20"/>
                <w:szCs w:val="20"/>
              </w:rPr>
            </w:pPr>
            <w:r w:rsidDel="00000000" w:rsidR="00000000" w:rsidRPr="00000000">
              <w:rPr>
                <w:sz w:val="20"/>
                <w:szCs w:val="20"/>
                <w:rtl w:val="0"/>
              </w:rPr>
              <w:t xml:space="preserve">17 01 01</w:t>
            </w:r>
          </w:p>
        </w:tc>
        <w:tc>
          <w:tcPr>
            <w:shd w:fill="auto" w:val="clear"/>
            <w:tcMar>
              <w:top w:w="100.0" w:type="dxa"/>
              <w:left w:w="100.0" w:type="dxa"/>
              <w:bottom w:w="100.0" w:type="dxa"/>
              <w:right w:w="100.0" w:type="dxa"/>
            </w:tcMar>
            <w:vAlign w:val="top"/>
          </w:tcPr>
          <w:p w:rsidR="00000000" w:rsidDel="00000000" w:rsidP="00000000" w:rsidRDefault="00000000" w:rsidRPr="00000000" w14:paraId="000005A8">
            <w:pPr>
              <w:widowControl w:val="0"/>
              <w:spacing w:line="240" w:lineRule="auto"/>
              <w:rPr>
                <w:sz w:val="20"/>
                <w:szCs w:val="20"/>
              </w:rPr>
            </w:pPr>
            <w:r w:rsidDel="00000000" w:rsidR="00000000" w:rsidRPr="00000000">
              <w:rPr>
                <w:sz w:val="20"/>
                <w:szCs w:val="20"/>
                <w:rtl w:val="0"/>
              </w:rPr>
              <w:t xml:space="preserve">Beton</w:t>
            </w:r>
          </w:p>
        </w:tc>
        <w:tc>
          <w:tcPr>
            <w:shd w:fill="auto" w:val="clear"/>
            <w:tcMar>
              <w:top w:w="100.0" w:type="dxa"/>
              <w:left w:w="100.0" w:type="dxa"/>
              <w:bottom w:w="100.0" w:type="dxa"/>
              <w:right w:w="100.0" w:type="dxa"/>
            </w:tcMar>
            <w:vAlign w:val="top"/>
          </w:tcPr>
          <w:p w:rsidR="00000000" w:rsidDel="00000000" w:rsidP="00000000" w:rsidRDefault="00000000" w:rsidRPr="00000000" w14:paraId="000005A9">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AA">
            <w:pPr>
              <w:widowControl w:val="0"/>
              <w:spacing w:line="240" w:lineRule="auto"/>
              <w:rPr>
                <w:sz w:val="20"/>
                <w:szCs w:val="20"/>
              </w:rPr>
            </w:pPr>
            <w:r w:rsidDel="00000000" w:rsidR="00000000" w:rsidRPr="00000000">
              <w:rPr>
                <w:sz w:val="20"/>
                <w:szCs w:val="20"/>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5AB">
            <w:pPr>
              <w:widowControl w:val="0"/>
              <w:spacing w:line="240" w:lineRule="auto"/>
              <w:rPr>
                <w:sz w:val="20"/>
                <w:szCs w:val="20"/>
              </w:rPr>
            </w:pPr>
            <w:r w:rsidDel="00000000" w:rsidR="00000000" w:rsidRPr="00000000">
              <w:rPr>
                <w:sz w:val="20"/>
                <w:szCs w:val="20"/>
                <w:rtl w:val="0"/>
              </w:rPr>
              <w:t xml:space="preserve">odstranění skládkováním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C">
            <w:pPr>
              <w:widowControl w:val="0"/>
              <w:spacing w:line="240" w:lineRule="auto"/>
              <w:rPr>
                <w:sz w:val="20"/>
                <w:szCs w:val="20"/>
              </w:rPr>
            </w:pPr>
            <w:r w:rsidDel="00000000" w:rsidR="00000000" w:rsidRPr="00000000">
              <w:rPr>
                <w:sz w:val="20"/>
                <w:szCs w:val="20"/>
                <w:rtl w:val="0"/>
              </w:rPr>
              <w:t xml:space="preserve">17 01 02</w:t>
            </w:r>
          </w:p>
        </w:tc>
        <w:tc>
          <w:tcPr>
            <w:shd w:fill="auto" w:val="clear"/>
            <w:tcMar>
              <w:top w:w="100.0" w:type="dxa"/>
              <w:left w:w="100.0" w:type="dxa"/>
              <w:bottom w:w="100.0" w:type="dxa"/>
              <w:right w:w="100.0" w:type="dxa"/>
            </w:tcMar>
            <w:vAlign w:val="top"/>
          </w:tcPr>
          <w:p w:rsidR="00000000" w:rsidDel="00000000" w:rsidP="00000000" w:rsidRDefault="00000000" w:rsidRPr="00000000" w14:paraId="000005AD">
            <w:pPr>
              <w:widowControl w:val="0"/>
              <w:spacing w:line="240" w:lineRule="auto"/>
              <w:rPr>
                <w:sz w:val="20"/>
                <w:szCs w:val="20"/>
              </w:rPr>
            </w:pPr>
            <w:r w:rsidDel="00000000" w:rsidR="00000000" w:rsidRPr="00000000">
              <w:rPr>
                <w:sz w:val="20"/>
                <w:szCs w:val="20"/>
                <w:rtl w:val="0"/>
              </w:rPr>
              <w:t xml:space="preserve">Cihly</w:t>
            </w:r>
          </w:p>
        </w:tc>
        <w:tc>
          <w:tcPr>
            <w:shd w:fill="auto" w:val="clear"/>
            <w:tcMar>
              <w:top w:w="100.0" w:type="dxa"/>
              <w:left w:w="100.0" w:type="dxa"/>
              <w:bottom w:w="100.0" w:type="dxa"/>
              <w:right w:w="100.0" w:type="dxa"/>
            </w:tcMar>
            <w:vAlign w:val="top"/>
          </w:tcPr>
          <w:p w:rsidR="00000000" w:rsidDel="00000000" w:rsidP="00000000" w:rsidRDefault="00000000" w:rsidRPr="00000000" w14:paraId="000005AE">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AF">
            <w:pPr>
              <w:widowControl w:val="0"/>
              <w:spacing w:line="240" w:lineRule="auto"/>
              <w:rPr>
                <w:sz w:val="20"/>
                <w:szCs w:val="20"/>
              </w:rPr>
            </w:pPr>
            <w:r w:rsidDel="00000000" w:rsidR="00000000" w:rsidRPr="00000000">
              <w:rPr>
                <w:sz w:val="20"/>
                <w:szCs w:val="20"/>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5B0">
            <w:pPr>
              <w:widowControl w:val="0"/>
              <w:spacing w:line="240" w:lineRule="auto"/>
              <w:rPr>
                <w:sz w:val="20"/>
                <w:szCs w:val="20"/>
              </w:rPr>
            </w:pPr>
            <w:r w:rsidDel="00000000" w:rsidR="00000000" w:rsidRPr="00000000">
              <w:rPr>
                <w:sz w:val="20"/>
                <w:szCs w:val="20"/>
                <w:rtl w:val="0"/>
              </w:rPr>
              <w:t xml:space="preserve">odstranění skládkováním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1">
            <w:pPr>
              <w:widowControl w:val="0"/>
              <w:spacing w:line="240" w:lineRule="auto"/>
              <w:rPr>
                <w:sz w:val="20"/>
                <w:szCs w:val="20"/>
              </w:rPr>
            </w:pPr>
            <w:r w:rsidDel="00000000" w:rsidR="00000000" w:rsidRPr="00000000">
              <w:rPr>
                <w:sz w:val="20"/>
                <w:szCs w:val="20"/>
                <w:rtl w:val="0"/>
              </w:rPr>
              <w:t xml:space="preserve">17 01 03</w:t>
            </w:r>
          </w:p>
        </w:tc>
        <w:tc>
          <w:tcPr>
            <w:shd w:fill="auto" w:val="clear"/>
            <w:tcMar>
              <w:top w:w="100.0" w:type="dxa"/>
              <w:left w:w="100.0" w:type="dxa"/>
              <w:bottom w:w="100.0" w:type="dxa"/>
              <w:right w:w="100.0" w:type="dxa"/>
            </w:tcMar>
            <w:vAlign w:val="top"/>
          </w:tcPr>
          <w:p w:rsidR="00000000" w:rsidDel="00000000" w:rsidP="00000000" w:rsidRDefault="00000000" w:rsidRPr="00000000" w14:paraId="000005B2">
            <w:pPr>
              <w:widowControl w:val="0"/>
              <w:spacing w:line="240" w:lineRule="auto"/>
              <w:rPr>
                <w:sz w:val="20"/>
                <w:szCs w:val="20"/>
              </w:rPr>
            </w:pPr>
            <w:r w:rsidDel="00000000" w:rsidR="00000000" w:rsidRPr="00000000">
              <w:rPr>
                <w:sz w:val="20"/>
                <w:szCs w:val="20"/>
                <w:rtl w:val="0"/>
              </w:rPr>
              <w:t xml:space="preserve">Tašky a keramické výrobky</w:t>
            </w:r>
          </w:p>
        </w:tc>
        <w:tc>
          <w:tcPr>
            <w:shd w:fill="auto" w:val="clear"/>
            <w:tcMar>
              <w:top w:w="100.0" w:type="dxa"/>
              <w:left w:w="100.0" w:type="dxa"/>
              <w:bottom w:w="100.0" w:type="dxa"/>
              <w:right w:w="100.0" w:type="dxa"/>
            </w:tcMar>
            <w:vAlign w:val="top"/>
          </w:tcPr>
          <w:p w:rsidR="00000000" w:rsidDel="00000000" w:rsidP="00000000" w:rsidRDefault="00000000" w:rsidRPr="00000000" w14:paraId="000005B3">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B4">
            <w:pPr>
              <w:widowControl w:val="0"/>
              <w:spacing w:line="240" w:lineRule="auto"/>
              <w:rPr>
                <w:sz w:val="20"/>
                <w:szCs w:val="20"/>
              </w:rPr>
            </w:pPr>
            <w:r w:rsidDel="00000000" w:rsidR="00000000" w:rsidRPr="00000000">
              <w:rPr>
                <w:sz w:val="20"/>
                <w:szCs w:val="20"/>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5B5">
            <w:pPr>
              <w:widowControl w:val="0"/>
              <w:spacing w:line="240" w:lineRule="auto"/>
              <w:rPr>
                <w:sz w:val="20"/>
                <w:szCs w:val="20"/>
              </w:rPr>
            </w:pPr>
            <w:r w:rsidDel="00000000" w:rsidR="00000000" w:rsidRPr="00000000">
              <w:rPr>
                <w:sz w:val="20"/>
                <w:szCs w:val="20"/>
                <w:rtl w:val="0"/>
              </w:rPr>
              <w:t xml:space="preserve">recyklace, využití</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6">
            <w:pPr>
              <w:widowControl w:val="0"/>
              <w:spacing w:line="240" w:lineRule="auto"/>
              <w:rPr>
                <w:sz w:val="20"/>
                <w:szCs w:val="20"/>
              </w:rPr>
            </w:pPr>
            <w:r w:rsidDel="00000000" w:rsidR="00000000" w:rsidRPr="00000000">
              <w:rPr>
                <w:sz w:val="20"/>
                <w:szCs w:val="20"/>
                <w:rtl w:val="0"/>
              </w:rPr>
              <w:t xml:space="preserve">17 01 07</w:t>
            </w:r>
          </w:p>
        </w:tc>
        <w:tc>
          <w:tcPr>
            <w:shd w:fill="auto" w:val="clear"/>
            <w:tcMar>
              <w:top w:w="100.0" w:type="dxa"/>
              <w:left w:w="100.0" w:type="dxa"/>
              <w:bottom w:w="100.0" w:type="dxa"/>
              <w:right w:w="100.0" w:type="dxa"/>
            </w:tcMar>
            <w:vAlign w:val="top"/>
          </w:tcPr>
          <w:p w:rsidR="00000000" w:rsidDel="00000000" w:rsidP="00000000" w:rsidRDefault="00000000" w:rsidRPr="00000000" w14:paraId="000005B7">
            <w:pPr>
              <w:widowControl w:val="0"/>
              <w:spacing w:line="240" w:lineRule="auto"/>
              <w:rPr>
                <w:sz w:val="20"/>
                <w:szCs w:val="20"/>
              </w:rPr>
            </w:pPr>
            <w:r w:rsidDel="00000000" w:rsidR="00000000" w:rsidRPr="00000000">
              <w:rPr>
                <w:sz w:val="20"/>
                <w:szCs w:val="20"/>
                <w:rtl w:val="0"/>
              </w:rPr>
              <w:t xml:space="preserve">Směsi nebo oddělené frakce betonu, cihel, tašek a keramických výrobků</w:t>
            </w:r>
          </w:p>
        </w:tc>
        <w:tc>
          <w:tcPr>
            <w:shd w:fill="auto" w:val="clear"/>
            <w:tcMar>
              <w:top w:w="100.0" w:type="dxa"/>
              <w:left w:w="100.0" w:type="dxa"/>
              <w:bottom w:w="100.0" w:type="dxa"/>
              <w:right w:w="100.0" w:type="dxa"/>
            </w:tcMar>
            <w:vAlign w:val="top"/>
          </w:tcPr>
          <w:p w:rsidR="00000000" w:rsidDel="00000000" w:rsidP="00000000" w:rsidRDefault="00000000" w:rsidRPr="00000000" w14:paraId="000005B8">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B9">
            <w:pPr>
              <w:widowControl w:val="0"/>
              <w:spacing w:line="240" w:lineRule="auto"/>
              <w:rPr>
                <w:sz w:val="20"/>
                <w:szCs w:val="20"/>
              </w:rPr>
            </w:pPr>
            <w:r w:rsidDel="00000000" w:rsidR="00000000" w:rsidRPr="00000000">
              <w:rPr>
                <w:sz w:val="20"/>
                <w:szCs w:val="2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5BA">
            <w:pPr>
              <w:widowControl w:val="0"/>
              <w:spacing w:line="240" w:lineRule="auto"/>
              <w:rPr>
                <w:sz w:val="20"/>
                <w:szCs w:val="20"/>
              </w:rPr>
            </w:pPr>
            <w:r w:rsidDel="00000000" w:rsidR="00000000" w:rsidRPr="00000000">
              <w:rPr>
                <w:sz w:val="20"/>
                <w:szCs w:val="20"/>
                <w:rtl w:val="0"/>
              </w:rPr>
              <w:t xml:space="preserve">odstranění skládkováním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B">
            <w:pPr>
              <w:widowControl w:val="0"/>
              <w:spacing w:line="240" w:lineRule="auto"/>
              <w:rPr>
                <w:sz w:val="20"/>
                <w:szCs w:val="20"/>
              </w:rPr>
            </w:pPr>
            <w:r w:rsidDel="00000000" w:rsidR="00000000" w:rsidRPr="00000000">
              <w:rPr>
                <w:sz w:val="20"/>
                <w:szCs w:val="20"/>
                <w:rtl w:val="0"/>
              </w:rPr>
              <w:t xml:space="preserve">17 02 01</w:t>
            </w:r>
          </w:p>
        </w:tc>
        <w:tc>
          <w:tcPr>
            <w:shd w:fill="auto" w:val="clear"/>
            <w:tcMar>
              <w:top w:w="100.0" w:type="dxa"/>
              <w:left w:w="100.0" w:type="dxa"/>
              <w:bottom w:w="100.0" w:type="dxa"/>
              <w:right w:w="100.0" w:type="dxa"/>
            </w:tcMar>
            <w:vAlign w:val="top"/>
          </w:tcPr>
          <w:p w:rsidR="00000000" w:rsidDel="00000000" w:rsidP="00000000" w:rsidRDefault="00000000" w:rsidRPr="00000000" w14:paraId="000005BC">
            <w:pPr>
              <w:widowControl w:val="0"/>
              <w:spacing w:line="240" w:lineRule="auto"/>
              <w:rPr>
                <w:sz w:val="20"/>
                <w:szCs w:val="20"/>
              </w:rPr>
            </w:pPr>
            <w:r w:rsidDel="00000000" w:rsidR="00000000" w:rsidRPr="00000000">
              <w:rPr>
                <w:sz w:val="20"/>
                <w:szCs w:val="20"/>
                <w:rtl w:val="0"/>
              </w:rPr>
              <w:t xml:space="preserve">Dřevo</w:t>
            </w:r>
          </w:p>
        </w:tc>
        <w:tc>
          <w:tcPr>
            <w:shd w:fill="auto" w:val="clear"/>
            <w:tcMar>
              <w:top w:w="100.0" w:type="dxa"/>
              <w:left w:w="100.0" w:type="dxa"/>
              <w:bottom w:w="100.0" w:type="dxa"/>
              <w:right w:w="100.0" w:type="dxa"/>
            </w:tcMar>
            <w:vAlign w:val="top"/>
          </w:tcPr>
          <w:p w:rsidR="00000000" w:rsidDel="00000000" w:rsidP="00000000" w:rsidRDefault="00000000" w:rsidRPr="00000000" w14:paraId="000005BD">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BE">
            <w:pPr>
              <w:widowControl w:val="0"/>
              <w:spacing w:line="240" w:lineRule="auto"/>
              <w:rPr>
                <w:sz w:val="20"/>
                <w:szCs w:val="20"/>
              </w:rPr>
            </w:pPr>
            <w:r w:rsidDel="00000000" w:rsidR="00000000" w:rsidRPr="00000000">
              <w:rPr>
                <w:sz w:val="20"/>
                <w:szCs w:val="2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5BF">
            <w:pPr>
              <w:widowControl w:val="0"/>
              <w:spacing w:line="240" w:lineRule="auto"/>
              <w:rPr>
                <w:sz w:val="20"/>
                <w:szCs w:val="20"/>
              </w:rPr>
            </w:pPr>
            <w:r w:rsidDel="00000000" w:rsidR="00000000" w:rsidRPr="00000000">
              <w:rPr>
                <w:sz w:val="20"/>
                <w:szCs w:val="20"/>
                <w:rtl w:val="0"/>
              </w:rPr>
              <w:t xml:space="preserve">energetické využití</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0">
            <w:pPr>
              <w:widowControl w:val="0"/>
              <w:spacing w:line="240" w:lineRule="auto"/>
              <w:rPr>
                <w:sz w:val="20"/>
                <w:szCs w:val="20"/>
              </w:rPr>
            </w:pPr>
            <w:r w:rsidDel="00000000" w:rsidR="00000000" w:rsidRPr="00000000">
              <w:rPr>
                <w:sz w:val="20"/>
                <w:szCs w:val="20"/>
                <w:rtl w:val="0"/>
              </w:rPr>
              <w:t xml:space="preserve">17 02 03</w:t>
            </w:r>
          </w:p>
        </w:tc>
        <w:tc>
          <w:tcPr>
            <w:shd w:fill="auto" w:val="clear"/>
            <w:tcMar>
              <w:top w:w="100.0" w:type="dxa"/>
              <w:left w:w="100.0" w:type="dxa"/>
              <w:bottom w:w="100.0" w:type="dxa"/>
              <w:right w:w="100.0" w:type="dxa"/>
            </w:tcMar>
            <w:vAlign w:val="top"/>
          </w:tcPr>
          <w:p w:rsidR="00000000" w:rsidDel="00000000" w:rsidP="00000000" w:rsidRDefault="00000000" w:rsidRPr="00000000" w14:paraId="000005C1">
            <w:pPr>
              <w:widowControl w:val="0"/>
              <w:spacing w:line="240" w:lineRule="auto"/>
              <w:rPr>
                <w:sz w:val="20"/>
                <w:szCs w:val="20"/>
              </w:rPr>
            </w:pPr>
            <w:r w:rsidDel="00000000" w:rsidR="00000000" w:rsidRPr="00000000">
              <w:rPr>
                <w:sz w:val="20"/>
                <w:szCs w:val="20"/>
                <w:rtl w:val="0"/>
              </w:rPr>
              <w:t xml:space="preserve">Plasty</w:t>
            </w:r>
          </w:p>
        </w:tc>
        <w:tc>
          <w:tcPr>
            <w:shd w:fill="auto" w:val="clear"/>
            <w:tcMar>
              <w:top w:w="100.0" w:type="dxa"/>
              <w:left w:w="100.0" w:type="dxa"/>
              <w:bottom w:w="100.0" w:type="dxa"/>
              <w:right w:w="100.0" w:type="dxa"/>
            </w:tcMar>
            <w:vAlign w:val="top"/>
          </w:tcPr>
          <w:p w:rsidR="00000000" w:rsidDel="00000000" w:rsidP="00000000" w:rsidRDefault="00000000" w:rsidRPr="00000000" w14:paraId="000005C2">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C3">
            <w:pPr>
              <w:widowControl w:val="0"/>
              <w:spacing w:line="240" w:lineRule="auto"/>
              <w:rPr>
                <w:sz w:val="20"/>
                <w:szCs w:val="20"/>
              </w:rPr>
            </w:pPr>
            <w:r w:rsidDel="00000000" w:rsidR="00000000" w:rsidRPr="00000000">
              <w:rPr>
                <w:sz w:val="20"/>
                <w:szCs w:val="20"/>
                <w:rtl w:val="0"/>
              </w:rPr>
              <w:t xml:space="preserve">0,5</w:t>
            </w:r>
          </w:p>
        </w:tc>
        <w:tc>
          <w:tcPr>
            <w:shd w:fill="auto" w:val="clear"/>
            <w:tcMar>
              <w:top w:w="100.0" w:type="dxa"/>
              <w:left w:w="100.0" w:type="dxa"/>
              <w:bottom w:w="100.0" w:type="dxa"/>
              <w:right w:w="100.0" w:type="dxa"/>
            </w:tcMar>
            <w:vAlign w:val="top"/>
          </w:tcPr>
          <w:p w:rsidR="00000000" w:rsidDel="00000000" w:rsidP="00000000" w:rsidRDefault="00000000" w:rsidRPr="00000000" w14:paraId="000005C4">
            <w:pPr>
              <w:widowControl w:val="0"/>
              <w:spacing w:line="240" w:lineRule="auto"/>
              <w:rPr>
                <w:sz w:val="20"/>
                <w:szCs w:val="20"/>
              </w:rPr>
            </w:pPr>
            <w:r w:rsidDel="00000000" w:rsidR="00000000" w:rsidRPr="00000000">
              <w:rPr>
                <w:sz w:val="20"/>
                <w:szCs w:val="20"/>
                <w:rtl w:val="0"/>
              </w:rPr>
              <w:t xml:space="preserve">separace, materiálové využití</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5">
            <w:pPr>
              <w:widowControl w:val="0"/>
              <w:spacing w:line="240" w:lineRule="auto"/>
              <w:rPr>
                <w:sz w:val="20"/>
                <w:szCs w:val="20"/>
              </w:rPr>
            </w:pPr>
            <w:r w:rsidDel="00000000" w:rsidR="00000000" w:rsidRPr="00000000">
              <w:rPr>
                <w:sz w:val="20"/>
                <w:szCs w:val="20"/>
                <w:rtl w:val="0"/>
              </w:rPr>
              <w:t xml:space="preserve">17 04 05</w:t>
            </w:r>
          </w:p>
        </w:tc>
        <w:tc>
          <w:tcPr>
            <w:shd w:fill="auto" w:val="clear"/>
            <w:tcMar>
              <w:top w:w="100.0" w:type="dxa"/>
              <w:left w:w="100.0" w:type="dxa"/>
              <w:bottom w:w="100.0" w:type="dxa"/>
              <w:right w:w="100.0" w:type="dxa"/>
            </w:tcMar>
            <w:vAlign w:val="top"/>
          </w:tcPr>
          <w:p w:rsidR="00000000" w:rsidDel="00000000" w:rsidP="00000000" w:rsidRDefault="00000000" w:rsidRPr="00000000" w14:paraId="000005C6">
            <w:pPr>
              <w:widowControl w:val="0"/>
              <w:spacing w:line="240" w:lineRule="auto"/>
              <w:rPr>
                <w:sz w:val="20"/>
                <w:szCs w:val="20"/>
              </w:rPr>
            </w:pPr>
            <w:r w:rsidDel="00000000" w:rsidR="00000000" w:rsidRPr="00000000">
              <w:rPr>
                <w:sz w:val="20"/>
                <w:szCs w:val="20"/>
                <w:rtl w:val="0"/>
              </w:rPr>
              <w:t xml:space="preserve">Železo a ocel</w:t>
            </w:r>
          </w:p>
        </w:tc>
        <w:tc>
          <w:tcPr>
            <w:shd w:fill="auto" w:val="clear"/>
            <w:tcMar>
              <w:top w:w="100.0" w:type="dxa"/>
              <w:left w:w="100.0" w:type="dxa"/>
              <w:bottom w:w="100.0" w:type="dxa"/>
              <w:right w:w="100.0" w:type="dxa"/>
            </w:tcMar>
            <w:vAlign w:val="top"/>
          </w:tcPr>
          <w:p w:rsidR="00000000" w:rsidDel="00000000" w:rsidP="00000000" w:rsidRDefault="00000000" w:rsidRPr="00000000" w14:paraId="000005C7">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C8">
            <w:pPr>
              <w:widowControl w:val="0"/>
              <w:spacing w:line="240" w:lineRule="auto"/>
              <w:rPr>
                <w:sz w:val="20"/>
                <w:szCs w:val="20"/>
              </w:rPr>
            </w:pPr>
            <w:r w:rsidDel="00000000" w:rsidR="00000000" w:rsidRPr="00000000">
              <w:rPr>
                <w:sz w:val="20"/>
                <w:szCs w:val="2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5C9">
            <w:pPr>
              <w:widowControl w:val="0"/>
              <w:spacing w:line="240" w:lineRule="auto"/>
              <w:rPr>
                <w:sz w:val="20"/>
                <w:szCs w:val="20"/>
              </w:rPr>
            </w:pPr>
            <w:r w:rsidDel="00000000" w:rsidR="00000000" w:rsidRPr="00000000">
              <w:rPr>
                <w:sz w:val="20"/>
                <w:szCs w:val="20"/>
                <w:rtl w:val="0"/>
              </w:rPr>
              <w:t xml:space="preserve">recyklace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A">
            <w:pPr>
              <w:widowControl w:val="0"/>
              <w:spacing w:line="240" w:lineRule="auto"/>
              <w:rPr>
                <w:sz w:val="20"/>
                <w:szCs w:val="20"/>
              </w:rPr>
            </w:pPr>
            <w:r w:rsidDel="00000000" w:rsidR="00000000" w:rsidRPr="00000000">
              <w:rPr>
                <w:sz w:val="20"/>
                <w:szCs w:val="20"/>
                <w:rtl w:val="0"/>
              </w:rPr>
              <w:t xml:space="preserve">17 04 10</w:t>
            </w:r>
          </w:p>
        </w:tc>
        <w:tc>
          <w:tcPr>
            <w:shd w:fill="auto" w:val="clear"/>
            <w:tcMar>
              <w:top w:w="100.0" w:type="dxa"/>
              <w:left w:w="100.0" w:type="dxa"/>
              <w:bottom w:w="100.0" w:type="dxa"/>
              <w:right w:w="100.0" w:type="dxa"/>
            </w:tcMar>
            <w:vAlign w:val="top"/>
          </w:tcPr>
          <w:p w:rsidR="00000000" w:rsidDel="00000000" w:rsidP="00000000" w:rsidRDefault="00000000" w:rsidRPr="00000000" w14:paraId="000005CB">
            <w:pPr>
              <w:widowControl w:val="0"/>
              <w:spacing w:line="240" w:lineRule="auto"/>
              <w:rPr>
                <w:sz w:val="20"/>
                <w:szCs w:val="20"/>
              </w:rPr>
            </w:pPr>
            <w:r w:rsidDel="00000000" w:rsidR="00000000" w:rsidRPr="00000000">
              <w:rPr>
                <w:sz w:val="20"/>
                <w:szCs w:val="20"/>
                <w:rtl w:val="0"/>
              </w:rPr>
              <w:t xml:space="preserve">Kabely obsahující ropné látky, uhelný dehet a jiné nebezpečné látky</w:t>
            </w:r>
          </w:p>
        </w:tc>
        <w:tc>
          <w:tcPr>
            <w:shd w:fill="auto" w:val="clear"/>
            <w:tcMar>
              <w:top w:w="100.0" w:type="dxa"/>
              <w:left w:w="100.0" w:type="dxa"/>
              <w:bottom w:w="100.0" w:type="dxa"/>
              <w:right w:w="100.0" w:type="dxa"/>
            </w:tcMar>
            <w:vAlign w:val="top"/>
          </w:tcPr>
          <w:p w:rsidR="00000000" w:rsidDel="00000000" w:rsidP="00000000" w:rsidRDefault="00000000" w:rsidRPr="00000000" w14:paraId="000005CC">
            <w:pPr>
              <w:widowControl w:val="0"/>
              <w:spacing w:line="240" w:lineRule="auto"/>
              <w:rPr>
                <w:sz w:val="20"/>
                <w:szCs w:val="20"/>
              </w:rPr>
            </w:pPr>
            <w:r w:rsidDel="00000000" w:rsidR="00000000" w:rsidRPr="00000000">
              <w:rPr>
                <w:sz w:val="20"/>
                <w:szCs w:val="20"/>
                <w:rtl w:val="0"/>
              </w:rPr>
              <w:t xml:space="preserve">N</w:t>
            </w:r>
          </w:p>
        </w:tc>
        <w:tc>
          <w:tcPr>
            <w:shd w:fill="auto" w:val="clear"/>
            <w:tcMar>
              <w:top w:w="100.0" w:type="dxa"/>
              <w:left w:w="100.0" w:type="dxa"/>
              <w:bottom w:w="100.0" w:type="dxa"/>
              <w:right w:w="100.0" w:type="dxa"/>
            </w:tcMar>
            <w:vAlign w:val="top"/>
          </w:tcPr>
          <w:p w:rsidR="00000000" w:rsidDel="00000000" w:rsidP="00000000" w:rsidRDefault="00000000" w:rsidRPr="00000000" w14:paraId="000005CD">
            <w:pPr>
              <w:widowControl w:val="0"/>
              <w:spacing w:line="240" w:lineRule="auto"/>
              <w:rPr>
                <w:sz w:val="20"/>
                <w:szCs w:val="20"/>
              </w:rPr>
            </w:pPr>
            <w:r w:rsidDel="00000000" w:rsidR="00000000" w:rsidRPr="00000000">
              <w:rPr>
                <w:sz w:val="20"/>
                <w:szCs w:val="20"/>
                <w:rtl w:val="0"/>
              </w:rPr>
              <w:t xml:space="preserve">0,5</w:t>
            </w:r>
          </w:p>
        </w:tc>
        <w:tc>
          <w:tcPr>
            <w:shd w:fill="auto" w:val="clear"/>
            <w:tcMar>
              <w:top w:w="100.0" w:type="dxa"/>
              <w:left w:w="100.0" w:type="dxa"/>
              <w:bottom w:w="100.0" w:type="dxa"/>
              <w:right w:w="100.0" w:type="dxa"/>
            </w:tcMar>
            <w:vAlign w:val="top"/>
          </w:tcPr>
          <w:p w:rsidR="00000000" w:rsidDel="00000000" w:rsidP="00000000" w:rsidRDefault="00000000" w:rsidRPr="00000000" w14:paraId="000005CE">
            <w:pPr>
              <w:widowControl w:val="0"/>
              <w:spacing w:line="240" w:lineRule="auto"/>
              <w:rPr>
                <w:sz w:val="20"/>
                <w:szCs w:val="20"/>
              </w:rPr>
            </w:pPr>
            <w:r w:rsidDel="00000000" w:rsidR="00000000" w:rsidRPr="00000000">
              <w:rPr>
                <w:sz w:val="20"/>
                <w:szCs w:val="20"/>
                <w:rtl w:val="0"/>
              </w:rPr>
              <w:t xml:space="preserve">skládkování 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F">
            <w:pPr>
              <w:widowControl w:val="0"/>
              <w:spacing w:line="240" w:lineRule="auto"/>
              <w:rPr>
                <w:sz w:val="20"/>
                <w:szCs w:val="20"/>
              </w:rPr>
            </w:pPr>
            <w:r w:rsidDel="00000000" w:rsidR="00000000" w:rsidRPr="00000000">
              <w:rPr>
                <w:sz w:val="20"/>
                <w:szCs w:val="20"/>
                <w:rtl w:val="0"/>
              </w:rPr>
              <w:t xml:space="preserve">17 04 11</w:t>
            </w:r>
          </w:p>
        </w:tc>
        <w:tc>
          <w:tcPr>
            <w:shd w:fill="auto" w:val="clear"/>
            <w:tcMar>
              <w:top w:w="100.0" w:type="dxa"/>
              <w:left w:w="100.0" w:type="dxa"/>
              <w:bottom w:w="100.0" w:type="dxa"/>
              <w:right w:w="100.0" w:type="dxa"/>
            </w:tcMar>
            <w:vAlign w:val="top"/>
          </w:tcPr>
          <w:p w:rsidR="00000000" w:rsidDel="00000000" w:rsidP="00000000" w:rsidRDefault="00000000" w:rsidRPr="00000000" w14:paraId="000005D0">
            <w:pPr>
              <w:widowControl w:val="0"/>
              <w:spacing w:line="240" w:lineRule="auto"/>
              <w:rPr>
                <w:sz w:val="20"/>
                <w:szCs w:val="20"/>
              </w:rPr>
            </w:pPr>
            <w:r w:rsidDel="00000000" w:rsidR="00000000" w:rsidRPr="00000000">
              <w:rPr>
                <w:sz w:val="20"/>
                <w:szCs w:val="20"/>
                <w:rtl w:val="0"/>
              </w:rPr>
              <w:t xml:space="preserve">Kabely neuvedené pod číslem 17 04 10</w:t>
            </w:r>
          </w:p>
        </w:tc>
        <w:tc>
          <w:tcPr>
            <w:shd w:fill="auto" w:val="clear"/>
            <w:tcMar>
              <w:top w:w="100.0" w:type="dxa"/>
              <w:left w:w="100.0" w:type="dxa"/>
              <w:bottom w:w="100.0" w:type="dxa"/>
              <w:right w:w="100.0" w:type="dxa"/>
            </w:tcMar>
            <w:vAlign w:val="top"/>
          </w:tcPr>
          <w:p w:rsidR="00000000" w:rsidDel="00000000" w:rsidP="00000000" w:rsidRDefault="00000000" w:rsidRPr="00000000" w14:paraId="000005D1">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D2">
            <w:pPr>
              <w:widowControl w:val="0"/>
              <w:spacing w:line="240" w:lineRule="auto"/>
              <w:rPr>
                <w:sz w:val="20"/>
                <w:szCs w:val="20"/>
              </w:rPr>
            </w:pPr>
            <w:r w:rsidDel="00000000" w:rsidR="00000000" w:rsidRPr="00000000">
              <w:rPr>
                <w:sz w:val="20"/>
                <w:szCs w:val="2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D3">
            <w:pPr>
              <w:widowControl w:val="0"/>
              <w:spacing w:line="240" w:lineRule="auto"/>
              <w:rPr>
                <w:sz w:val="20"/>
                <w:szCs w:val="20"/>
              </w:rPr>
            </w:pPr>
            <w:r w:rsidDel="00000000" w:rsidR="00000000" w:rsidRPr="00000000">
              <w:rPr>
                <w:sz w:val="20"/>
                <w:szCs w:val="20"/>
                <w:rtl w:val="0"/>
              </w:rPr>
              <w:t xml:space="preserve">recyklace,</w:t>
            </w:r>
          </w:p>
          <w:p w:rsidR="00000000" w:rsidDel="00000000" w:rsidP="00000000" w:rsidRDefault="00000000" w:rsidRPr="00000000" w14:paraId="000005D4">
            <w:pPr>
              <w:widowControl w:val="0"/>
              <w:spacing w:line="240" w:lineRule="auto"/>
              <w:rPr>
                <w:sz w:val="20"/>
                <w:szCs w:val="20"/>
              </w:rPr>
            </w:pPr>
            <w:r w:rsidDel="00000000" w:rsidR="00000000" w:rsidRPr="00000000">
              <w:rPr>
                <w:sz w:val="20"/>
                <w:szCs w:val="20"/>
                <w:rtl w:val="0"/>
              </w:rPr>
              <w:t xml:space="preserve">odstranění skládkováním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D5">
            <w:pPr>
              <w:widowControl w:val="0"/>
              <w:spacing w:line="240" w:lineRule="auto"/>
              <w:rPr>
                <w:sz w:val="20"/>
                <w:szCs w:val="20"/>
              </w:rPr>
            </w:pPr>
            <w:r w:rsidDel="00000000" w:rsidR="00000000" w:rsidRPr="00000000">
              <w:rPr>
                <w:sz w:val="20"/>
                <w:szCs w:val="20"/>
                <w:rtl w:val="0"/>
              </w:rPr>
              <w:t xml:space="preserve">17 05 03</w:t>
            </w:r>
          </w:p>
        </w:tc>
        <w:tc>
          <w:tcPr>
            <w:shd w:fill="auto" w:val="clear"/>
            <w:tcMar>
              <w:top w:w="100.0" w:type="dxa"/>
              <w:left w:w="100.0" w:type="dxa"/>
              <w:bottom w:w="100.0" w:type="dxa"/>
              <w:right w:w="100.0" w:type="dxa"/>
            </w:tcMar>
            <w:vAlign w:val="top"/>
          </w:tcPr>
          <w:p w:rsidR="00000000" w:rsidDel="00000000" w:rsidP="00000000" w:rsidRDefault="00000000" w:rsidRPr="00000000" w14:paraId="000005D6">
            <w:pPr>
              <w:widowControl w:val="0"/>
              <w:spacing w:line="240" w:lineRule="auto"/>
              <w:rPr>
                <w:sz w:val="20"/>
                <w:szCs w:val="20"/>
              </w:rPr>
            </w:pPr>
            <w:r w:rsidDel="00000000" w:rsidR="00000000" w:rsidRPr="00000000">
              <w:rPr>
                <w:sz w:val="20"/>
                <w:szCs w:val="20"/>
                <w:rtl w:val="0"/>
              </w:rPr>
              <w:t xml:space="preserve">Zemina a kamení obsahující nebezpečné látky</w:t>
            </w:r>
          </w:p>
        </w:tc>
        <w:tc>
          <w:tcPr>
            <w:shd w:fill="auto" w:val="clear"/>
            <w:tcMar>
              <w:top w:w="100.0" w:type="dxa"/>
              <w:left w:w="100.0" w:type="dxa"/>
              <w:bottom w:w="100.0" w:type="dxa"/>
              <w:right w:w="100.0" w:type="dxa"/>
            </w:tcMar>
            <w:vAlign w:val="top"/>
          </w:tcPr>
          <w:p w:rsidR="00000000" w:rsidDel="00000000" w:rsidP="00000000" w:rsidRDefault="00000000" w:rsidRPr="00000000" w14:paraId="000005D7">
            <w:pPr>
              <w:widowControl w:val="0"/>
              <w:spacing w:line="240" w:lineRule="auto"/>
              <w:rPr>
                <w:sz w:val="20"/>
                <w:szCs w:val="20"/>
              </w:rPr>
            </w:pPr>
            <w:r w:rsidDel="00000000" w:rsidR="00000000" w:rsidRPr="00000000">
              <w:rPr>
                <w:sz w:val="20"/>
                <w:szCs w:val="20"/>
                <w:rtl w:val="0"/>
              </w:rPr>
              <w:t xml:space="preserve">N</w:t>
            </w:r>
          </w:p>
        </w:tc>
        <w:tc>
          <w:tcPr>
            <w:shd w:fill="auto" w:val="clear"/>
            <w:tcMar>
              <w:top w:w="100.0" w:type="dxa"/>
              <w:left w:w="100.0" w:type="dxa"/>
              <w:bottom w:w="100.0" w:type="dxa"/>
              <w:right w:w="100.0" w:type="dxa"/>
            </w:tcMar>
            <w:vAlign w:val="top"/>
          </w:tcPr>
          <w:p w:rsidR="00000000" w:rsidDel="00000000" w:rsidP="00000000" w:rsidRDefault="00000000" w:rsidRPr="00000000" w14:paraId="000005D8">
            <w:pPr>
              <w:widowControl w:val="0"/>
              <w:spacing w:line="240" w:lineRule="auto"/>
              <w:rPr>
                <w:sz w:val="20"/>
                <w:szCs w:val="20"/>
              </w:rPr>
            </w:pPr>
            <w:r w:rsidDel="00000000" w:rsidR="00000000" w:rsidRPr="00000000">
              <w:rPr>
                <w:sz w:val="20"/>
                <w:szCs w:val="20"/>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5D9">
            <w:pPr>
              <w:widowControl w:val="0"/>
              <w:spacing w:line="240" w:lineRule="auto"/>
              <w:rPr>
                <w:sz w:val="20"/>
                <w:szCs w:val="20"/>
              </w:rPr>
            </w:pPr>
            <w:r w:rsidDel="00000000" w:rsidR="00000000" w:rsidRPr="00000000">
              <w:rPr>
                <w:sz w:val="20"/>
                <w:szCs w:val="20"/>
                <w:rtl w:val="0"/>
              </w:rPr>
              <w:t xml:space="preserve">skládkování 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DA">
            <w:pPr>
              <w:widowControl w:val="0"/>
              <w:spacing w:line="240" w:lineRule="auto"/>
              <w:rPr>
                <w:sz w:val="20"/>
                <w:szCs w:val="20"/>
              </w:rPr>
            </w:pPr>
            <w:r w:rsidDel="00000000" w:rsidR="00000000" w:rsidRPr="00000000">
              <w:rPr>
                <w:rtl w:val="0"/>
              </w:rPr>
            </w:r>
          </w:p>
          <w:p w:rsidR="00000000" w:rsidDel="00000000" w:rsidP="00000000" w:rsidRDefault="00000000" w:rsidRPr="00000000" w14:paraId="000005DB">
            <w:pPr>
              <w:widowControl w:val="0"/>
              <w:spacing w:line="240" w:lineRule="auto"/>
              <w:rPr>
                <w:sz w:val="20"/>
                <w:szCs w:val="20"/>
              </w:rPr>
            </w:pPr>
            <w:r w:rsidDel="00000000" w:rsidR="00000000" w:rsidRPr="00000000">
              <w:rPr>
                <w:sz w:val="20"/>
                <w:szCs w:val="20"/>
                <w:rtl w:val="0"/>
              </w:rPr>
              <w:t xml:space="preserve">17 05 04</w:t>
            </w:r>
          </w:p>
        </w:tc>
        <w:tc>
          <w:tcPr>
            <w:shd w:fill="auto" w:val="clear"/>
            <w:tcMar>
              <w:top w:w="100.0" w:type="dxa"/>
              <w:left w:w="100.0" w:type="dxa"/>
              <w:bottom w:w="100.0" w:type="dxa"/>
              <w:right w:w="100.0" w:type="dxa"/>
            </w:tcMar>
            <w:vAlign w:val="top"/>
          </w:tcPr>
          <w:p w:rsidR="00000000" w:rsidDel="00000000" w:rsidP="00000000" w:rsidRDefault="00000000" w:rsidRPr="00000000" w14:paraId="000005DC">
            <w:pPr>
              <w:widowControl w:val="0"/>
              <w:spacing w:line="240" w:lineRule="auto"/>
              <w:ind w:left="720" w:firstLine="0"/>
              <w:rPr>
                <w:sz w:val="20"/>
                <w:szCs w:val="20"/>
              </w:rPr>
            </w:pPr>
            <w:r w:rsidDel="00000000" w:rsidR="00000000" w:rsidRPr="00000000">
              <w:rPr>
                <w:rtl w:val="0"/>
              </w:rPr>
            </w:r>
          </w:p>
          <w:p w:rsidR="00000000" w:rsidDel="00000000" w:rsidP="00000000" w:rsidRDefault="00000000" w:rsidRPr="00000000" w14:paraId="000005DD">
            <w:pPr>
              <w:widowControl w:val="0"/>
              <w:spacing w:line="240" w:lineRule="auto"/>
              <w:rPr>
                <w:sz w:val="20"/>
                <w:szCs w:val="20"/>
              </w:rPr>
            </w:pPr>
            <w:r w:rsidDel="00000000" w:rsidR="00000000" w:rsidRPr="00000000">
              <w:rPr>
                <w:sz w:val="20"/>
                <w:szCs w:val="20"/>
                <w:rtl w:val="0"/>
              </w:rPr>
              <w:t xml:space="preserve">Zemina a kamení neuvedené pod číslem 17 05 03</w:t>
            </w:r>
          </w:p>
        </w:tc>
        <w:tc>
          <w:tcPr>
            <w:shd w:fill="auto" w:val="clear"/>
            <w:tcMar>
              <w:top w:w="100.0" w:type="dxa"/>
              <w:left w:w="100.0" w:type="dxa"/>
              <w:bottom w:w="100.0" w:type="dxa"/>
              <w:right w:w="100.0" w:type="dxa"/>
            </w:tcMar>
            <w:vAlign w:val="top"/>
          </w:tcPr>
          <w:p w:rsidR="00000000" w:rsidDel="00000000" w:rsidP="00000000" w:rsidRDefault="00000000" w:rsidRPr="00000000" w14:paraId="000005DE">
            <w:pPr>
              <w:widowControl w:val="0"/>
              <w:spacing w:line="240" w:lineRule="auto"/>
              <w:rPr>
                <w:sz w:val="20"/>
                <w:szCs w:val="20"/>
              </w:rPr>
            </w:pPr>
            <w:r w:rsidDel="00000000" w:rsidR="00000000" w:rsidRPr="00000000">
              <w:rPr>
                <w:rtl w:val="0"/>
              </w:rPr>
            </w:r>
          </w:p>
          <w:p w:rsidR="00000000" w:rsidDel="00000000" w:rsidP="00000000" w:rsidRDefault="00000000" w:rsidRPr="00000000" w14:paraId="000005DF">
            <w:pPr>
              <w:widowControl w:val="0"/>
              <w:spacing w:line="240" w:lineRule="auto"/>
              <w:ind w:left="720" w:firstLine="0"/>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E0">
            <w:pPr>
              <w:widowControl w:val="0"/>
              <w:spacing w:line="240" w:lineRule="auto"/>
              <w:rPr>
                <w:sz w:val="20"/>
                <w:szCs w:val="20"/>
              </w:rPr>
            </w:pPr>
            <w:r w:rsidDel="00000000" w:rsidR="00000000" w:rsidRPr="00000000">
              <w:rPr>
                <w:rtl w:val="0"/>
              </w:rPr>
            </w:r>
          </w:p>
          <w:p w:rsidR="00000000" w:rsidDel="00000000" w:rsidP="00000000" w:rsidRDefault="00000000" w:rsidRPr="00000000" w14:paraId="000005E1">
            <w:pPr>
              <w:widowControl w:val="0"/>
              <w:spacing w:line="240" w:lineRule="auto"/>
              <w:rPr>
                <w:sz w:val="20"/>
                <w:szCs w:val="20"/>
              </w:rPr>
            </w:pPr>
            <w:r w:rsidDel="00000000" w:rsidR="00000000" w:rsidRPr="00000000">
              <w:rPr>
                <w:sz w:val="20"/>
                <w:szCs w:val="2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5E2">
            <w:pPr>
              <w:widowControl w:val="0"/>
              <w:spacing w:line="240" w:lineRule="auto"/>
              <w:rPr>
                <w:sz w:val="20"/>
                <w:szCs w:val="20"/>
              </w:rPr>
            </w:pPr>
            <w:r w:rsidDel="00000000" w:rsidR="00000000" w:rsidRPr="00000000">
              <w:rPr>
                <w:rtl w:val="0"/>
              </w:rPr>
            </w:r>
          </w:p>
          <w:p w:rsidR="00000000" w:rsidDel="00000000" w:rsidP="00000000" w:rsidRDefault="00000000" w:rsidRPr="00000000" w14:paraId="000005E3">
            <w:pPr>
              <w:widowControl w:val="0"/>
              <w:spacing w:line="240" w:lineRule="auto"/>
              <w:rPr>
                <w:sz w:val="20"/>
                <w:szCs w:val="20"/>
              </w:rPr>
            </w:pPr>
            <w:r w:rsidDel="00000000" w:rsidR="00000000" w:rsidRPr="00000000">
              <w:rPr>
                <w:sz w:val="20"/>
                <w:szCs w:val="20"/>
                <w:rtl w:val="0"/>
              </w:rPr>
              <w:t xml:space="preserve">využití k zásypu nebo jako rekultivační zemina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4">
            <w:pPr>
              <w:widowControl w:val="0"/>
              <w:spacing w:line="240" w:lineRule="auto"/>
              <w:rPr>
                <w:sz w:val="20"/>
                <w:szCs w:val="20"/>
              </w:rPr>
            </w:pPr>
            <w:r w:rsidDel="00000000" w:rsidR="00000000" w:rsidRPr="00000000">
              <w:rPr>
                <w:sz w:val="20"/>
                <w:szCs w:val="20"/>
                <w:rtl w:val="0"/>
              </w:rPr>
              <w:t xml:space="preserve">17 05 07</w:t>
            </w:r>
          </w:p>
        </w:tc>
        <w:tc>
          <w:tcPr>
            <w:shd w:fill="auto" w:val="clear"/>
            <w:tcMar>
              <w:top w:w="100.0" w:type="dxa"/>
              <w:left w:w="100.0" w:type="dxa"/>
              <w:bottom w:w="100.0" w:type="dxa"/>
              <w:right w:w="100.0" w:type="dxa"/>
            </w:tcMar>
            <w:vAlign w:val="top"/>
          </w:tcPr>
          <w:p w:rsidR="00000000" w:rsidDel="00000000" w:rsidP="00000000" w:rsidRDefault="00000000" w:rsidRPr="00000000" w14:paraId="000005E5">
            <w:pPr>
              <w:widowControl w:val="0"/>
              <w:spacing w:line="240" w:lineRule="auto"/>
              <w:rPr>
                <w:sz w:val="20"/>
                <w:szCs w:val="20"/>
              </w:rPr>
            </w:pPr>
            <w:r w:rsidDel="00000000" w:rsidR="00000000" w:rsidRPr="00000000">
              <w:rPr>
                <w:sz w:val="20"/>
                <w:szCs w:val="20"/>
                <w:rtl w:val="0"/>
              </w:rPr>
              <w:t xml:space="preserve">Štěrk ze železničního svršku obsahující nebezpečné látky</w:t>
            </w:r>
          </w:p>
        </w:tc>
        <w:tc>
          <w:tcPr>
            <w:shd w:fill="auto" w:val="clear"/>
            <w:tcMar>
              <w:top w:w="100.0" w:type="dxa"/>
              <w:left w:w="100.0" w:type="dxa"/>
              <w:bottom w:w="100.0" w:type="dxa"/>
              <w:right w:w="100.0" w:type="dxa"/>
            </w:tcMar>
            <w:vAlign w:val="top"/>
          </w:tcPr>
          <w:p w:rsidR="00000000" w:rsidDel="00000000" w:rsidP="00000000" w:rsidRDefault="00000000" w:rsidRPr="00000000" w14:paraId="000005E6">
            <w:pPr>
              <w:widowControl w:val="0"/>
              <w:spacing w:line="240" w:lineRule="auto"/>
              <w:rPr>
                <w:sz w:val="20"/>
                <w:szCs w:val="20"/>
              </w:rPr>
            </w:pPr>
            <w:r w:rsidDel="00000000" w:rsidR="00000000" w:rsidRPr="00000000">
              <w:rPr>
                <w:sz w:val="20"/>
                <w:szCs w:val="20"/>
                <w:rtl w:val="0"/>
              </w:rPr>
              <w:t xml:space="preserve">N</w:t>
            </w:r>
          </w:p>
        </w:tc>
        <w:tc>
          <w:tcPr>
            <w:shd w:fill="auto" w:val="clear"/>
            <w:tcMar>
              <w:top w:w="100.0" w:type="dxa"/>
              <w:left w:w="100.0" w:type="dxa"/>
              <w:bottom w:w="100.0" w:type="dxa"/>
              <w:right w:w="100.0" w:type="dxa"/>
            </w:tcMar>
            <w:vAlign w:val="top"/>
          </w:tcPr>
          <w:p w:rsidR="00000000" w:rsidDel="00000000" w:rsidP="00000000" w:rsidRDefault="00000000" w:rsidRPr="00000000" w14:paraId="000005E7">
            <w:pPr>
              <w:widowControl w:val="0"/>
              <w:spacing w:line="240" w:lineRule="auto"/>
              <w:rPr>
                <w:sz w:val="20"/>
                <w:szCs w:val="20"/>
              </w:rPr>
            </w:pPr>
            <w:r w:rsidDel="00000000" w:rsidR="00000000" w:rsidRPr="00000000">
              <w:rPr>
                <w:sz w:val="20"/>
                <w:szCs w:val="20"/>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5E8">
            <w:pPr>
              <w:widowControl w:val="0"/>
              <w:spacing w:line="240" w:lineRule="auto"/>
              <w:rPr>
                <w:sz w:val="20"/>
                <w:szCs w:val="20"/>
              </w:rPr>
            </w:pPr>
            <w:r w:rsidDel="00000000" w:rsidR="00000000" w:rsidRPr="00000000">
              <w:rPr>
                <w:sz w:val="20"/>
                <w:szCs w:val="20"/>
                <w:rtl w:val="0"/>
              </w:rPr>
              <w:t xml:space="preserve">skládkování 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9">
            <w:pPr>
              <w:widowControl w:val="0"/>
              <w:spacing w:line="240" w:lineRule="auto"/>
              <w:rPr>
                <w:sz w:val="20"/>
                <w:szCs w:val="20"/>
              </w:rPr>
            </w:pPr>
            <w:r w:rsidDel="00000000" w:rsidR="00000000" w:rsidRPr="00000000">
              <w:rPr>
                <w:sz w:val="20"/>
                <w:szCs w:val="20"/>
                <w:rtl w:val="0"/>
              </w:rPr>
              <w:t xml:space="preserve">17 09 03</w:t>
            </w:r>
          </w:p>
        </w:tc>
        <w:tc>
          <w:tcPr>
            <w:shd w:fill="auto" w:val="clear"/>
            <w:tcMar>
              <w:top w:w="100.0" w:type="dxa"/>
              <w:left w:w="100.0" w:type="dxa"/>
              <w:bottom w:w="100.0" w:type="dxa"/>
              <w:right w:w="100.0" w:type="dxa"/>
            </w:tcMar>
            <w:vAlign w:val="top"/>
          </w:tcPr>
          <w:p w:rsidR="00000000" w:rsidDel="00000000" w:rsidP="00000000" w:rsidRDefault="00000000" w:rsidRPr="00000000" w14:paraId="000005EA">
            <w:pPr>
              <w:widowControl w:val="0"/>
              <w:spacing w:line="240" w:lineRule="auto"/>
              <w:rPr>
                <w:sz w:val="20"/>
                <w:szCs w:val="20"/>
              </w:rPr>
            </w:pPr>
            <w:r w:rsidDel="00000000" w:rsidR="00000000" w:rsidRPr="00000000">
              <w:rPr>
                <w:sz w:val="20"/>
                <w:szCs w:val="20"/>
                <w:rtl w:val="0"/>
              </w:rPr>
              <w:t xml:space="preserve">Jiné stavební a demoliční odpady (včetně směsných stavebních a demoličních odpadů) obsahující nebezpečné látky</w:t>
            </w:r>
          </w:p>
        </w:tc>
        <w:tc>
          <w:tcPr>
            <w:shd w:fill="auto" w:val="clear"/>
            <w:tcMar>
              <w:top w:w="100.0" w:type="dxa"/>
              <w:left w:w="100.0" w:type="dxa"/>
              <w:bottom w:w="100.0" w:type="dxa"/>
              <w:right w:w="100.0" w:type="dxa"/>
            </w:tcMar>
            <w:vAlign w:val="top"/>
          </w:tcPr>
          <w:p w:rsidR="00000000" w:rsidDel="00000000" w:rsidP="00000000" w:rsidRDefault="00000000" w:rsidRPr="00000000" w14:paraId="000005EB">
            <w:pPr>
              <w:widowControl w:val="0"/>
              <w:spacing w:line="240" w:lineRule="auto"/>
              <w:rPr>
                <w:sz w:val="20"/>
                <w:szCs w:val="20"/>
              </w:rPr>
            </w:pPr>
            <w:r w:rsidDel="00000000" w:rsidR="00000000" w:rsidRPr="00000000">
              <w:rPr>
                <w:sz w:val="20"/>
                <w:szCs w:val="20"/>
                <w:rtl w:val="0"/>
              </w:rPr>
              <w:t xml:space="preserve">N</w:t>
            </w:r>
          </w:p>
        </w:tc>
        <w:tc>
          <w:tcPr>
            <w:shd w:fill="auto" w:val="clear"/>
            <w:tcMar>
              <w:top w:w="100.0" w:type="dxa"/>
              <w:left w:w="100.0" w:type="dxa"/>
              <w:bottom w:w="100.0" w:type="dxa"/>
              <w:right w:w="100.0" w:type="dxa"/>
            </w:tcMar>
            <w:vAlign w:val="top"/>
          </w:tcPr>
          <w:p w:rsidR="00000000" w:rsidDel="00000000" w:rsidP="00000000" w:rsidRDefault="00000000" w:rsidRPr="00000000" w14:paraId="000005EC">
            <w:pPr>
              <w:widowControl w:val="0"/>
              <w:spacing w:line="240" w:lineRule="auto"/>
              <w:rPr>
                <w:sz w:val="20"/>
                <w:szCs w:val="20"/>
              </w:rPr>
            </w:pPr>
            <w:r w:rsidDel="00000000" w:rsidR="00000000" w:rsidRPr="00000000">
              <w:rPr>
                <w:sz w:val="20"/>
                <w:szCs w:val="2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5ED">
            <w:pPr>
              <w:widowControl w:val="0"/>
              <w:spacing w:line="240" w:lineRule="auto"/>
              <w:rPr>
                <w:sz w:val="20"/>
                <w:szCs w:val="20"/>
              </w:rPr>
            </w:pPr>
            <w:r w:rsidDel="00000000" w:rsidR="00000000" w:rsidRPr="00000000">
              <w:rPr>
                <w:sz w:val="20"/>
                <w:szCs w:val="20"/>
                <w:rtl w:val="0"/>
              </w:rPr>
              <w:t xml:space="preserve">skládkování 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E">
            <w:pPr>
              <w:widowControl w:val="0"/>
              <w:spacing w:line="240" w:lineRule="auto"/>
              <w:rPr>
                <w:sz w:val="20"/>
                <w:szCs w:val="20"/>
              </w:rPr>
            </w:pPr>
            <w:r w:rsidDel="00000000" w:rsidR="00000000" w:rsidRPr="00000000">
              <w:rPr>
                <w:sz w:val="20"/>
                <w:szCs w:val="20"/>
                <w:rtl w:val="0"/>
              </w:rPr>
              <w:t xml:space="preserve">17 09 04</w:t>
            </w:r>
          </w:p>
        </w:tc>
        <w:tc>
          <w:tcPr>
            <w:shd w:fill="auto" w:val="clear"/>
            <w:tcMar>
              <w:top w:w="100.0" w:type="dxa"/>
              <w:left w:w="100.0" w:type="dxa"/>
              <w:bottom w:w="100.0" w:type="dxa"/>
              <w:right w:w="100.0" w:type="dxa"/>
            </w:tcMar>
            <w:vAlign w:val="top"/>
          </w:tcPr>
          <w:p w:rsidR="00000000" w:rsidDel="00000000" w:rsidP="00000000" w:rsidRDefault="00000000" w:rsidRPr="00000000" w14:paraId="000005EF">
            <w:pPr>
              <w:widowControl w:val="0"/>
              <w:spacing w:line="240" w:lineRule="auto"/>
              <w:rPr>
                <w:sz w:val="20"/>
                <w:szCs w:val="20"/>
              </w:rPr>
            </w:pPr>
            <w:r w:rsidDel="00000000" w:rsidR="00000000" w:rsidRPr="00000000">
              <w:rPr>
                <w:sz w:val="20"/>
                <w:szCs w:val="20"/>
                <w:rtl w:val="0"/>
              </w:rPr>
              <w:t xml:space="preserve">Směsné stavební a demoliční odpady neuvedené pod čísly 17 09 01, 17 09 02 a 17 09 03</w:t>
            </w:r>
          </w:p>
        </w:tc>
        <w:tc>
          <w:tcPr>
            <w:shd w:fill="auto" w:val="clear"/>
            <w:tcMar>
              <w:top w:w="100.0" w:type="dxa"/>
              <w:left w:w="100.0" w:type="dxa"/>
              <w:bottom w:w="100.0" w:type="dxa"/>
              <w:right w:w="100.0" w:type="dxa"/>
            </w:tcMar>
            <w:vAlign w:val="top"/>
          </w:tcPr>
          <w:p w:rsidR="00000000" w:rsidDel="00000000" w:rsidP="00000000" w:rsidRDefault="00000000" w:rsidRPr="00000000" w14:paraId="000005F0">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F1">
            <w:pPr>
              <w:widowControl w:val="0"/>
              <w:spacing w:line="240" w:lineRule="auto"/>
              <w:rPr>
                <w:sz w:val="20"/>
                <w:szCs w:val="20"/>
              </w:rPr>
            </w:pPr>
            <w:r w:rsidDel="00000000" w:rsidR="00000000" w:rsidRPr="00000000">
              <w:rPr>
                <w:sz w:val="20"/>
                <w:szCs w:val="20"/>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5F2">
            <w:pPr>
              <w:widowControl w:val="0"/>
              <w:spacing w:line="240" w:lineRule="auto"/>
              <w:rPr>
                <w:sz w:val="20"/>
                <w:szCs w:val="20"/>
              </w:rPr>
            </w:pPr>
            <w:r w:rsidDel="00000000" w:rsidR="00000000" w:rsidRPr="00000000">
              <w:rPr>
                <w:sz w:val="20"/>
                <w:szCs w:val="20"/>
                <w:rtl w:val="0"/>
              </w:rPr>
              <w:t xml:space="preserve">recyklace,odstranění skládkováním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3">
            <w:pPr>
              <w:widowControl w:val="0"/>
              <w:spacing w:line="240" w:lineRule="auto"/>
              <w:rPr>
                <w:sz w:val="20"/>
                <w:szCs w:val="20"/>
              </w:rPr>
            </w:pPr>
            <w:r w:rsidDel="00000000" w:rsidR="00000000" w:rsidRPr="00000000">
              <w:rPr>
                <w:sz w:val="20"/>
                <w:szCs w:val="20"/>
                <w:rtl w:val="0"/>
              </w:rPr>
              <w:t xml:space="preserve">20 02 01</w:t>
            </w:r>
          </w:p>
        </w:tc>
        <w:tc>
          <w:tcPr>
            <w:shd w:fill="auto" w:val="clear"/>
            <w:tcMar>
              <w:top w:w="100.0" w:type="dxa"/>
              <w:left w:w="100.0" w:type="dxa"/>
              <w:bottom w:w="100.0" w:type="dxa"/>
              <w:right w:w="100.0" w:type="dxa"/>
            </w:tcMar>
            <w:vAlign w:val="top"/>
          </w:tcPr>
          <w:p w:rsidR="00000000" w:rsidDel="00000000" w:rsidP="00000000" w:rsidRDefault="00000000" w:rsidRPr="00000000" w14:paraId="000005F4">
            <w:pPr>
              <w:widowControl w:val="0"/>
              <w:spacing w:line="240" w:lineRule="auto"/>
              <w:rPr>
                <w:sz w:val="20"/>
                <w:szCs w:val="20"/>
              </w:rPr>
            </w:pPr>
            <w:r w:rsidDel="00000000" w:rsidR="00000000" w:rsidRPr="00000000">
              <w:rPr>
                <w:sz w:val="20"/>
                <w:szCs w:val="20"/>
                <w:rtl w:val="0"/>
              </w:rPr>
              <w:t xml:space="preserve">Biologicky rozložitelný odpad</w:t>
            </w:r>
          </w:p>
        </w:tc>
        <w:tc>
          <w:tcPr>
            <w:shd w:fill="auto" w:val="clear"/>
            <w:tcMar>
              <w:top w:w="100.0" w:type="dxa"/>
              <w:left w:w="100.0" w:type="dxa"/>
              <w:bottom w:w="100.0" w:type="dxa"/>
              <w:right w:w="100.0" w:type="dxa"/>
            </w:tcMar>
            <w:vAlign w:val="top"/>
          </w:tcPr>
          <w:p w:rsidR="00000000" w:rsidDel="00000000" w:rsidP="00000000" w:rsidRDefault="00000000" w:rsidRPr="00000000" w14:paraId="000005F5">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F6">
            <w:pPr>
              <w:widowControl w:val="0"/>
              <w:spacing w:line="240" w:lineRule="auto"/>
              <w:rPr>
                <w:sz w:val="20"/>
                <w:szCs w:val="20"/>
              </w:rPr>
            </w:pPr>
            <w:r w:rsidDel="00000000" w:rsidR="00000000" w:rsidRPr="00000000">
              <w:rPr>
                <w:sz w:val="20"/>
                <w:szCs w:val="20"/>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5F7">
            <w:pPr>
              <w:widowControl w:val="0"/>
              <w:spacing w:line="240" w:lineRule="auto"/>
              <w:rPr>
                <w:sz w:val="20"/>
                <w:szCs w:val="20"/>
              </w:rPr>
            </w:pPr>
            <w:r w:rsidDel="00000000" w:rsidR="00000000" w:rsidRPr="00000000">
              <w:rPr>
                <w:sz w:val="20"/>
                <w:szCs w:val="20"/>
                <w:rtl w:val="0"/>
              </w:rPr>
              <w:t xml:space="preserve">kompostování</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8">
            <w:pPr>
              <w:widowControl w:val="0"/>
              <w:spacing w:line="240" w:lineRule="auto"/>
              <w:rPr>
                <w:sz w:val="20"/>
                <w:szCs w:val="20"/>
              </w:rPr>
            </w:pPr>
            <w:r w:rsidDel="00000000" w:rsidR="00000000" w:rsidRPr="00000000">
              <w:rPr>
                <w:sz w:val="20"/>
                <w:szCs w:val="20"/>
                <w:rtl w:val="0"/>
              </w:rPr>
              <w:t xml:space="preserve">20 03 01</w:t>
            </w:r>
          </w:p>
        </w:tc>
        <w:tc>
          <w:tcPr>
            <w:shd w:fill="auto" w:val="clear"/>
            <w:tcMar>
              <w:top w:w="100.0" w:type="dxa"/>
              <w:left w:w="100.0" w:type="dxa"/>
              <w:bottom w:w="100.0" w:type="dxa"/>
              <w:right w:w="100.0" w:type="dxa"/>
            </w:tcMar>
            <w:vAlign w:val="top"/>
          </w:tcPr>
          <w:p w:rsidR="00000000" w:rsidDel="00000000" w:rsidP="00000000" w:rsidRDefault="00000000" w:rsidRPr="00000000" w14:paraId="000005F9">
            <w:pPr>
              <w:widowControl w:val="0"/>
              <w:spacing w:line="240" w:lineRule="auto"/>
              <w:rPr>
                <w:sz w:val="20"/>
                <w:szCs w:val="20"/>
              </w:rPr>
            </w:pPr>
            <w:r w:rsidDel="00000000" w:rsidR="00000000" w:rsidRPr="00000000">
              <w:rPr>
                <w:sz w:val="20"/>
                <w:szCs w:val="20"/>
                <w:rtl w:val="0"/>
              </w:rPr>
              <w:t xml:space="preserve">Směsný komunální odpad </w:t>
            </w:r>
          </w:p>
        </w:tc>
        <w:tc>
          <w:tcPr>
            <w:shd w:fill="auto" w:val="clear"/>
            <w:tcMar>
              <w:top w:w="100.0" w:type="dxa"/>
              <w:left w:w="100.0" w:type="dxa"/>
              <w:bottom w:w="100.0" w:type="dxa"/>
              <w:right w:w="100.0" w:type="dxa"/>
            </w:tcMar>
            <w:vAlign w:val="top"/>
          </w:tcPr>
          <w:p w:rsidR="00000000" w:rsidDel="00000000" w:rsidP="00000000" w:rsidRDefault="00000000" w:rsidRPr="00000000" w14:paraId="000005FA">
            <w:pPr>
              <w:widowControl w:val="0"/>
              <w:spacing w:line="240" w:lineRule="auto"/>
              <w:rPr>
                <w:sz w:val="20"/>
                <w:szCs w:val="20"/>
              </w:rPr>
            </w:pPr>
            <w:r w:rsidDel="00000000" w:rsidR="00000000" w:rsidRPr="00000000">
              <w:rPr>
                <w:sz w:val="20"/>
                <w:szCs w:val="2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FB">
            <w:pPr>
              <w:widowControl w:val="0"/>
              <w:spacing w:line="240" w:lineRule="auto"/>
              <w:rPr>
                <w:sz w:val="20"/>
                <w:szCs w:val="20"/>
              </w:rPr>
            </w:pPr>
            <w:r w:rsidDel="00000000" w:rsidR="00000000" w:rsidRPr="00000000">
              <w:rPr>
                <w:sz w:val="20"/>
                <w:szCs w:val="2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5FC">
            <w:pPr>
              <w:widowControl w:val="0"/>
              <w:spacing w:line="240" w:lineRule="auto"/>
              <w:rPr>
                <w:sz w:val="20"/>
                <w:szCs w:val="20"/>
              </w:rPr>
            </w:pPr>
            <w:r w:rsidDel="00000000" w:rsidR="00000000" w:rsidRPr="00000000">
              <w:rPr>
                <w:sz w:val="20"/>
                <w:szCs w:val="20"/>
                <w:rtl w:val="0"/>
              </w:rPr>
              <w:t xml:space="preserve">spalovna KO, nebo skládkování</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D">
            <w:pPr>
              <w:widowControl w:val="0"/>
              <w:spacing w:line="240" w:lineRule="auto"/>
              <w:rPr>
                <w:sz w:val="20"/>
                <w:szCs w:val="20"/>
              </w:rPr>
            </w:pPr>
            <w:r w:rsidDel="00000000" w:rsidR="00000000" w:rsidRPr="00000000">
              <w:rPr>
                <w:b w:val="1"/>
                <w:sz w:val="20"/>
                <w:szCs w:val="20"/>
                <w:rtl w:val="0"/>
              </w:rPr>
              <w:t xml:space="preserve">Celkem</w:t>
            </w:r>
            <w:r w:rsidDel="00000000" w:rsidR="00000000" w:rsidRPr="00000000">
              <w:rPr>
                <w:sz w:val="20"/>
                <w:szCs w:val="20"/>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5FE">
            <w:pPr>
              <w:widowControl w:val="0"/>
              <w:spacing w:line="240" w:lineRule="auto"/>
              <w:ind w:left="720" w:firstLine="0"/>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F">
            <w:pPr>
              <w:widowControl w:val="0"/>
              <w:spacing w:line="240" w:lineRule="auto"/>
              <w:ind w:left="720" w:firstLine="0"/>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0">
            <w:pPr>
              <w:widowControl w:val="0"/>
              <w:spacing w:line="240" w:lineRule="auto"/>
              <w:rPr>
                <w:b w:val="1"/>
                <w:sz w:val="20"/>
                <w:szCs w:val="20"/>
              </w:rPr>
            </w:pPr>
            <w:r w:rsidDel="00000000" w:rsidR="00000000" w:rsidRPr="00000000">
              <w:rPr>
                <w:b w:val="1"/>
                <w:sz w:val="20"/>
                <w:szCs w:val="20"/>
                <w:rtl w:val="0"/>
              </w:rPr>
              <w:t xml:space="preserve">47</w:t>
            </w:r>
          </w:p>
        </w:tc>
        <w:tc>
          <w:tcPr>
            <w:shd w:fill="auto" w:val="clear"/>
            <w:tcMar>
              <w:top w:w="100.0" w:type="dxa"/>
              <w:left w:w="100.0" w:type="dxa"/>
              <w:bottom w:w="100.0" w:type="dxa"/>
              <w:right w:w="100.0" w:type="dxa"/>
            </w:tcMar>
            <w:vAlign w:val="top"/>
          </w:tcPr>
          <w:p w:rsidR="00000000" w:rsidDel="00000000" w:rsidP="00000000" w:rsidRDefault="00000000" w:rsidRPr="00000000" w14:paraId="00000601">
            <w:pPr>
              <w:widowControl w:val="0"/>
              <w:spacing w:line="240" w:lineRule="auto"/>
              <w:ind w:left="720" w:firstLine="0"/>
              <w:rPr>
                <w:sz w:val="20"/>
                <w:szCs w:val="20"/>
              </w:rPr>
            </w:pPr>
            <w:r w:rsidDel="00000000" w:rsidR="00000000" w:rsidRPr="00000000">
              <w:rPr>
                <w:rtl w:val="0"/>
              </w:rPr>
            </w:r>
          </w:p>
        </w:tc>
      </w:tr>
    </w:tbl>
    <w:p w:rsidR="00000000" w:rsidDel="00000000" w:rsidP="00000000" w:rsidRDefault="00000000" w:rsidRPr="00000000" w14:paraId="00000602">
      <w:pPr>
        <w:pageBreakBefore w:val="0"/>
        <w:ind w:left="0" w:firstLine="0"/>
        <w:rPr>
          <w:color w:val="ff0000"/>
          <w:sz w:val="20"/>
          <w:szCs w:val="20"/>
        </w:rPr>
      </w:pPr>
      <w:r w:rsidDel="00000000" w:rsidR="00000000" w:rsidRPr="00000000">
        <w:rPr>
          <w:rtl w:val="0"/>
        </w:rPr>
      </w:r>
    </w:p>
    <w:p w:rsidR="00000000" w:rsidDel="00000000" w:rsidP="00000000" w:rsidRDefault="00000000" w:rsidRPr="00000000" w14:paraId="00000603">
      <w:pPr>
        <w:pStyle w:val="Heading3"/>
        <w:pageBreakBefore w:val="0"/>
        <w:numPr>
          <w:ilvl w:val="0"/>
          <w:numId w:val="19"/>
        </w:numPr>
        <w:ind w:left="720" w:hanging="360"/>
        <w:rPr>
          <w:rFonts w:ascii="Trebuchet MS" w:cs="Trebuchet MS" w:eastAsia="Trebuchet MS" w:hAnsi="Trebuchet MS"/>
          <w:b w:val="1"/>
          <w:color w:val="000000"/>
          <w:sz w:val="24"/>
          <w:szCs w:val="24"/>
        </w:rPr>
      </w:pPr>
      <w:bookmarkStart w:colFirst="0" w:colLast="0" w:name="_heading=h.3x8tuzt" w:id="113"/>
      <w:bookmarkEnd w:id="113"/>
      <w:r w:rsidDel="00000000" w:rsidR="00000000" w:rsidRPr="00000000">
        <w:rPr>
          <w:color w:val="000000"/>
          <w:rtl w:val="0"/>
        </w:rPr>
        <w:t xml:space="preserve">bilance zemních prací, požadavky na přísun nebo deponie zemin</w:t>
      </w:r>
      <w:r w:rsidDel="00000000" w:rsidR="00000000" w:rsidRPr="00000000">
        <w:rPr>
          <w:rtl w:val="0"/>
        </w:rPr>
      </w:r>
    </w:p>
    <w:p w:rsidR="00000000" w:rsidDel="00000000" w:rsidP="00000000" w:rsidRDefault="00000000" w:rsidRPr="00000000" w14:paraId="00000604">
      <w:pPr>
        <w:pageBreakBefore w:val="0"/>
        <w:ind w:left="720" w:firstLine="720"/>
        <w:jc w:val="both"/>
        <w:rPr/>
      </w:pPr>
      <w:r w:rsidDel="00000000" w:rsidR="00000000" w:rsidRPr="00000000">
        <w:rPr>
          <w:rtl w:val="0"/>
        </w:rPr>
        <w:t xml:space="preserve">V rámci zemních prací proběhnou výkopy v 1.PP při provádění sanačních prací na základových konstrukcích, pro IS - IO 01 (ve dvoře objektu) a v rámci výkopů pro zemnění objektu (ve dvoře objektu). Veškerá zemina z výkopů pro výtahovou šachtu bude odvezena a skládkována. Zemina z výkopů pro IS a zemnění bude použita pro zasypání výkopů. </w:t>
      </w:r>
    </w:p>
    <w:p w:rsidR="00000000" w:rsidDel="00000000" w:rsidP="00000000" w:rsidRDefault="00000000" w:rsidRPr="00000000" w14:paraId="00000605">
      <w:pPr>
        <w:pageBreakBefore w:val="0"/>
        <w:ind w:left="0" w:firstLine="0"/>
        <w:rPr/>
      </w:pPr>
      <w:r w:rsidDel="00000000" w:rsidR="00000000" w:rsidRPr="00000000">
        <w:rPr>
          <w:rtl w:val="0"/>
        </w:rPr>
      </w:r>
    </w:p>
    <w:p w:rsidR="00000000" w:rsidDel="00000000" w:rsidP="00000000" w:rsidRDefault="00000000" w:rsidRPr="00000000" w14:paraId="00000606">
      <w:pPr>
        <w:pStyle w:val="Heading3"/>
        <w:pageBreakBefore w:val="0"/>
        <w:numPr>
          <w:ilvl w:val="0"/>
          <w:numId w:val="19"/>
        </w:numPr>
        <w:ind w:left="720" w:hanging="360"/>
        <w:rPr>
          <w:rFonts w:ascii="Trebuchet MS" w:cs="Trebuchet MS" w:eastAsia="Trebuchet MS" w:hAnsi="Trebuchet MS"/>
          <w:b w:val="1"/>
          <w:color w:val="000000"/>
          <w:sz w:val="24"/>
          <w:szCs w:val="24"/>
        </w:rPr>
      </w:pPr>
      <w:bookmarkStart w:colFirst="0" w:colLast="0" w:name="_heading=h.2ce457m" w:id="114"/>
      <w:bookmarkEnd w:id="114"/>
      <w:r w:rsidDel="00000000" w:rsidR="00000000" w:rsidRPr="00000000">
        <w:rPr>
          <w:color w:val="000000"/>
          <w:rtl w:val="0"/>
        </w:rPr>
        <w:t xml:space="preserve">Ochrana životního prostředí při výstavbě</w:t>
      </w:r>
      <w:r w:rsidDel="00000000" w:rsidR="00000000" w:rsidRPr="00000000">
        <w:rPr>
          <w:rtl w:val="0"/>
        </w:rPr>
      </w:r>
    </w:p>
    <w:p w:rsidR="00000000" w:rsidDel="00000000" w:rsidP="00000000" w:rsidRDefault="00000000" w:rsidRPr="00000000" w14:paraId="00000607">
      <w:pPr>
        <w:pageBreakBefore w:val="0"/>
        <w:ind w:left="720" w:firstLine="720"/>
        <w:jc w:val="both"/>
        <w:rPr/>
      </w:pPr>
      <w:r w:rsidDel="00000000" w:rsidR="00000000" w:rsidRPr="00000000">
        <w:rPr>
          <w:rtl w:val="0"/>
        </w:rPr>
        <w:t xml:space="preserve">Vliv provádění stavby na životní prostředí se projeví vzhledem ke svému okolí zejména zvýšenou prašností, hlučností, minimálně exhalacemi z provozu stavebních strojů a mechanismů. </w:t>
      </w:r>
    </w:p>
    <w:p w:rsidR="00000000" w:rsidDel="00000000" w:rsidP="00000000" w:rsidRDefault="00000000" w:rsidRPr="00000000" w14:paraId="00000608">
      <w:pPr>
        <w:pageBreakBefore w:val="0"/>
        <w:ind w:left="720" w:firstLine="720"/>
        <w:jc w:val="both"/>
        <w:rPr/>
      </w:pPr>
      <w:r w:rsidDel="00000000" w:rsidR="00000000" w:rsidRPr="00000000">
        <w:rPr>
          <w:rtl w:val="0"/>
        </w:rPr>
        <w:t xml:space="preserve">Po celou dobu stavební činnosti bude použito postupů a prostředků zajišťujících minimální možnou produkci prachu. Vozidla vyjíždějící ze staveniště budou řádně očištěna. Případné znečištění veřejných komunikací musí být neprodleně odstraněno a prašnost likvidována postřikem. </w:t>
      </w:r>
    </w:p>
    <w:p w:rsidR="00000000" w:rsidDel="00000000" w:rsidP="00000000" w:rsidRDefault="00000000" w:rsidRPr="00000000" w14:paraId="00000609">
      <w:pPr>
        <w:pageBreakBefore w:val="0"/>
        <w:ind w:left="720" w:firstLine="720"/>
        <w:jc w:val="both"/>
        <w:rPr/>
      </w:pPr>
      <w:r w:rsidDel="00000000" w:rsidR="00000000" w:rsidRPr="00000000">
        <w:rPr>
          <w:rtl w:val="0"/>
        </w:rPr>
        <w:t xml:space="preserve">Používaná vozidla pro staveništní dopravu musí vyhovovat legislativním požadavkům a splňovat emisní normu EURO 4 a 5.</w:t>
      </w:r>
    </w:p>
    <w:p w:rsidR="00000000" w:rsidDel="00000000" w:rsidP="00000000" w:rsidRDefault="00000000" w:rsidRPr="00000000" w14:paraId="0000060A">
      <w:pPr>
        <w:pageBreakBefore w:val="0"/>
        <w:ind w:left="720" w:firstLine="720"/>
        <w:jc w:val="both"/>
        <w:rPr/>
      </w:pPr>
      <w:r w:rsidDel="00000000" w:rsidR="00000000" w:rsidRPr="00000000">
        <w:rPr>
          <w:rtl w:val="0"/>
        </w:rPr>
        <w:t xml:space="preserve">Okolí stavby bude v průběhu provádění stavebních prací zatíženo hlukem stavebních strojů a mechanismů. Zatížení se předpokládá od obsluhující nákladní automobilové dopravy pro zásobování a strojních mechanismů.  V průběhu výstavby bude nutno dodržovat limitní hodnoty hluku ze stavební činnosti. Stavební činnost zhotovitele musí probíhat v souladu s požadavky nařízení vlády č. 272/2011 Sb., o ochraně zdraví před nepříznivými účinky hluku a vibrací. Pro dodržení hlukových hladin musí zhotovitel stavebních prací používat v průběhu prací stroje a mechanizmy v dobrém technickém stavu, jejichž hlučnost nepřekračuje hodnoty stanovené v technickém osvědčení.</w:t>
      </w:r>
    </w:p>
    <w:p w:rsidR="00000000" w:rsidDel="00000000" w:rsidP="00000000" w:rsidRDefault="00000000" w:rsidRPr="00000000" w14:paraId="0000060B">
      <w:pPr>
        <w:pageBreakBefore w:val="0"/>
        <w:ind w:left="720" w:firstLine="0"/>
        <w:rPr>
          <w:color w:val="ff0000"/>
          <w:sz w:val="20"/>
          <w:szCs w:val="20"/>
          <w:highlight w:val="yellow"/>
        </w:rPr>
      </w:pPr>
      <w:r w:rsidDel="00000000" w:rsidR="00000000" w:rsidRPr="00000000">
        <w:rPr>
          <w:rtl w:val="0"/>
        </w:rPr>
      </w:r>
    </w:p>
    <w:p w:rsidR="00000000" w:rsidDel="00000000" w:rsidP="00000000" w:rsidRDefault="00000000" w:rsidRPr="00000000" w14:paraId="0000060C">
      <w:pPr>
        <w:pStyle w:val="Heading3"/>
        <w:pageBreakBefore w:val="0"/>
        <w:numPr>
          <w:ilvl w:val="0"/>
          <w:numId w:val="19"/>
        </w:numPr>
        <w:ind w:left="720" w:hanging="360"/>
        <w:rPr>
          <w:rFonts w:ascii="Trebuchet MS" w:cs="Trebuchet MS" w:eastAsia="Trebuchet MS" w:hAnsi="Trebuchet MS"/>
          <w:b w:val="1"/>
          <w:color w:val="000000"/>
          <w:sz w:val="24"/>
          <w:szCs w:val="24"/>
        </w:rPr>
      </w:pPr>
      <w:bookmarkStart w:colFirst="0" w:colLast="0" w:name="_heading=h.rjefff" w:id="115"/>
      <w:bookmarkEnd w:id="115"/>
      <w:r w:rsidDel="00000000" w:rsidR="00000000" w:rsidRPr="00000000">
        <w:rPr>
          <w:color w:val="000000"/>
          <w:rtl w:val="0"/>
        </w:rPr>
        <w:t xml:space="preserve">Zásady bezpečnosti a ochrany zdraví při práci na staveništi</w:t>
      </w:r>
      <w:r w:rsidDel="00000000" w:rsidR="00000000" w:rsidRPr="00000000">
        <w:rPr>
          <w:rtl w:val="0"/>
        </w:rPr>
      </w:r>
    </w:p>
    <w:p w:rsidR="00000000" w:rsidDel="00000000" w:rsidP="00000000" w:rsidRDefault="00000000" w:rsidRPr="00000000" w14:paraId="0000060D">
      <w:pPr>
        <w:pageBreakBefore w:val="0"/>
        <w:ind w:left="720" w:firstLine="720"/>
        <w:jc w:val="both"/>
        <w:rPr/>
      </w:pPr>
      <w:r w:rsidDel="00000000" w:rsidR="00000000" w:rsidRPr="00000000">
        <w:rPr>
          <w:rtl w:val="0"/>
        </w:rPr>
        <w:t xml:space="preserve">Na staveništi budou působit zaměstnanci více než jednoho zhotovitele. Zadavatel stavby má povinnost písemně určit jednoho nebo více koordinátorů s přihlédnutím k druhu a velikosti stavby a její náročnosti na koordinaci opatření k zajištění bezpečné a zdraví neohrožující práce na staveništi.</w:t>
      </w:r>
    </w:p>
    <w:p w:rsidR="00000000" w:rsidDel="00000000" w:rsidP="00000000" w:rsidRDefault="00000000" w:rsidRPr="00000000" w14:paraId="0000060E">
      <w:pPr>
        <w:pageBreakBefore w:val="0"/>
        <w:ind w:left="720" w:firstLine="720"/>
        <w:jc w:val="both"/>
        <w:rPr/>
      </w:pPr>
      <w:r w:rsidDel="00000000" w:rsidR="00000000" w:rsidRPr="00000000">
        <w:rPr>
          <w:rtl w:val="0"/>
        </w:rPr>
        <w:t xml:space="preserve">Jedním ze základních požadavků zadavatele stavby je přijetí bezpečnostních opatření v průběhu výstavby. Z těchto důvodů jsou všichni zaměstnavatelé a osoby poskytující služby při provádění stavebních prací důrazně upozorňovány na nutnost řádné evidence přítomných pracovníků na stavbě, jejich pracovní zaměření a prováděnou činnost, na nutnost prokázání pracovně-právních či obchodních vztahů, nepřipuštění nelegálního zaměstnávání apod. Dále jsou upozorňovány na respektování požadavků a pokynů koordinátora BOZP vykonávajícího dohled na uvedené stavbě. </w:t>
      </w:r>
    </w:p>
    <w:p w:rsidR="00000000" w:rsidDel="00000000" w:rsidP="00000000" w:rsidRDefault="00000000" w:rsidRPr="00000000" w14:paraId="0000060F">
      <w:pPr>
        <w:pageBreakBefore w:val="0"/>
        <w:ind w:left="720" w:firstLine="0"/>
        <w:jc w:val="both"/>
        <w:rPr/>
      </w:pPr>
      <w:r w:rsidDel="00000000" w:rsidR="00000000" w:rsidRPr="00000000">
        <w:rPr>
          <w:rtl w:val="0"/>
        </w:rPr>
      </w:r>
    </w:p>
    <w:p w:rsidR="00000000" w:rsidDel="00000000" w:rsidP="00000000" w:rsidRDefault="00000000" w:rsidRPr="00000000" w14:paraId="00000610">
      <w:pPr>
        <w:pageBreakBefore w:val="0"/>
        <w:ind w:left="720" w:firstLine="720"/>
        <w:jc w:val="both"/>
        <w:rPr/>
      </w:pPr>
      <w:r w:rsidDel="00000000" w:rsidR="00000000" w:rsidRPr="00000000">
        <w:rPr>
          <w:rtl w:val="0"/>
        </w:rPr>
        <w:t xml:space="preserve">Za uspořádání staveniště, části stavby popřípadě vymezeného pracoviště odpovídá ten zhotovitel, kterému bylo toto staveniště (pracoviště) předáno a který je převzal. V zápise o předání a převzetí se uvedou všechny známé skutečnosti, jež jsou významné z hlediska zajištění bezpečnosti a ochrany zdraví, např. ochranné a záchytné konstrukce (ČSN 73 81 06).</w:t>
      </w:r>
    </w:p>
    <w:p w:rsidR="00000000" w:rsidDel="00000000" w:rsidP="00000000" w:rsidRDefault="00000000" w:rsidRPr="00000000" w14:paraId="00000611">
      <w:pPr>
        <w:pageBreakBefore w:val="0"/>
        <w:ind w:left="720" w:firstLine="720"/>
        <w:jc w:val="both"/>
        <w:rPr/>
      </w:pPr>
      <w:r w:rsidDel="00000000" w:rsidR="00000000" w:rsidRPr="00000000">
        <w:rPr>
          <w:rtl w:val="0"/>
        </w:rPr>
        <w:t xml:space="preserve">Každý ze zhotovitelů odpovídá za to, že jeho zaměstnanci budou mít potřebnou   odbornou případně zdravotní způsobilost k výkonu dané práce; v případě zvláštní odborné způsobilosti (vytipované stroje, el. zařízení, zdvihací zařízení, apod.) nutno doložit průkazem, osvědčením apod..Dále se zhotovitelé upozorňují na povinnost průběžně seznamovat zaměstnance s případnými riziky, k nimž může v průběhu stavby docházet a přijatými bezpečnostními opatřeními.</w:t>
      </w:r>
    </w:p>
    <w:p w:rsidR="00000000" w:rsidDel="00000000" w:rsidP="00000000" w:rsidRDefault="00000000" w:rsidRPr="00000000" w14:paraId="00000612">
      <w:pPr>
        <w:pageBreakBefore w:val="0"/>
        <w:ind w:left="720" w:firstLine="720"/>
        <w:jc w:val="both"/>
        <w:rPr/>
      </w:pPr>
      <w:r w:rsidDel="00000000" w:rsidR="00000000" w:rsidRPr="00000000">
        <w:rPr>
          <w:rtl w:val="0"/>
        </w:rPr>
        <w:t xml:space="preserve">Zaměstnanci všech zhotovitelů budou pro práci na staveništi vybaveni potřebnými  odpovídajícími OOPP v návaznosti na rizika možného ohrožení. Používané OOPP musí být schváleného typu (s osvědčením oprávněné zkušebny pro příslušné riziko) a s platnou lhůtou pro používání. Všichni zaměstnanci případně OSVČ resp. osoby, které se s vědomím zhotovitele budou zdržovat na staveništi, budou používat ochrannou přilbu a reflexní vestu.</w:t>
      </w:r>
    </w:p>
    <w:p w:rsidR="00000000" w:rsidDel="00000000" w:rsidP="00000000" w:rsidRDefault="00000000" w:rsidRPr="00000000" w14:paraId="00000613">
      <w:pPr>
        <w:pageBreakBefore w:val="0"/>
        <w:ind w:left="720" w:firstLine="720"/>
        <w:jc w:val="both"/>
        <w:rPr/>
      </w:pPr>
      <w:r w:rsidDel="00000000" w:rsidR="00000000" w:rsidRPr="00000000">
        <w:rPr>
          <w:rtl w:val="0"/>
        </w:rPr>
        <w:t xml:space="preserve">Všichni podzhotovitelé oznámí hlavnímu zhotoviteli stavby, kdo je pro dané pracoviště odpovědným pracovníkem, tj. pověřený řízením práce na svěřeném úseku s pravomocí samostatně rozhodovat. Uvedená jména budou zaznamenána ve stavebním deníku.</w:t>
      </w:r>
    </w:p>
    <w:p w:rsidR="00000000" w:rsidDel="00000000" w:rsidP="00000000" w:rsidRDefault="00000000" w:rsidRPr="00000000" w14:paraId="00000614">
      <w:pPr>
        <w:pageBreakBefore w:val="0"/>
        <w:ind w:left="720" w:firstLine="720"/>
        <w:jc w:val="both"/>
        <w:rPr/>
      </w:pPr>
      <w:r w:rsidDel="00000000" w:rsidR="00000000" w:rsidRPr="00000000">
        <w:rPr>
          <w:rtl w:val="0"/>
        </w:rPr>
        <w:t xml:space="preserve">Budou-li pracovat zaměstnanci dvou a více zhotovitelů na jednom pracovišti, jsou tito zhotovitelé (zaměstnavatelé) povinni předem se vzájemně informovat o možných rizicích vyplývajících z daných činností a o přijatých opatřeních.</w:t>
      </w:r>
    </w:p>
    <w:p w:rsidR="00000000" w:rsidDel="00000000" w:rsidP="00000000" w:rsidRDefault="00000000" w:rsidRPr="00000000" w14:paraId="00000615">
      <w:pPr>
        <w:pageBreakBefore w:val="0"/>
        <w:ind w:left="720" w:firstLine="0"/>
        <w:jc w:val="both"/>
        <w:rPr/>
      </w:pPr>
      <w:r w:rsidDel="00000000" w:rsidR="00000000" w:rsidRPr="00000000">
        <w:rPr>
          <w:rtl w:val="0"/>
        </w:rPr>
        <w:t xml:space="preserve">Při stavebních pracích budou používána pouze ta zařízení, která jsou ve vyhovujícím technickém stavu, s odpovídající dokumentací, technickými prohlídkami, ověření zda jsou podrobena potřebným revizím a obsluhují je kvalifikovaní pracovníci.</w:t>
      </w:r>
    </w:p>
    <w:p w:rsidR="00000000" w:rsidDel="00000000" w:rsidP="00000000" w:rsidRDefault="00000000" w:rsidRPr="00000000" w14:paraId="00000616">
      <w:pPr>
        <w:pageBreakBefore w:val="0"/>
        <w:ind w:left="720" w:firstLine="720"/>
        <w:jc w:val="both"/>
        <w:rPr/>
      </w:pPr>
      <w:r w:rsidDel="00000000" w:rsidR="00000000" w:rsidRPr="00000000">
        <w:rPr>
          <w:rtl w:val="0"/>
        </w:rPr>
        <w:t xml:space="preserve">Každý ze zhotovitelů bude mít pro příslušný druh práce vypracován technologický postup se stanovenými bezpečnostními opatřeními.</w:t>
      </w:r>
    </w:p>
    <w:p w:rsidR="00000000" w:rsidDel="00000000" w:rsidP="00000000" w:rsidRDefault="00000000" w:rsidRPr="00000000" w14:paraId="00000617">
      <w:pPr>
        <w:pageBreakBefore w:val="0"/>
        <w:ind w:left="720" w:firstLine="0"/>
        <w:jc w:val="both"/>
        <w:rPr/>
      </w:pPr>
      <w:r w:rsidDel="00000000" w:rsidR="00000000" w:rsidRPr="00000000">
        <w:rPr>
          <w:rtl w:val="0"/>
        </w:rPr>
        <w:t xml:space="preserve">Při skladování stavebního materiálu nesmí docházet k ohrožení bezpečnosti pracovníků na staveništi, musí být dodrženy odpovídající výšky skládek a zajištěn trvalý pořádek na staveništi. Skladovací venkovní plochy musí být rovné, odvodněné      a zpevněné, dopravní komunikace musí odpovídat rozměrům a hmotnosti  skladovaného materiálu a používaných strojů. </w:t>
      </w:r>
    </w:p>
    <w:p w:rsidR="00000000" w:rsidDel="00000000" w:rsidP="00000000" w:rsidRDefault="00000000" w:rsidRPr="00000000" w14:paraId="00000618">
      <w:pPr>
        <w:pageBreakBefore w:val="0"/>
        <w:ind w:left="720" w:firstLine="720"/>
        <w:jc w:val="both"/>
        <w:rPr/>
      </w:pPr>
      <w:r w:rsidDel="00000000" w:rsidR="00000000" w:rsidRPr="00000000">
        <w:rPr>
          <w:rtl w:val="0"/>
        </w:rPr>
        <w:t xml:space="preserve">Vlastní postup stavebních prací na uvedené stavbě bude popsán v návaznosti na předpokládaný harmonogram a časový průběh celé stavební akce.</w:t>
      </w:r>
    </w:p>
    <w:p w:rsidR="00000000" w:rsidDel="00000000" w:rsidP="00000000" w:rsidRDefault="00000000" w:rsidRPr="00000000" w14:paraId="00000619">
      <w:pPr>
        <w:pageBreakBefore w:val="0"/>
        <w:ind w:left="720" w:firstLine="720"/>
        <w:jc w:val="both"/>
        <w:rPr/>
      </w:pPr>
      <w:r w:rsidDel="00000000" w:rsidR="00000000" w:rsidRPr="00000000">
        <w:rPr>
          <w:rtl w:val="0"/>
        </w:rPr>
        <w:t xml:space="preserve">Dočasné el. zařízení na staveništi musí splňovat normové požadavky a musí být podrobována pravidelným kontrolám a revizím ve stanovených intervalech. Hlavní vypínač el. zařízení musí být označen a snadno přístupný. Pohyblivé el. přívody musí být chráněny proti mechanickému poškození. Staveniště a jednotlivá pracoviště včetně přístupových komunikací musí být řádně osvětlena.</w:t>
      </w:r>
    </w:p>
    <w:p w:rsidR="00000000" w:rsidDel="00000000" w:rsidP="00000000" w:rsidRDefault="00000000" w:rsidRPr="00000000" w14:paraId="0000061A">
      <w:pPr>
        <w:pageBreakBefore w:val="0"/>
        <w:ind w:left="720" w:firstLine="720"/>
        <w:jc w:val="both"/>
        <w:rPr/>
      </w:pPr>
      <w:r w:rsidDel="00000000" w:rsidR="00000000" w:rsidRPr="00000000">
        <w:rPr>
          <w:rtl w:val="0"/>
        </w:rPr>
        <w:t xml:space="preserve">Na staveništi musí být k dispozici lékárnička k poskytnutí první pomoci a kniha (sešit) úrazů evidujících drobná poranění.</w:t>
      </w:r>
    </w:p>
    <w:p w:rsidR="00000000" w:rsidDel="00000000" w:rsidP="00000000" w:rsidRDefault="00000000" w:rsidRPr="00000000" w14:paraId="0000061B">
      <w:pPr>
        <w:pageBreakBefore w:val="0"/>
        <w:ind w:left="720" w:firstLine="0"/>
        <w:rPr>
          <w:color w:val="ff0000"/>
          <w:sz w:val="20"/>
          <w:szCs w:val="20"/>
        </w:rPr>
      </w:pPr>
      <w:r w:rsidDel="00000000" w:rsidR="00000000" w:rsidRPr="00000000">
        <w:rPr>
          <w:rtl w:val="0"/>
        </w:rPr>
      </w:r>
    </w:p>
    <w:p w:rsidR="00000000" w:rsidDel="00000000" w:rsidP="00000000" w:rsidRDefault="00000000" w:rsidRPr="00000000" w14:paraId="0000061C">
      <w:pPr>
        <w:pStyle w:val="Heading3"/>
        <w:pageBreakBefore w:val="0"/>
        <w:numPr>
          <w:ilvl w:val="0"/>
          <w:numId w:val="19"/>
        </w:numPr>
        <w:ind w:left="720" w:hanging="360"/>
        <w:rPr>
          <w:rFonts w:ascii="Trebuchet MS" w:cs="Trebuchet MS" w:eastAsia="Trebuchet MS" w:hAnsi="Trebuchet MS"/>
          <w:b w:val="1"/>
          <w:color w:val="000000"/>
          <w:sz w:val="24"/>
          <w:szCs w:val="24"/>
        </w:rPr>
      </w:pPr>
      <w:bookmarkStart w:colFirst="0" w:colLast="0" w:name="_heading=h.3bj1y38" w:id="116"/>
      <w:bookmarkEnd w:id="116"/>
      <w:r w:rsidDel="00000000" w:rsidR="00000000" w:rsidRPr="00000000">
        <w:rPr>
          <w:color w:val="000000"/>
          <w:rtl w:val="0"/>
        </w:rPr>
        <w:t xml:space="preserve">Úpravy pro bezbariérové užívání výstavbou dotčených staveb</w:t>
      </w:r>
      <w:r w:rsidDel="00000000" w:rsidR="00000000" w:rsidRPr="00000000">
        <w:rPr>
          <w:rtl w:val="0"/>
        </w:rPr>
      </w:r>
    </w:p>
    <w:p w:rsidR="00000000" w:rsidDel="00000000" w:rsidP="00000000" w:rsidRDefault="00000000" w:rsidRPr="00000000" w14:paraId="0000061D">
      <w:pPr>
        <w:pageBreakBefore w:val="0"/>
        <w:ind w:left="720" w:firstLine="720"/>
        <w:rPr>
          <w:color w:val="ff0000"/>
        </w:rPr>
      </w:pPr>
      <w:r w:rsidDel="00000000" w:rsidR="00000000" w:rsidRPr="00000000">
        <w:rPr>
          <w:rtl w:val="0"/>
        </w:rPr>
        <w:t xml:space="preserve">Nenavrhují se bezbariérové úpravy pro užívání během výstavby. </w:t>
      </w:r>
      <w:r w:rsidDel="00000000" w:rsidR="00000000" w:rsidRPr="00000000">
        <w:rPr>
          <w:rtl w:val="0"/>
        </w:rPr>
      </w:r>
    </w:p>
    <w:p w:rsidR="00000000" w:rsidDel="00000000" w:rsidP="00000000" w:rsidRDefault="00000000" w:rsidRPr="00000000" w14:paraId="0000061E">
      <w:pPr>
        <w:pStyle w:val="Heading3"/>
        <w:pageBreakBefore w:val="0"/>
        <w:numPr>
          <w:ilvl w:val="0"/>
          <w:numId w:val="19"/>
        </w:numPr>
        <w:ind w:left="720" w:hanging="360"/>
        <w:rPr>
          <w:rFonts w:ascii="Trebuchet MS" w:cs="Trebuchet MS" w:eastAsia="Trebuchet MS" w:hAnsi="Trebuchet MS"/>
          <w:b w:val="1"/>
          <w:color w:val="000000"/>
          <w:sz w:val="24"/>
          <w:szCs w:val="24"/>
        </w:rPr>
      </w:pPr>
      <w:bookmarkStart w:colFirst="0" w:colLast="0" w:name="_heading=h.1qoc8b1" w:id="117"/>
      <w:bookmarkEnd w:id="117"/>
      <w:r w:rsidDel="00000000" w:rsidR="00000000" w:rsidRPr="00000000">
        <w:rPr>
          <w:color w:val="000000"/>
          <w:rtl w:val="0"/>
        </w:rPr>
        <w:t xml:space="preserve">Zásady pro dopravní inženýrská opatření</w:t>
      </w:r>
      <w:r w:rsidDel="00000000" w:rsidR="00000000" w:rsidRPr="00000000">
        <w:rPr>
          <w:rtl w:val="0"/>
        </w:rPr>
      </w:r>
    </w:p>
    <w:p w:rsidR="00000000" w:rsidDel="00000000" w:rsidP="00000000" w:rsidRDefault="00000000" w:rsidRPr="00000000" w14:paraId="0000061F">
      <w:pPr>
        <w:pageBreakBefore w:val="0"/>
        <w:ind w:left="720" w:firstLine="720"/>
        <w:rPr/>
      </w:pPr>
      <w:r w:rsidDel="00000000" w:rsidR="00000000" w:rsidRPr="00000000">
        <w:rPr>
          <w:rtl w:val="0"/>
        </w:rPr>
        <w:t xml:space="preserve">Vjezd na staveniště bude označen dopravním značením.</w:t>
      </w:r>
    </w:p>
    <w:p w:rsidR="00000000" w:rsidDel="00000000" w:rsidP="00000000" w:rsidRDefault="00000000" w:rsidRPr="00000000" w14:paraId="00000620">
      <w:pPr>
        <w:pageBreakBefore w:val="0"/>
        <w:ind w:left="720" w:firstLine="0"/>
        <w:rPr>
          <w:color w:val="ff0000"/>
        </w:rPr>
      </w:pPr>
      <w:r w:rsidDel="00000000" w:rsidR="00000000" w:rsidRPr="00000000">
        <w:rPr>
          <w:rtl w:val="0"/>
        </w:rPr>
      </w:r>
    </w:p>
    <w:p w:rsidR="00000000" w:rsidDel="00000000" w:rsidP="00000000" w:rsidRDefault="00000000" w:rsidRPr="00000000" w14:paraId="00000621">
      <w:pPr>
        <w:pStyle w:val="Heading3"/>
        <w:pageBreakBefore w:val="0"/>
        <w:numPr>
          <w:ilvl w:val="0"/>
          <w:numId w:val="19"/>
        </w:numPr>
        <w:ind w:left="720" w:hanging="360"/>
        <w:rPr>
          <w:rFonts w:ascii="Trebuchet MS" w:cs="Trebuchet MS" w:eastAsia="Trebuchet MS" w:hAnsi="Trebuchet MS"/>
          <w:b w:val="1"/>
          <w:color w:val="000000"/>
          <w:sz w:val="24"/>
          <w:szCs w:val="24"/>
        </w:rPr>
      </w:pPr>
      <w:bookmarkStart w:colFirst="0" w:colLast="0" w:name="_heading=h.4anzqyu" w:id="118"/>
      <w:bookmarkEnd w:id="118"/>
      <w:r w:rsidDel="00000000" w:rsidR="00000000" w:rsidRPr="00000000">
        <w:rPr>
          <w:color w:val="000000"/>
          <w:rtl w:val="0"/>
        </w:rPr>
        <w:t xml:space="preserve">Stanovení speciálních podmínek pro provádění stavby - provádění stavby za provozu, opatření proti účinkům vnějšího prostředí při výstavbě apod.</w:t>
      </w:r>
      <w:r w:rsidDel="00000000" w:rsidR="00000000" w:rsidRPr="00000000">
        <w:rPr>
          <w:rtl w:val="0"/>
        </w:rPr>
      </w:r>
    </w:p>
    <w:p w:rsidR="00000000" w:rsidDel="00000000" w:rsidP="00000000" w:rsidRDefault="00000000" w:rsidRPr="00000000" w14:paraId="00000622">
      <w:pPr>
        <w:pageBreakBefore w:val="0"/>
        <w:spacing w:before="200" w:lineRule="auto"/>
        <w:ind w:left="720" w:firstLine="720"/>
        <w:jc w:val="both"/>
        <w:rPr/>
      </w:pPr>
      <w:r w:rsidDel="00000000" w:rsidR="00000000" w:rsidRPr="00000000">
        <w:rPr>
          <w:rtl w:val="0"/>
        </w:rPr>
        <w:t xml:space="preserve">Rekonstrukce bude probíhat za provozu okolních budov. Proto je nutné dbát zvýšené opatrnosti při realizaci a dodržet podmínky stanovené v Závazných stanoviscích a Vyjádřeních, která jsou součástí PD - část E. - Dokladová část.</w:t>
      </w:r>
    </w:p>
    <w:p w:rsidR="00000000" w:rsidDel="00000000" w:rsidP="00000000" w:rsidRDefault="00000000" w:rsidRPr="00000000" w14:paraId="00000623">
      <w:pPr>
        <w:pageBreakBefore w:val="0"/>
        <w:ind w:left="720" w:firstLine="0"/>
        <w:rPr>
          <w:color w:val="ff0000"/>
        </w:rPr>
      </w:pPr>
      <w:r w:rsidDel="00000000" w:rsidR="00000000" w:rsidRPr="00000000">
        <w:rPr>
          <w:rtl w:val="0"/>
        </w:rPr>
      </w:r>
    </w:p>
    <w:p w:rsidR="00000000" w:rsidDel="00000000" w:rsidP="00000000" w:rsidRDefault="00000000" w:rsidRPr="00000000" w14:paraId="00000624">
      <w:pPr>
        <w:pStyle w:val="Heading3"/>
        <w:pageBreakBefore w:val="0"/>
        <w:numPr>
          <w:ilvl w:val="0"/>
          <w:numId w:val="19"/>
        </w:numPr>
        <w:ind w:left="720" w:hanging="360"/>
        <w:rPr>
          <w:rFonts w:ascii="Trebuchet MS" w:cs="Trebuchet MS" w:eastAsia="Trebuchet MS" w:hAnsi="Trebuchet MS"/>
          <w:b w:val="1"/>
          <w:color w:val="000000"/>
          <w:sz w:val="24"/>
          <w:szCs w:val="24"/>
        </w:rPr>
      </w:pPr>
      <w:bookmarkStart w:colFirst="0" w:colLast="0" w:name="_heading=h.2pta16n" w:id="119"/>
      <w:bookmarkEnd w:id="119"/>
      <w:r w:rsidDel="00000000" w:rsidR="00000000" w:rsidRPr="00000000">
        <w:rPr>
          <w:color w:val="000000"/>
          <w:rtl w:val="0"/>
        </w:rPr>
        <w:t xml:space="preserve">Postup výstavby, rozhodující dílčí termíny</w:t>
      </w:r>
      <w:r w:rsidDel="00000000" w:rsidR="00000000" w:rsidRPr="00000000">
        <w:rPr>
          <w:rtl w:val="0"/>
        </w:rPr>
      </w:r>
    </w:p>
    <w:p w:rsidR="00000000" w:rsidDel="00000000" w:rsidP="00000000" w:rsidRDefault="00000000" w:rsidRPr="00000000" w14:paraId="00000625">
      <w:pPr>
        <w:ind w:left="720" w:firstLine="720"/>
        <w:jc w:val="both"/>
        <w:rPr/>
      </w:pPr>
      <w:r w:rsidDel="00000000" w:rsidR="00000000" w:rsidRPr="00000000">
        <w:rPr>
          <w:rtl w:val="0"/>
        </w:rPr>
        <w:t xml:space="preserve">Realizace stavby bude probíhat v jedné investiční akci. </w:t>
      </w:r>
    </w:p>
    <w:p w:rsidR="00000000" w:rsidDel="00000000" w:rsidP="00000000" w:rsidRDefault="00000000" w:rsidRPr="00000000" w14:paraId="00000626">
      <w:pPr>
        <w:ind w:left="720" w:firstLine="720"/>
        <w:jc w:val="both"/>
        <w:rPr/>
      </w:pPr>
      <w:r w:rsidDel="00000000" w:rsidR="00000000" w:rsidRPr="00000000">
        <w:rPr>
          <w:rtl w:val="0"/>
        </w:rPr>
        <w:t xml:space="preserve">Zahájení stavby proběhlo v roce 2021</w:t>
      </w:r>
    </w:p>
    <w:p w:rsidR="00000000" w:rsidDel="00000000" w:rsidP="00000000" w:rsidRDefault="00000000" w:rsidRPr="00000000" w14:paraId="00000627">
      <w:pPr>
        <w:ind w:left="708.6614173228347" w:firstLine="720"/>
        <w:jc w:val="both"/>
        <w:rPr/>
      </w:pPr>
      <w:r w:rsidDel="00000000" w:rsidR="00000000" w:rsidRPr="00000000">
        <w:rPr>
          <w:rtl w:val="0"/>
        </w:rPr>
        <w:t xml:space="preserve">Zahájení stavebních prací novým zhotovitelem se předpokládá v I. polovině roku 2024</w:t>
      </w:r>
    </w:p>
    <w:p w:rsidR="00000000" w:rsidDel="00000000" w:rsidP="00000000" w:rsidRDefault="00000000" w:rsidRPr="00000000" w14:paraId="00000628">
      <w:pPr>
        <w:ind w:left="1080" w:firstLine="360"/>
        <w:jc w:val="both"/>
        <w:rPr>
          <w:color w:val="ff0000"/>
        </w:rPr>
      </w:pPr>
      <w:r w:rsidDel="00000000" w:rsidR="00000000" w:rsidRPr="00000000">
        <w:rPr>
          <w:rtl w:val="0"/>
        </w:rPr>
        <w:t xml:space="preserve">Dokončení stavby se předpokládá v srpnu 2026</w:t>
      </w:r>
      <w:r w:rsidDel="00000000" w:rsidR="00000000" w:rsidRPr="00000000">
        <w:rPr>
          <w:rtl w:val="0"/>
        </w:rPr>
      </w:r>
    </w:p>
    <w:p w:rsidR="00000000" w:rsidDel="00000000" w:rsidP="00000000" w:rsidRDefault="00000000" w:rsidRPr="00000000" w14:paraId="00000629">
      <w:pPr>
        <w:pageBreakBefore w:val="0"/>
        <w:spacing w:before="200" w:lineRule="auto"/>
        <w:ind w:left="720" w:firstLine="720"/>
        <w:jc w:val="both"/>
        <w:rPr/>
      </w:pPr>
      <w:r w:rsidDel="00000000" w:rsidR="00000000" w:rsidRPr="00000000">
        <w:rPr>
          <w:rtl w:val="0"/>
        </w:rPr>
        <w:t xml:space="preserve">Postup výstavby a dílčí termíny budou součástí harmonogramu výstavby v projektu POV, který vypracuje zhotovitel stavby.</w:t>
      </w:r>
    </w:p>
    <w:p w:rsidR="00000000" w:rsidDel="00000000" w:rsidP="00000000" w:rsidRDefault="00000000" w:rsidRPr="00000000" w14:paraId="0000062A">
      <w:pPr>
        <w:pageBreakBefore w:val="0"/>
        <w:ind w:left="720" w:firstLine="0"/>
        <w:rPr>
          <w:color w:val="ff0000"/>
        </w:rPr>
      </w:pPr>
      <w:r w:rsidDel="00000000" w:rsidR="00000000" w:rsidRPr="00000000">
        <w:rPr>
          <w:rtl w:val="0"/>
        </w:rPr>
      </w:r>
    </w:p>
    <w:p w:rsidR="00000000" w:rsidDel="00000000" w:rsidP="00000000" w:rsidRDefault="00000000" w:rsidRPr="00000000" w14:paraId="0000062B">
      <w:pPr>
        <w:pageBreakBefore w:val="0"/>
        <w:ind w:left="0" w:firstLine="0"/>
        <w:rPr>
          <w:color w:val="ff0000"/>
        </w:rPr>
      </w:pPr>
      <w:r w:rsidDel="00000000" w:rsidR="00000000" w:rsidRPr="00000000">
        <w:rPr>
          <w:rtl w:val="0"/>
        </w:rPr>
      </w:r>
    </w:p>
    <w:p w:rsidR="00000000" w:rsidDel="00000000" w:rsidP="00000000" w:rsidRDefault="00000000" w:rsidRPr="00000000" w14:paraId="0000062C">
      <w:pPr>
        <w:pStyle w:val="Heading1"/>
        <w:pageBreakBefore w:val="0"/>
        <w:rPr/>
      </w:pPr>
      <w:bookmarkStart w:colFirst="0" w:colLast="0" w:name="_heading=h.14ykbeg" w:id="120"/>
      <w:bookmarkEnd w:id="120"/>
      <w:r w:rsidDel="00000000" w:rsidR="00000000" w:rsidRPr="00000000">
        <w:rPr>
          <w:rtl w:val="0"/>
        </w:rPr>
        <w:t xml:space="preserve">B.9 Celkové vodohospodářské řešení</w:t>
      </w:r>
    </w:p>
    <w:p w:rsidR="00000000" w:rsidDel="00000000" w:rsidP="00000000" w:rsidRDefault="00000000" w:rsidRPr="00000000" w14:paraId="0000062D">
      <w:pPr>
        <w:pageBreakBefore w:val="0"/>
        <w:rPr/>
      </w:pPr>
      <w:r w:rsidDel="00000000" w:rsidR="00000000" w:rsidRPr="00000000">
        <w:rPr>
          <w:rtl w:val="0"/>
        </w:rPr>
      </w:r>
    </w:p>
    <w:p w:rsidR="00000000" w:rsidDel="00000000" w:rsidP="00000000" w:rsidRDefault="00000000" w:rsidRPr="00000000" w14:paraId="0000062E">
      <w:pPr>
        <w:pageBreakBefore w:val="0"/>
        <w:ind w:left="720" w:firstLine="720"/>
        <w:rPr/>
      </w:pPr>
      <w:r w:rsidDel="00000000" w:rsidR="00000000" w:rsidRPr="00000000">
        <w:rPr>
          <w:rtl w:val="0"/>
        </w:rPr>
        <w:t xml:space="preserve">Voda ze zatravněných ploch se přirozeně vsakuje. Vody ze zpevněných ploch  a  ze střechy objektu jsou svedeny stávající kanalizační přípojkou do veřejného řadu v ul. Přívozská a ul. 30. dubna  stávajícím způsobem.</w:t>
      </w:r>
    </w:p>
    <w:p w:rsidR="00000000" w:rsidDel="00000000" w:rsidP="00000000" w:rsidRDefault="00000000" w:rsidRPr="00000000" w14:paraId="0000062F">
      <w:pPr>
        <w:pageBreakBefore w:val="0"/>
        <w:ind w:left="0" w:firstLine="0"/>
        <w:rPr/>
      </w:pPr>
      <w:r w:rsidDel="00000000" w:rsidR="00000000" w:rsidRPr="00000000">
        <w:rPr>
          <w:rtl w:val="0"/>
        </w:rPr>
      </w:r>
    </w:p>
    <w:p w:rsidR="00000000" w:rsidDel="00000000" w:rsidP="00000000" w:rsidRDefault="00000000" w:rsidRPr="00000000" w14:paraId="00000630">
      <w:pPr>
        <w:pageBreakBefore w:val="0"/>
        <w:ind w:left="0" w:firstLine="0"/>
        <w:rPr/>
      </w:pPr>
      <w:r w:rsidDel="00000000" w:rsidR="00000000" w:rsidRPr="00000000">
        <w:rPr>
          <w:rtl w:val="0"/>
        </w:rPr>
      </w:r>
    </w:p>
    <w:p w:rsidR="00000000" w:rsidDel="00000000" w:rsidP="00000000" w:rsidRDefault="00000000" w:rsidRPr="00000000" w14:paraId="00000631">
      <w:pPr>
        <w:pageBreakBefore w:val="0"/>
        <w:ind w:left="0" w:firstLine="0"/>
        <w:rPr/>
      </w:pPr>
      <w:r w:rsidDel="00000000" w:rsidR="00000000" w:rsidRPr="00000000">
        <w:rPr>
          <w:rtl w:val="0"/>
        </w:rPr>
      </w:r>
    </w:p>
    <w:p w:rsidR="00000000" w:rsidDel="00000000" w:rsidP="00000000" w:rsidRDefault="00000000" w:rsidRPr="00000000" w14:paraId="00000632">
      <w:pPr>
        <w:pageBreakBefore w:val="0"/>
        <w:ind w:left="0" w:firstLine="0"/>
        <w:rPr/>
      </w:pPr>
      <w:r w:rsidDel="00000000" w:rsidR="00000000" w:rsidRPr="00000000">
        <w:rPr>
          <w:rtl w:val="0"/>
        </w:rPr>
      </w:r>
    </w:p>
    <w:p w:rsidR="00000000" w:rsidDel="00000000" w:rsidP="00000000" w:rsidRDefault="00000000" w:rsidRPr="00000000" w14:paraId="00000633">
      <w:pPr>
        <w:pageBreakBefore w:val="0"/>
        <w:ind w:left="0" w:firstLine="0"/>
        <w:rPr/>
      </w:pPr>
      <w:r w:rsidDel="00000000" w:rsidR="00000000" w:rsidRPr="00000000">
        <w:rPr>
          <w:rtl w:val="0"/>
        </w:rPr>
      </w:r>
    </w:p>
    <w:p w:rsidR="00000000" w:rsidDel="00000000" w:rsidP="00000000" w:rsidRDefault="00000000" w:rsidRPr="00000000" w14:paraId="00000634">
      <w:pPr>
        <w:pageBreakBefore w:val="0"/>
        <w:ind w:left="5760" w:firstLine="0"/>
        <w:rPr/>
      </w:pPr>
      <w:r w:rsidDel="00000000" w:rsidR="00000000" w:rsidRPr="00000000">
        <w:rPr>
          <w:rtl w:val="0"/>
        </w:rPr>
        <w:t xml:space="preserve">V Brně, dne 20.7.2023</w:t>
      </w:r>
    </w:p>
    <w:p w:rsidR="00000000" w:rsidDel="00000000" w:rsidP="00000000" w:rsidRDefault="00000000" w:rsidRPr="00000000" w14:paraId="00000635">
      <w:pPr>
        <w:pageBreakBefore w:val="0"/>
        <w:ind w:left="5760" w:firstLine="0"/>
        <w:rPr/>
      </w:pPr>
      <w:r w:rsidDel="00000000" w:rsidR="00000000" w:rsidRPr="00000000">
        <w:rPr>
          <w:rtl w:val="0"/>
        </w:rPr>
        <w:t xml:space="preserve">Ing. Kamil Matýsek a kolektiv specialistů</w:t>
      </w:r>
    </w:p>
    <w:sectPr>
      <w:headerReference r:id="rId19" w:type="default"/>
      <w:footerReference r:id="rId20" w:type="default"/>
      <w:pgSz w:h="16834" w:w="11909"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rebuchet MS"/>
  <w:font w:name="Calibri"/>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asa">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38">
    <w:pPr>
      <w:pBdr>
        <w:top w:space="0" w:sz="0" w:val="nil"/>
        <w:left w:space="0" w:sz="0" w:val="nil"/>
        <w:bottom w:space="0" w:sz="0" w:val="nil"/>
        <w:right w:space="0" w:sz="0" w:val="nil"/>
        <w:between w:space="0" w:sz="0" w:val="nil"/>
      </w:pBdr>
      <w:shd w:fill="auto" w:val="clear"/>
      <w:rPr>
        <w:sz w:val="16"/>
        <w:szCs w:val="16"/>
      </w:rPr>
    </w:pPr>
    <w:r w:rsidDel="00000000" w:rsidR="00000000" w:rsidRPr="00000000">
      <w:pict>
        <v:rect style="width:0.0pt;height:1.5pt" o:hr="t" o:hrstd="t" o:hralign="center" fillcolor="#A0A0A0" stroked="f"/>
      </w:pict>
    </w:r>
    <w:r w:rsidDel="00000000" w:rsidR="00000000" w:rsidRPr="00000000">
      <w:rPr>
        <w:sz w:val="16"/>
        <w:szCs w:val="16"/>
        <w:rtl w:val="0"/>
      </w:rPr>
      <w:t xml:space="preserve">Ateliér Velehradský, s. r. o., Libušino údolí 76, 623 00, Brno, Czech Republic</w:t>
    </w:r>
  </w:p>
  <w:p w:rsidR="00000000" w:rsidDel="00000000" w:rsidP="00000000" w:rsidRDefault="00000000" w:rsidRPr="00000000" w14:paraId="00000639">
    <w:pPr>
      <w:pBdr>
        <w:top w:space="0" w:sz="0" w:val="nil"/>
        <w:left w:space="0" w:sz="0" w:val="nil"/>
        <w:bottom w:space="0" w:sz="0" w:val="nil"/>
        <w:right w:space="0" w:sz="0" w:val="nil"/>
        <w:between w:space="0" w:sz="0" w:val="nil"/>
      </w:pBdr>
      <w:shd w:fill="auto" w:val="clear"/>
      <w:rPr>
        <w:sz w:val="16"/>
        <w:szCs w:val="16"/>
      </w:rPr>
    </w:pPr>
    <w:r w:rsidDel="00000000" w:rsidR="00000000" w:rsidRPr="00000000">
      <w:rPr>
        <w:sz w:val="16"/>
        <w:szCs w:val="16"/>
        <w:rtl w:val="0"/>
      </w:rPr>
      <w:t xml:space="preserve">T: +420 547 221 936  E: tomas@velehradsky.cz W: </w:t>
    </w:r>
    <w:hyperlink r:id="rId1">
      <w:r w:rsidDel="00000000" w:rsidR="00000000" w:rsidRPr="00000000">
        <w:rPr>
          <w:color w:val="1155cc"/>
          <w:sz w:val="16"/>
          <w:szCs w:val="16"/>
          <w:u w:val="single"/>
          <w:rtl w:val="0"/>
        </w:rPr>
        <w:t xml:space="preserve">www.atelier-velehradsky.cz</w:t>
      </w:r>
    </w:hyperlink>
    <w:r w:rsidDel="00000000" w:rsidR="00000000" w:rsidRPr="00000000">
      <w:rPr>
        <w:sz w:val="16"/>
        <w:szCs w:val="16"/>
        <w:rtl w:val="0"/>
      </w:rPr>
      <w:t xml:space="preserve">; IČ: 292 63 140; DIČ: CZ 292 63 140;</w:t>
    </w:r>
  </w:p>
  <w:p w:rsidR="00000000" w:rsidDel="00000000" w:rsidP="00000000" w:rsidRDefault="00000000" w:rsidRPr="00000000" w14:paraId="0000063A">
    <w:pPr>
      <w:pBdr>
        <w:top w:space="0" w:sz="0" w:val="nil"/>
        <w:left w:space="0" w:sz="0" w:val="nil"/>
        <w:bottom w:space="0" w:sz="0" w:val="nil"/>
        <w:right w:space="0" w:sz="0" w:val="nil"/>
        <w:between w:space="0" w:sz="0" w:val="nil"/>
      </w:pBdr>
      <w:shd w:fill="auto" w:val="clear"/>
      <w:rPr/>
    </w:pPr>
    <w:r w:rsidDel="00000000" w:rsidR="00000000" w:rsidRPr="00000000">
      <w:rPr>
        <w:sz w:val="16"/>
        <w:szCs w:val="16"/>
        <w:rtl w:val="0"/>
      </w:rPr>
      <w:t xml:space="preserve">společnost zapsána v obchodním rejstříku u Krajského soudu v Brně, Oddíl C, vložka 69046</w:t>
    </w:r>
    <w:r w:rsidDel="00000000" w:rsidR="00000000" w:rsidRPr="00000000">
      <w:rPr>
        <w:rtl w:val="0"/>
      </w:rPr>
      <w:tab/>
      <w:tab/>
    </w:r>
  </w:p>
  <w:p w:rsidR="00000000" w:rsidDel="00000000" w:rsidP="00000000" w:rsidRDefault="00000000" w:rsidRPr="00000000" w14:paraId="0000063B">
    <w:pPr>
      <w:pBdr>
        <w:top w:space="0" w:sz="0" w:val="nil"/>
        <w:left w:space="0" w:sz="0" w:val="nil"/>
        <w:bottom w:space="0" w:sz="0" w:val="nil"/>
        <w:right w:space="0" w:sz="0" w:val="nil"/>
        <w:between w:space="0" w:sz="0" w:val="nil"/>
      </w:pBdr>
      <w:shd w:fill="auto" w:val="clea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63C">
    <w:pPr>
      <w:pBdr>
        <w:top w:space="0" w:sz="0" w:val="nil"/>
        <w:left w:space="0" w:sz="0" w:val="nil"/>
        <w:bottom w:space="0" w:sz="0" w:val="nil"/>
        <w:right w:space="0" w:sz="0" w:val="nil"/>
        <w:between w:space="0" w:sz="0" w:val="nil"/>
      </w:pBdr>
      <w:shd w:fill="auto" w:val="clear"/>
      <w:jc w:val="cente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36">
    <w:pPr>
      <w:ind w:left="720" w:firstLine="0"/>
      <w:rPr>
        <w:shd w:fill="ff9900" w:val="clear"/>
      </w:rPr>
    </w:pPr>
    <w:r w:rsidDel="00000000" w:rsidR="00000000" w:rsidRPr="00000000">
      <w:rPr>
        <w:rtl w:val="0"/>
      </w:rPr>
    </w:r>
  </w:p>
  <w:p w:rsidR="00000000" w:rsidDel="00000000" w:rsidP="00000000" w:rsidRDefault="00000000" w:rsidRPr="00000000" w14:paraId="00000637">
    <w:pPr>
      <w:rPr>
        <w:shd w:fill="ff9900" w:val="clea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459.2125984251968"/>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
    <w:lvl w:ilvl="0">
      <w:start w:val="1"/>
      <w:numFmt w:val="bullet"/>
      <w:lvlText w:val=""/>
      <w:lvlJc w:val="left"/>
      <w:pPr>
        <w:ind w:left="720" w:hanging="360"/>
      </w:pPr>
      <w:rPr>
        <w:rFonts w:ascii="Arial" w:cs="Arial" w:eastAsia="Arial" w:hAnsi="Arial"/>
      </w:rPr>
    </w:lvl>
    <w:lvl w:ilvl="1">
      <w:start w:val="1"/>
      <w:numFmt w:val="bullet"/>
      <w:lvlText w:val="◦"/>
      <w:lvlJc w:val="left"/>
      <w:pPr>
        <w:ind w:left="1080" w:hanging="360"/>
      </w:pPr>
      <w:rPr>
        <w:rFonts w:ascii="Arial" w:cs="Arial" w:eastAsia="Arial" w:hAnsi="Arial"/>
      </w:rPr>
    </w:lvl>
    <w:lvl w:ilvl="2">
      <w:start w:val="1"/>
      <w:numFmt w:val="bullet"/>
      <w:lvlText w:val="▪"/>
      <w:lvlJc w:val="left"/>
      <w:pPr>
        <w:ind w:left="1440" w:hanging="360"/>
      </w:pPr>
      <w:rPr>
        <w:rFonts w:ascii="Arial" w:cs="Arial" w:eastAsia="Arial" w:hAnsi="Arial"/>
      </w:rPr>
    </w:lvl>
    <w:lvl w:ilvl="3">
      <w:start w:val="1"/>
      <w:numFmt w:val="bullet"/>
      <w:lvlText w:val=""/>
      <w:lvlJc w:val="left"/>
      <w:pPr>
        <w:ind w:left="1800" w:hanging="360"/>
      </w:pPr>
      <w:rPr>
        <w:rFonts w:ascii="Arial" w:cs="Arial" w:eastAsia="Arial" w:hAnsi="Arial"/>
      </w:rPr>
    </w:lvl>
    <w:lvl w:ilvl="4">
      <w:start w:val="1"/>
      <w:numFmt w:val="bullet"/>
      <w:lvlText w:val="◦"/>
      <w:lvlJc w:val="left"/>
      <w:pPr>
        <w:ind w:left="2160" w:hanging="360"/>
      </w:pPr>
      <w:rPr>
        <w:rFonts w:ascii="Arial" w:cs="Arial" w:eastAsia="Arial" w:hAnsi="Arial"/>
      </w:rPr>
    </w:lvl>
    <w:lvl w:ilvl="5">
      <w:start w:val="1"/>
      <w:numFmt w:val="bullet"/>
      <w:lvlText w:val="▪"/>
      <w:lvlJc w:val="left"/>
      <w:pPr>
        <w:ind w:left="2520" w:hanging="360"/>
      </w:pPr>
      <w:rPr>
        <w:rFonts w:ascii="Arial" w:cs="Arial" w:eastAsia="Arial" w:hAnsi="Arial"/>
      </w:rPr>
    </w:lvl>
    <w:lvl w:ilvl="6">
      <w:start w:val="1"/>
      <w:numFmt w:val="bullet"/>
      <w:lvlText w:val=""/>
      <w:lvlJc w:val="left"/>
      <w:pPr>
        <w:ind w:left="2880" w:hanging="360"/>
      </w:pPr>
      <w:rPr>
        <w:rFonts w:ascii="Arial" w:cs="Arial" w:eastAsia="Arial" w:hAnsi="Arial"/>
      </w:rPr>
    </w:lvl>
    <w:lvl w:ilvl="7">
      <w:start w:val="1"/>
      <w:numFmt w:val="bullet"/>
      <w:lvlText w:val="◦"/>
      <w:lvlJc w:val="left"/>
      <w:pPr>
        <w:ind w:left="3240" w:hanging="360"/>
      </w:pPr>
      <w:rPr>
        <w:rFonts w:ascii="Arial" w:cs="Arial" w:eastAsia="Arial" w:hAnsi="Arial"/>
      </w:rPr>
    </w:lvl>
    <w:lvl w:ilvl="8">
      <w:start w:val="1"/>
      <w:numFmt w:val="bullet"/>
      <w:lvlText w:val="▪"/>
      <w:lvlJc w:val="left"/>
      <w:pPr>
        <w:ind w:left="3600" w:hanging="360"/>
      </w:pPr>
      <w:rPr>
        <w:rFonts w:ascii="Arial" w:cs="Arial" w:eastAsia="Arial" w:hAnsi="Arial"/>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7">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lvl w:ilvl="0">
      <w:start w:val="7"/>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0">
    <w:lvl w:ilvl="0">
      <w:start w:val="1"/>
      <w:numFmt w:val="bullet"/>
      <w:lvlText w:val="-"/>
      <w:lvlJc w:val="left"/>
      <w:pPr>
        <w:ind w:left="1440" w:hanging="360"/>
      </w:pPr>
      <w:rPr>
        <w:color w:val="000000"/>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c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0" w:before="200" w:lineRule="auto"/>
    </w:pPr>
    <w:rPr>
      <w:rFonts w:ascii="Trebuchet MS" w:cs="Trebuchet MS" w:eastAsia="Trebuchet MS" w:hAnsi="Trebuchet MS"/>
      <w:sz w:val="32"/>
      <w:szCs w:val="32"/>
    </w:rPr>
  </w:style>
  <w:style w:type="paragraph" w:styleId="Heading2">
    <w:name w:val="heading 2"/>
    <w:basedOn w:val="Normal"/>
    <w:next w:val="Normal"/>
    <w:pPr>
      <w:keepNext w:val="1"/>
      <w:keepLines w:val="1"/>
      <w:pageBreakBefore w:val="0"/>
      <w:spacing w:after="0" w:before="200" w:lineRule="auto"/>
    </w:pPr>
    <w:rPr>
      <w:rFonts w:ascii="Trebuchet MS" w:cs="Trebuchet MS" w:eastAsia="Trebuchet MS" w:hAnsi="Trebuchet MS"/>
      <w:b w:val="1"/>
      <w:sz w:val="26"/>
      <w:szCs w:val="26"/>
    </w:rPr>
  </w:style>
  <w:style w:type="paragraph" w:styleId="Heading3">
    <w:name w:val="heading 3"/>
    <w:basedOn w:val="Normal"/>
    <w:next w:val="Normal"/>
    <w:pPr>
      <w:keepNext w:val="1"/>
      <w:keepLines w:val="1"/>
      <w:pageBreakBefore w:val="0"/>
      <w:spacing w:after="0" w:before="160" w:lineRule="auto"/>
    </w:pPr>
    <w:rPr>
      <w:rFonts w:ascii="Trebuchet MS" w:cs="Trebuchet MS" w:eastAsia="Trebuchet MS" w:hAnsi="Trebuchet MS"/>
      <w:b w:val="1"/>
      <w:color w:val="666666"/>
      <w:sz w:val="24"/>
      <w:szCs w:val="24"/>
    </w:rPr>
  </w:style>
  <w:style w:type="paragraph" w:styleId="Heading4">
    <w:name w:val="heading 4"/>
    <w:basedOn w:val="Normal"/>
    <w:next w:val="Normal"/>
    <w:pPr>
      <w:keepNext w:val="1"/>
      <w:keepLines w:val="1"/>
      <w:pageBreakBefore w:val="0"/>
      <w:spacing w:after="0" w:before="160" w:lineRule="auto"/>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pageBreakBefore w:val="0"/>
      <w:spacing w:after="0" w:before="160" w:lineRule="auto"/>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pageBreakBefore w:val="0"/>
      <w:spacing w:after="0" w:before="160" w:lineRule="auto"/>
    </w:pPr>
    <w:rPr>
      <w:rFonts w:ascii="Trebuchet MS" w:cs="Trebuchet MS" w:eastAsia="Trebuchet MS" w:hAnsi="Trebuchet MS"/>
      <w:i w:val="1"/>
      <w:color w:val="666666"/>
      <w:sz w:val="22"/>
      <w:szCs w:val="22"/>
    </w:rPr>
  </w:style>
  <w:style w:type="paragraph" w:styleId="Title">
    <w:name w:val="Title"/>
    <w:basedOn w:val="Normal"/>
    <w:next w:val="Normal"/>
    <w:pPr>
      <w:keepNext w:val="1"/>
      <w:keepLines w:val="1"/>
      <w:pageBreakBefore w:val="0"/>
      <w:spacing w:after="0" w:before="0" w:lineRule="auto"/>
    </w:pPr>
    <w:rPr>
      <w:rFonts w:ascii="Trebuchet MS" w:cs="Trebuchet MS" w:eastAsia="Trebuchet MS" w:hAnsi="Trebuchet MS"/>
      <w:sz w:val="42"/>
      <w:szCs w:val="4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0" w:before="200" w:lineRule="auto"/>
    </w:pPr>
    <w:rPr>
      <w:rFonts w:ascii="Trebuchet MS" w:cs="Trebuchet MS" w:eastAsia="Trebuchet MS" w:hAnsi="Trebuchet MS"/>
      <w:sz w:val="32"/>
      <w:szCs w:val="32"/>
    </w:rPr>
  </w:style>
  <w:style w:type="paragraph" w:styleId="Heading2">
    <w:name w:val="heading 2"/>
    <w:basedOn w:val="Normal"/>
    <w:next w:val="Normal"/>
    <w:pPr>
      <w:keepNext w:val="1"/>
      <w:keepLines w:val="1"/>
      <w:pageBreakBefore w:val="0"/>
      <w:spacing w:after="0" w:before="200" w:lineRule="auto"/>
    </w:pPr>
    <w:rPr>
      <w:rFonts w:ascii="Trebuchet MS" w:cs="Trebuchet MS" w:eastAsia="Trebuchet MS" w:hAnsi="Trebuchet MS"/>
      <w:b w:val="1"/>
      <w:sz w:val="26"/>
      <w:szCs w:val="26"/>
    </w:rPr>
  </w:style>
  <w:style w:type="paragraph" w:styleId="Heading3">
    <w:name w:val="heading 3"/>
    <w:basedOn w:val="Normal"/>
    <w:next w:val="Normal"/>
    <w:pPr>
      <w:keepNext w:val="1"/>
      <w:keepLines w:val="1"/>
      <w:pageBreakBefore w:val="0"/>
      <w:spacing w:after="0" w:before="160" w:lineRule="auto"/>
    </w:pPr>
    <w:rPr>
      <w:rFonts w:ascii="Trebuchet MS" w:cs="Trebuchet MS" w:eastAsia="Trebuchet MS" w:hAnsi="Trebuchet MS"/>
      <w:b w:val="1"/>
      <w:color w:val="666666"/>
      <w:sz w:val="24"/>
      <w:szCs w:val="24"/>
    </w:rPr>
  </w:style>
  <w:style w:type="paragraph" w:styleId="Heading4">
    <w:name w:val="heading 4"/>
    <w:basedOn w:val="Normal"/>
    <w:next w:val="Normal"/>
    <w:pPr>
      <w:keepNext w:val="1"/>
      <w:keepLines w:val="1"/>
      <w:pageBreakBefore w:val="0"/>
      <w:spacing w:after="0" w:before="160" w:lineRule="auto"/>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pageBreakBefore w:val="0"/>
      <w:spacing w:after="0" w:before="160" w:lineRule="auto"/>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pageBreakBefore w:val="0"/>
      <w:spacing w:after="0" w:before="160" w:lineRule="auto"/>
    </w:pPr>
    <w:rPr>
      <w:rFonts w:ascii="Trebuchet MS" w:cs="Trebuchet MS" w:eastAsia="Trebuchet MS" w:hAnsi="Trebuchet MS"/>
      <w:i w:val="1"/>
      <w:color w:val="666666"/>
      <w:sz w:val="22"/>
      <w:szCs w:val="22"/>
    </w:rPr>
  </w:style>
  <w:style w:type="paragraph" w:styleId="Title">
    <w:name w:val="Title"/>
    <w:basedOn w:val="Normal"/>
    <w:next w:val="Normal"/>
    <w:pPr>
      <w:keepNext w:val="1"/>
      <w:keepLines w:val="1"/>
      <w:pageBreakBefore w:val="0"/>
      <w:spacing w:after="0" w:before="0" w:lineRule="auto"/>
    </w:pPr>
    <w:rPr>
      <w:rFonts w:ascii="Trebuchet MS" w:cs="Trebuchet MS" w:eastAsia="Trebuchet MS" w:hAnsi="Trebuchet MS"/>
      <w:sz w:val="42"/>
      <w:szCs w:val="42"/>
    </w:rPr>
  </w:style>
  <w:style w:type="paragraph" w:styleId="Subtitle">
    <w:name w:val="Subtitle"/>
    <w:basedOn w:val="Normal"/>
    <w:next w:val="Normal"/>
    <w:pPr>
      <w:keepNext w:val="1"/>
      <w:keepLines w:val="1"/>
      <w:pageBreakBefore w:val="0"/>
      <w:spacing w:after="200" w:before="0" w:lineRule="auto"/>
    </w:pPr>
    <w:rPr>
      <w:rFonts w:ascii="Trebuchet MS" w:cs="Trebuchet MS" w:eastAsia="Trebuchet MS" w:hAnsi="Trebuchet MS"/>
      <w:i w:val="1"/>
      <w:color w:val="666666"/>
      <w:sz w:val="26"/>
      <w:szCs w:val="26"/>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200" w:before="0" w:lineRule="auto"/>
    </w:pPr>
    <w:rPr>
      <w:rFonts w:ascii="Trebuchet MS" w:cs="Trebuchet MS" w:eastAsia="Trebuchet MS" w:hAnsi="Trebuchet MS"/>
      <w:i w:val="1"/>
      <w:color w:val="666666"/>
      <w:sz w:val="26"/>
      <w:szCs w:val="26"/>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11" Type="http://schemas.openxmlformats.org/officeDocument/2006/relationships/image" Target="media/image8.png"/><Relationship Id="rId10"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15" Type="http://schemas.openxmlformats.org/officeDocument/2006/relationships/image" Target="media/image11.png"/><Relationship Id="rId14"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hyperlink" Target="http://data.velehradsky.cz/1435/" TargetMode="External"/><Relationship Id="rId5" Type="http://schemas.openxmlformats.org/officeDocument/2006/relationships/styles" Target="styles.xml"/><Relationship Id="rId19" Type="http://schemas.openxmlformats.org/officeDocument/2006/relationships/header" Target="header1.xml"/><Relationship Id="rId6" Type="http://schemas.openxmlformats.org/officeDocument/2006/relationships/customXml" Target="../customXML/item1.xml"/><Relationship Id="rId18" Type="http://schemas.openxmlformats.org/officeDocument/2006/relationships/image" Target="media/image7.jpg"/><Relationship Id="rId7" Type="http://schemas.openxmlformats.org/officeDocument/2006/relationships/image" Target="media/image3.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Rasa-regular.ttf"/><Relationship Id="rId6" Type="http://schemas.openxmlformats.org/officeDocument/2006/relationships/font" Target="fonts/Rasa-bold.ttf"/><Relationship Id="rId7" Type="http://schemas.openxmlformats.org/officeDocument/2006/relationships/font" Target="fonts/Rasa-italic.ttf"/><Relationship Id="rId8" Type="http://schemas.openxmlformats.org/officeDocument/2006/relationships/font" Target="fonts/Rasa-boldItalic.ttf"/></Relationships>
</file>

<file path=word/_rels/footer1.xml.rels><?xml version="1.0" encoding="UTF-8" standalone="yes"?><Relationships xmlns="http://schemas.openxmlformats.org/package/2006/relationships"><Relationship Id="rId1" Type="http://schemas.openxmlformats.org/officeDocument/2006/relationships/hyperlink" Target="http://www.atelier-velehradsky.cz"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h6ZImC3QF848Ggt4EhWP2TJs8g==">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