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39B9" w14:textId="5222E1F5" w:rsidR="00BB0FD1" w:rsidRDefault="00D3600D" w:rsidP="00BB0FD1">
      <w:pPr>
        <w:keepNext/>
        <w:jc w:val="center"/>
        <w:rPr>
          <w:rFonts w:ascii="Arial Black" w:hAnsi="Arial Black" w:cs="Arial"/>
          <w:b/>
          <w:caps/>
          <w:spacing w:val="40"/>
          <w:sz w:val="48"/>
          <w:szCs w:val="48"/>
        </w:rPr>
      </w:pPr>
      <w:bookmarkStart w:id="0" w:name="_Toc79646641"/>
      <w:r>
        <w:rPr>
          <w:rFonts w:ascii="Arial Black" w:hAnsi="Arial Black" w:cs="Arial"/>
          <w:caps/>
          <w:spacing w:val="40"/>
          <w:sz w:val="44"/>
          <w:szCs w:val="48"/>
        </w:rPr>
        <w:t>zadávací dokumentace</w:t>
      </w:r>
      <w:r w:rsidR="00882D1E">
        <w:rPr>
          <w:rFonts w:ascii="Arial Black" w:hAnsi="Arial Black" w:cs="Arial"/>
          <w:caps/>
          <w:spacing w:val="40"/>
          <w:sz w:val="44"/>
          <w:szCs w:val="48"/>
        </w:rPr>
        <w:t xml:space="preserve"> –</w:t>
      </w:r>
      <w:r>
        <w:rPr>
          <w:rFonts w:ascii="Arial Black" w:hAnsi="Arial Black" w:cs="Arial"/>
          <w:caps/>
          <w:spacing w:val="40"/>
          <w:sz w:val="44"/>
          <w:szCs w:val="48"/>
        </w:rPr>
        <w:t xml:space="preserve"> </w:t>
      </w:r>
      <w:r w:rsidR="007A048C" w:rsidRPr="007A048C">
        <w:rPr>
          <w:rFonts w:ascii="Arial Black" w:hAnsi="Arial Black" w:cs="Arial"/>
          <w:caps/>
          <w:spacing w:val="40"/>
          <w:sz w:val="44"/>
          <w:szCs w:val="48"/>
        </w:rPr>
        <w:t>KVALIFIKAČNÍ DOKUMENTACE</w:t>
      </w:r>
    </w:p>
    <w:p w14:paraId="3A0453A9" w14:textId="77777777" w:rsidR="007A048C" w:rsidRDefault="007A048C" w:rsidP="00BB0FD1">
      <w:pPr>
        <w:keepNext/>
        <w:jc w:val="center"/>
        <w:rPr>
          <w:rFonts w:ascii="Arial Black" w:hAnsi="Arial Black" w:cs="Arial"/>
          <w:sz w:val="20"/>
          <w:szCs w:val="20"/>
        </w:rPr>
      </w:pPr>
    </w:p>
    <w:p w14:paraId="530A51FC" w14:textId="77777777" w:rsidR="00A2638C" w:rsidRPr="00BB0FD1" w:rsidRDefault="00A2638C" w:rsidP="00BB0FD1">
      <w:pPr>
        <w:keepNext/>
        <w:jc w:val="center"/>
        <w:rPr>
          <w:rFonts w:ascii="Arial Black" w:hAnsi="Arial Black" w:cs="Arial"/>
          <w:b/>
          <w:caps/>
          <w:spacing w:val="40"/>
          <w:sz w:val="48"/>
          <w:szCs w:val="48"/>
        </w:rPr>
      </w:pPr>
      <w:r w:rsidRPr="00BB0FD1">
        <w:rPr>
          <w:rFonts w:ascii="Arial Black" w:hAnsi="Arial Black" w:cs="Arial"/>
          <w:sz w:val="20"/>
          <w:szCs w:val="20"/>
        </w:rPr>
        <w:t xml:space="preserve">pro </w:t>
      </w:r>
      <w:r w:rsidR="007A048C">
        <w:rPr>
          <w:rFonts w:ascii="Arial Black" w:hAnsi="Arial Black" w:cs="Arial"/>
          <w:sz w:val="20"/>
          <w:szCs w:val="20"/>
        </w:rPr>
        <w:t>užší</w:t>
      </w:r>
      <w:r w:rsidRPr="00BB0FD1">
        <w:rPr>
          <w:rFonts w:ascii="Arial Black" w:hAnsi="Arial Black" w:cs="Arial"/>
          <w:sz w:val="20"/>
          <w:szCs w:val="20"/>
        </w:rPr>
        <w:t xml:space="preserve"> řízení dle</w:t>
      </w:r>
      <w:r w:rsidR="007A048C">
        <w:rPr>
          <w:rFonts w:ascii="Arial Black" w:hAnsi="Arial Black" w:cs="Arial"/>
          <w:sz w:val="20"/>
          <w:szCs w:val="20"/>
        </w:rPr>
        <w:t xml:space="preserve"> § 58</w:t>
      </w:r>
      <w:r w:rsidRPr="00BB0FD1">
        <w:rPr>
          <w:rFonts w:ascii="Arial Black" w:hAnsi="Arial Black" w:cs="Arial"/>
          <w:sz w:val="20"/>
          <w:szCs w:val="20"/>
        </w:rPr>
        <w:t xml:space="preserve"> zákona č. 13</w:t>
      </w:r>
      <w:r w:rsidR="000F0EBE" w:rsidRPr="00BB0FD1">
        <w:rPr>
          <w:rFonts w:ascii="Arial Black" w:hAnsi="Arial Black" w:cs="Arial"/>
          <w:sz w:val="20"/>
          <w:szCs w:val="20"/>
        </w:rPr>
        <w:t>4</w:t>
      </w:r>
      <w:r w:rsidRPr="00BB0FD1">
        <w:rPr>
          <w:rFonts w:ascii="Arial Black" w:hAnsi="Arial Black" w:cs="Arial"/>
          <w:sz w:val="20"/>
          <w:szCs w:val="20"/>
        </w:rPr>
        <w:t>/20</w:t>
      </w:r>
      <w:r w:rsidR="000F0EBE" w:rsidRPr="00BB0FD1">
        <w:rPr>
          <w:rFonts w:ascii="Arial Black" w:hAnsi="Arial Black" w:cs="Arial"/>
          <w:sz w:val="20"/>
          <w:szCs w:val="20"/>
        </w:rPr>
        <w:t>16</w:t>
      </w:r>
      <w:r w:rsidRPr="00BB0FD1">
        <w:rPr>
          <w:rFonts w:ascii="Arial Black" w:hAnsi="Arial Black" w:cs="Arial"/>
          <w:sz w:val="20"/>
          <w:szCs w:val="20"/>
        </w:rPr>
        <w:t xml:space="preserve"> Sb., o </w:t>
      </w:r>
      <w:r w:rsidR="000F0EBE" w:rsidRPr="00BB0FD1">
        <w:rPr>
          <w:rFonts w:ascii="Arial Black" w:hAnsi="Arial Black" w:cs="Arial"/>
          <w:sz w:val="20"/>
          <w:szCs w:val="20"/>
        </w:rPr>
        <w:t>zadávání veřejných zakázek</w:t>
      </w:r>
    </w:p>
    <w:p w14:paraId="4DF81759" w14:textId="77777777" w:rsidR="00A2638C" w:rsidRDefault="00BB0FD1" w:rsidP="00BB0FD1">
      <w:pPr>
        <w:keepNext/>
        <w:contextualSpacing/>
        <w:jc w:val="center"/>
        <w:rPr>
          <w:rFonts w:ascii="Arial Black" w:hAnsi="Arial Black"/>
          <w:sz w:val="20"/>
          <w:szCs w:val="20"/>
        </w:rPr>
      </w:pPr>
      <w:r>
        <w:rPr>
          <w:rFonts w:ascii="Arial Black" w:hAnsi="Arial Black"/>
          <w:sz w:val="20"/>
          <w:szCs w:val="20"/>
        </w:rPr>
        <w:t xml:space="preserve">pro </w:t>
      </w:r>
      <w:r w:rsidR="00A2638C" w:rsidRPr="00BB0FD1">
        <w:rPr>
          <w:rFonts w:ascii="Arial Black" w:hAnsi="Arial Black"/>
          <w:sz w:val="20"/>
          <w:szCs w:val="20"/>
        </w:rPr>
        <w:t>veřejn</w:t>
      </w:r>
      <w:r>
        <w:rPr>
          <w:rFonts w:ascii="Arial Black" w:hAnsi="Arial Black"/>
          <w:sz w:val="20"/>
          <w:szCs w:val="20"/>
        </w:rPr>
        <w:t>ou zakázku</w:t>
      </w:r>
      <w:r w:rsidR="00A2638C" w:rsidRPr="00BB0FD1">
        <w:rPr>
          <w:rFonts w:ascii="Arial Black" w:hAnsi="Arial Black"/>
          <w:sz w:val="20"/>
          <w:szCs w:val="20"/>
        </w:rPr>
        <w:t xml:space="preserve"> na </w:t>
      </w:r>
      <w:r w:rsidR="00F6636B">
        <w:rPr>
          <w:rFonts w:ascii="Arial Black" w:hAnsi="Arial Black"/>
          <w:sz w:val="20"/>
          <w:szCs w:val="20"/>
        </w:rPr>
        <w:t>stavební práce</w:t>
      </w:r>
    </w:p>
    <w:p w14:paraId="41A49343" w14:textId="77777777" w:rsidR="00BB0FD1" w:rsidRDefault="00BB0FD1" w:rsidP="00BB0FD1">
      <w:pPr>
        <w:keepNext/>
        <w:contextualSpacing/>
        <w:jc w:val="center"/>
        <w:rPr>
          <w:rFonts w:ascii="Arial Black" w:hAnsi="Arial Black"/>
          <w:sz w:val="20"/>
          <w:szCs w:val="20"/>
        </w:rPr>
      </w:pPr>
    </w:p>
    <w:p w14:paraId="61B25AB0" w14:textId="77777777" w:rsidR="00BB0FD1" w:rsidRPr="00BB0FD1" w:rsidRDefault="00BB0FD1" w:rsidP="00BB0FD1">
      <w:pPr>
        <w:keepNext/>
        <w:contextualSpacing/>
        <w:jc w:val="center"/>
        <w:rPr>
          <w:rFonts w:ascii="Arial Black" w:hAnsi="Arial Black"/>
          <w:sz w:val="20"/>
          <w:szCs w:val="20"/>
        </w:rPr>
      </w:pPr>
    </w:p>
    <w:p w14:paraId="124DFA9E" w14:textId="77777777" w:rsidR="000F0EBE" w:rsidRDefault="000F0EBE" w:rsidP="00BB0FD1">
      <w:pPr>
        <w:keepNext/>
        <w:contextualSpacing/>
        <w:jc w:val="center"/>
        <w:rPr>
          <w:rFonts w:ascii="Arial Black" w:hAnsi="Arial Black"/>
          <w:sz w:val="28"/>
          <w:szCs w:val="28"/>
        </w:rPr>
      </w:pPr>
    </w:p>
    <w:p w14:paraId="5494295B" w14:textId="7F4CB679" w:rsidR="00A2638C" w:rsidRPr="00E92D0C" w:rsidRDefault="006A24EB" w:rsidP="00A2638C">
      <w:pPr>
        <w:keepNext/>
        <w:jc w:val="center"/>
        <w:rPr>
          <w:rFonts w:ascii="Arial Black" w:hAnsi="Arial Black" w:cs="Arial"/>
          <w:sz w:val="28"/>
          <w:szCs w:val="28"/>
        </w:rPr>
      </w:pPr>
      <w:r w:rsidRPr="006C6F97">
        <w:rPr>
          <w:noProof/>
        </w:rPr>
        <w:drawing>
          <wp:inline distT="0" distB="0" distL="0" distR="0" wp14:anchorId="111B1528" wp14:editId="37A991D7">
            <wp:extent cx="1477010" cy="1448435"/>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010" cy="1448435"/>
                    </a:xfrm>
                    <a:prstGeom prst="rect">
                      <a:avLst/>
                    </a:prstGeom>
                    <a:noFill/>
                    <a:ln>
                      <a:noFill/>
                    </a:ln>
                  </pic:spPr>
                </pic:pic>
              </a:graphicData>
            </a:graphic>
          </wp:inline>
        </w:drawing>
      </w:r>
    </w:p>
    <w:p w14:paraId="53037D78" w14:textId="77777777" w:rsidR="00C40362" w:rsidRDefault="00C40362" w:rsidP="00A2638C">
      <w:pPr>
        <w:keepNext/>
        <w:jc w:val="center"/>
        <w:rPr>
          <w:rFonts w:ascii="Arial" w:hAnsi="Arial" w:cs="Arial"/>
          <w:szCs w:val="28"/>
        </w:rPr>
      </w:pPr>
    </w:p>
    <w:p w14:paraId="47F156A2" w14:textId="77777777" w:rsidR="00B64073" w:rsidRDefault="00B64073" w:rsidP="00A2638C">
      <w:pPr>
        <w:keepNext/>
        <w:jc w:val="center"/>
        <w:rPr>
          <w:rFonts w:ascii="Arial" w:hAnsi="Arial" w:cs="Arial"/>
          <w:szCs w:val="28"/>
        </w:rPr>
      </w:pPr>
    </w:p>
    <w:p w14:paraId="1095703A" w14:textId="77777777" w:rsidR="00B64073" w:rsidRDefault="00B64073" w:rsidP="00A2638C">
      <w:pPr>
        <w:keepNext/>
        <w:jc w:val="center"/>
        <w:rPr>
          <w:rFonts w:ascii="Arial" w:hAnsi="Arial" w:cs="Arial"/>
          <w:szCs w:val="28"/>
        </w:rPr>
      </w:pPr>
    </w:p>
    <w:p w14:paraId="4FFF1FB6" w14:textId="77777777" w:rsidR="00F80FC0" w:rsidRDefault="00F80FC0" w:rsidP="007A048C">
      <w:pPr>
        <w:keepNext/>
        <w:rPr>
          <w:rFonts w:ascii="Arial Black" w:hAnsi="Arial Black"/>
          <w:sz w:val="38"/>
          <w:szCs w:val="38"/>
        </w:rPr>
      </w:pPr>
    </w:p>
    <w:p w14:paraId="09705D44" w14:textId="77777777" w:rsidR="000F0EBE" w:rsidRDefault="007A048C" w:rsidP="00314F4C">
      <w:pPr>
        <w:tabs>
          <w:tab w:val="left" w:pos="1140"/>
        </w:tabs>
        <w:jc w:val="center"/>
        <w:rPr>
          <w:rFonts w:ascii="Arial" w:hAnsi="Arial" w:cs="Arial"/>
          <w:b/>
          <w:bCs/>
          <w:sz w:val="28"/>
          <w:szCs w:val="28"/>
        </w:rPr>
      </w:pPr>
      <w:r>
        <w:rPr>
          <w:rFonts w:ascii="Arial Black" w:hAnsi="Arial Black"/>
          <w:sz w:val="40"/>
          <w:szCs w:val="40"/>
        </w:rPr>
        <w:t>Výstavba vědeckovýzkumného centra „LERCO“</w:t>
      </w:r>
    </w:p>
    <w:p w14:paraId="36B6AC81" w14:textId="77777777" w:rsidR="000F0EBE" w:rsidRDefault="000F0EBE">
      <w:pPr>
        <w:jc w:val="center"/>
        <w:rPr>
          <w:rFonts w:ascii="Arial" w:hAnsi="Arial" w:cs="Arial"/>
          <w:b/>
          <w:bCs/>
          <w:sz w:val="28"/>
          <w:szCs w:val="28"/>
        </w:rPr>
      </w:pPr>
    </w:p>
    <w:p w14:paraId="1904B08D" w14:textId="77777777" w:rsidR="00314F4C" w:rsidRDefault="00314F4C">
      <w:pPr>
        <w:jc w:val="center"/>
        <w:rPr>
          <w:rFonts w:ascii="Arial" w:hAnsi="Arial" w:cs="Arial"/>
          <w:b/>
          <w:bCs/>
          <w:sz w:val="28"/>
          <w:szCs w:val="28"/>
        </w:rPr>
      </w:pPr>
    </w:p>
    <w:p w14:paraId="63F5C2F9" w14:textId="77777777" w:rsidR="00314F4C" w:rsidRDefault="00314F4C">
      <w:pPr>
        <w:jc w:val="center"/>
        <w:rPr>
          <w:rFonts w:ascii="Arial" w:hAnsi="Arial" w:cs="Arial"/>
          <w:b/>
          <w:bCs/>
          <w:sz w:val="28"/>
          <w:szCs w:val="28"/>
        </w:rPr>
      </w:pPr>
    </w:p>
    <w:p w14:paraId="6645BBAC" w14:textId="77777777" w:rsidR="00C40362" w:rsidRDefault="00C40362">
      <w:pPr>
        <w:jc w:val="center"/>
        <w:rPr>
          <w:rFonts w:ascii="Arial Black" w:hAnsi="Arial Black" w:cs="Arial"/>
          <w:b/>
          <w:bCs/>
          <w:sz w:val="28"/>
          <w:szCs w:val="28"/>
        </w:rPr>
      </w:pPr>
      <w:r w:rsidRPr="00BB0FD1">
        <w:rPr>
          <w:rFonts w:ascii="Arial Black" w:hAnsi="Arial Black" w:cs="Arial"/>
          <w:b/>
          <w:bCs/>
          <w:sz w:val="28"/>
          <w:szCs w:val="28"/>
        </w:rPr>
        <w:t>ČÁST 1</w:t>
      </w:r>
    </w:p>
    <w:p w14:paraId="1C3DA0EF" w14:textId="77777777" w:rsidR="00BB0FD1" w:rsidRDefault="00BB0FD1" w:rsidP="00BB0FD1">
      <w:pPr>
        <w:keepNext/>
        <w:rPr>
          <w:rFonts w:ascii="Arial Black" w:hAnsi="Arial Black" w:cs="Arial"/>
          <w:b/>
          <w:bCs/>
          <w:sz w:val="28"/>
          <w:szCs w:val="28"/>
        </w:rPr>
      </w:pPr>
    </w:p>
    <w:p w14:paraId="0353B670" w14:textId="77777777" w:rsidR="00C40362" w:rsidRPr="00BB0FD1" w:rsidRDefault="007A048C" w:rsidP="00D77F13">
      <w:pPr>
        <w:keepNext/>
        <w:ind w:firstLine="708"/>
        <w:jc w:val="center"/>
        <w:rPr>
          <w:rFonts w:ascii="Arial Black" w:hAnsi="Arial Black" w:cs="Arial"/>
          <w:b/>
          <w:bCs/>
          <w:caps/>
          <w:sz w:val="28"/>
          <w:szCs w:val="28"/>
        </w:rPr>
      </w:pPr>
      <w:r>
        <w:rPr>
          <w:rFonts w:ascii="Arial Black" w:hAnsi="Arial Black" w:cs="Arial"/>
          <w:b/>
          <w:bCs/>
          <w:caps/>
          <w:sz w:val="28"/>
          <w:szCs w:val="28"/>
        </w:rPr>
        <w:t>KVALIFIKAČNÍ DOKUMENTACE</w:t>
      </w:r>
    </w:p>
    <w:p w14:paraId="3D8A9059" w14:textId="77777777" w:rsidR="000F0EBE" w:rsidRDefault="000F0EBE">
      <w:pPr>
        <w:keepNext/>
        <w:jc w:val="center"/>
        <w:rPr>
          <w:rFonts w:ascii="Arial" w:hAnsi="Arial" w:cs="Arial"/>
          <w:b/>
          <w:bCs/>
          <w:caps/>
          <w:sz w:val="28"/>
          <w:szCs w:val="28"/>
        </w:rPr>
      </w:pPr>
    </w:p>
    <w:p w14:paraId="07D07FE1" w14:textId="77777777" w:rsidR="000F0EBE" w:rsidRDefault="000F0EBE">
      <w:pPr>
        <w:keepNext/>
        <w:jc w:val="center"/>
        <w:rPr>
          <w:noProof/>
        </w:rPr>
      </w:pPr>
    </w:p>
    <w:p w14:paraId="64C6812D" w14:textId="6532946C" w:rsidR="000F0EBE" w:rsidRDefault="006A24EB">
      <w:pPr>
        <w:keepNext/>
        <w:jc w:val="center"/>
        <w:rPr>
          <w:rFonts w:ascii="Arial" w:hAnsi="Arial" w:cs="Arial"/>
          <w:b/>
          <w:bCs/>
          <w:caps/>
          <w:sz w:val="28"/>
          <w:szCs w:val="28"/>
        </w:rPr>
      </w:pPr>
      <w:r w:rsidRPr="00B2570D">
        <w:rPr>
          <w:rFonts w:ascii="Arial" w:hAnsi="Arial" w:cs="Arial"/>
          <w:b/>
          <w:caps/>
          <w:noProof/>
          <w:sz w:val="28"/>
          <w:szCs w:val="28"/>
        </w:rPr>
        <w:drawing>
          <wp:inline distT="0" distB="0" distL="0" distR="0" wp14:anchorId="570766A3" wp14:editId="4E426BE8">
            <wp:extent cx="5756275" cy="78803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788035"/>
                    </a:xfrm>
                    <a:prstGeom prst="rect">
                      <a:avLst/>
                    </a:prstGeom>
                    <a:noFill/>
                    <a:ln>
                      <a:noFill/>
                    </a:ln>
                  </pic:spPr>
                </pic:pic>
              </a:graphicData>
            </a:graphic>
          </wp:inline>
        </w:drawing>
      </w:r>
    </w:p>
    <w:p w14:paraId="2E567C28" w14:textId="77777777" w:rsidR="00BB0FD1" w:rsidRDefault="00BB0FD1" w:rsidP="00BB0FD1">
      <w:pPr>
        <w:widowControl w:val="0"/>
        <w:rPr>
          <w:rFonts w:ascii="Arial Black" w:hAnsi="Arial Black" w:cs="Arial"/>
          <w:b/>
          <w:bCs/>
          <w:sz w:val="28"/>
          <w:szCs w:val="28"/>
        </w:rPr>
      </w:pPr>
    </w:p>
    <w:p w14:paraId="46E5D815" w14:textId="77777777" w:rsidR="00D3600D" w:rsidRDefault="00D3600D" w:rsidP="00BB0FD1">
      <w:pPr>
        <w:widowControl w:val="0"/>
        <w:ind w:firstLine="708"/>
        <w:rPr>
          <w:rFonts w:ascii="Arial Black" w:hAnsi="Arial Black" w:cs="Arial"/>
          <w:b/>
          <w:bCs/>
          <w:caps/>
          <w:sz w:val="28"/>
          <w:szCs w:val="28"/>
        </w:rPr>
      </w:pPr>
    </w:p>
    <w:p w14:paraId="7A9F7764" w14:textId="77777777" w:rsidR="00BB0FD1" w:rsidRDefault="00C40362" w:rsidP="00BB0FD1">
      <w:pPr>
        <w:widowControl w:val="0"/>
        <w:ind w:firstLine="708"/>
        <w:rPr>
          <w:rFonts w:ascii="Arial Black" w:hAnsi="Arial Black" w:cs="Arial"/>
          <w:b/>
          <w:bCs/>
          <w:sz w:val="28"/>
          <w:szCs w:val="28"/>
        </w:rPr>
      </w:pPr>
      <w:r>
        <w:rPr>
          <w:rFonts w:ascii="Arial Black" w:hAnsi="Arial Black" w:cs="Arial"/>
          <w:b/>
          <w:bCs/>
          <w:caps/>
          <w:sz w:val="28"/>
          <w:szCs w:val="28"/>
        </w:rPr>
        <w:t>ZADAVATEL:</w:t>
      </w:r>
      <w:r>
        <w:rPr>
          <w:rFonts w:ascii="Arial Black" w:hAnsi="Arial Black" w:cs="Arial"/>
          <w:b/>
          <w:bCs/>
          <w:sz w:val="28"/>
          <w:szCs w:val="28"/>
        </w:rPr>
        <w:t xml:space="preserve"> </w:t>
      </w:r>
    </w:p>
    <w:p w14:paraId="52B42865" w14:textId="77777777" w:rsidR="00C40362" w:rsidRDefault="00C40362" w:rsidP="00BB0FD1">
      <w:pPr>
        <w:widowControl w:val="0"/>
        <w:ind w:firstLine="708"/>
        <w:rPr>
          <w:rFonts w:ascii="Arial Black" w:hAnsi="Arial Black" w:cs="Arial"/>
          <w:b/>
          <w:bCs/>
          <w:sz w:val="28"/>
          <w:szCs w:val="28"/>
        </w:rPr>
      </w:pPr>
      <w:r>
        <w:rPr>
          <w:rFonts w:ascii="Arial Black" w:hAnsi="Arial Black" w:cs="Arial"/>
          <w:b/>
          <w:bCs/>
          <w:sz w:val="28"/>
          <w:szCs w:val="28"/>
        </w:rPr>
        <w:t>Ostravská univerzita</w:t>
      </w:r>
      <w:r w:rsidR="00BB0FD1">
        <w:rPr>
          <w:rFonts w:ascii="Arial Black" w:hAnsi="Arial Black" w:cs="Arial"/>
          <w:b/>
          <w:bCs/>
          <w:sz w:val="28"/>
          <w:szCs w:val="28"/>
        </w:rPr>
        <w:t xml:space="preserve">, </w:t>
      </w:r>
      <w:r>
        <w:rPr>
          <w:rFonts w:ascii="Arial Black" w:hAnsi="Arial Black" w:cs="Arial"/>
          <w:b/>
          <w:bCs/>
          <w:sz w:val="28"/>
          <w:szCs w:val="28"/>
        </w:rPr>
        <w:t>Dvořákova 7</w:t>
      </w:r>
      <w:r w:rsidR="00BB0FD1">
        <w:rPr>
          <w:rFonts w:ascii="Arial Black" w:hAnsi="Arial Black" w:cs="Arial"/>
          <w:b/>
          <w:bCs/>
          <w:sz w:val="28"/>
          <w:szCs w:val="28"/>
        </w:rPr>
        <w:t xml:space="preserve">, </w:t>
      </w:r>
      <w:r>
        <w:rPr>
          <w:rFonts w:ascii="Arial Black" w:hAnsi="Arial Black" w:cs="Arial"/>
          <w:b/>
          <w:bCs/>
          <w:sz w:val="28"/>
          <w:szCs w:val="28"/>
        </w:rPr>
        <w:t xml:space="preserve">701 03 Ostrava </w:t>
      </w:r>
    </w:p>
    <w:p w14:paraId="647E8846" w14:textId="77777777" w:rsidR="00C40362" w:rsidRDefault="00C40362" w:rsidP="00306ED8">
      <w:pPr>
        <w:widowControl w:val="0"/>
        <w:jc w:val="center"/>
        <w:rPr>
          <w:rFonts w:ascii="Arial" w:hAnsi="Arial" w:cs="Arial"/>
          <w:szCs w:val="28"/>
        </w:rPr>
      </w:pPr>
    </w:p>
    <w:p w14:paraId="653EE09C" w14:textId="77777777" w:rsidR="00A415D5" w:rsidRDefault="00A415D5" w:rsidP="00A415D5">
      <w:pPr>
        <w:widowControl w:val="0"/>
        <w:rPr>
          <w:rFonts w:ascii="Arial Black" w:hAnsi="Arial Black" w:cs="Arial"/>
        </w:rPr>
      </w:pPr>
    </w:p>
    <w:p w14:paraId="383BB230" w14:textId="77777777" w:rsidR="00C40362" w:rsidRPr="007A048C" w:rsidRDefault="00C40362" w:rsidP="007A048C">
      <w:pPr>
        <w:pStyle w:val="Nadpis1"/>
        <w:tabs>
          <w:tab w:val="clear" w:pos="717"/>
          <w:tab w:val="num" w:pos="1080"/>
        </w:tabs>
        <w:ind w:left="1080" w:hanging="720"/>
      </w:pPr>
      <w:r w:rsidRPr="007A048C">
        <w:lastRenderedPageBreak/>
        <w:t>Preambule</w:t>
      </w:r>
      <w:bookmarkEnd w:id="0"/>
    </w:p>
    <w:p w14:paraId="652FBC65" w14:textId="77777777" w:rsidR="007A048C" w:rsidRDefault="007A048C" w:rsidP="007A048C">
      <w:pPr>
        <w:tabs>
          <w:tab w:val="left" w:pos="284"/>
        </w:tabs>
        <w:jc w:val="both"/>
        <w:rPr>
          <w:rFonts w:ascii="Arial" w:hAnsi="Arial" w:cs="Arial"/>
        </w:rPr>
      </w:pPr>
      <w:r>
        <w:rPr>
          <w:rFonts w:ascii="Arial" w:hAnsi="Arial" w:cs="Arial"/>
        </w:rPr>
        <w:tab/>
      </w:r>
      <w:r>
        <w:rPr>
          <w:rFonts w:ascii="Arial" w:hAnsi="Arial" w:cs="Arial"/>
        </w:rPr>
        <w:tab/>
      </w:r>
    </w:p>
    <w:p w14:paraId="735B4A2D" w14:textId="2CA7C7A5" w:rsidR="007A048C" w:rsidRDefault="007A048C" w:rsidP="00992414">
      <w:pPr>
        <w:tabs>
          <w:tab w:val="left" w:pos="284"/>
        </w:tabs>
        <w:spacing w:after="120"/>
        <w:jc w:val="both"/>
        <w:rPr>
          <w:rFonts w:ascii="Arial" w:hAnsi="Arial" w:cs="Arial"/>
        </w:rPr>
      </w:pPr>
      <w:r w:rsidRPr="007A048C">
        <w:rPr>
          <w:rFonts w:ascii="Arial" w:hAnsi="Arial" w:cs="Arial"/>
        </w:rPr>
        <w:t>Tato nadlimitní veřejná zakázka je zadávána v užším nadlimitním řízení v souladu s § 58 a násl. zákon</w:t>
      </w:r>
      <w:r w:rsidR="00637170">
        <w:rPr>
          <w:rFonts w:ascii="Arial" w:hAnsi="Arial" w:cs="Arial"/>
        </w:rPr>
        <w:t>em</w:t>
      </w:r>
      <w:r w:rsidRPr="007A048C">
        <w:rPr>
          <w:rFonts w:ascii="Arial" w:hAnsi="Arial" w:cs="Arial"/>
        </w:rPr>
        <w:t xml:space="preserve"> č. 134/2016 Sb., o zadávání veřejných zakázek</w:t>
      </w:r>
      <w:r>
        <w:rPr>
          <w:rFonts w:ascii="Arial" w:hAnsi="Arial" w:cs="Arial"/>
        </w:rPr>
        <w:t xml:space="preserve"> </w:t>
      </w:r>
      <w:r w:rsidRPr="007A048C">
        <w:rPr>
          <w:rFonts w:ascii="Arial" w:hAnsi="Arial" w:cs="Arial"/>
        </w:rPr>
        <w:t>(</w:t>
      </w:r>
      <w:r>
        <w:rPr>
          <w:rFonts w:ascii="Arial" w:hAnsi="Arial" w:cs="Arial"/>
        </w:rPr>
        <w:t>dále jen „zákon</w:t>
      </w:r>
      <w:r w:rsidRPr="007A048C">
        <w:rPr>
          <w:rFonts w:ascii="Arial" w:hAnsi="Arial" w:cs="Arial"/>
        </w:rPr>
        <w:t>“).</w:t>
      </w:r>
    </w:p>
    <w:p w14:paraId="1039983C" w14:textId="77777777" w:rsidR="00745788" w:rsidRPr="00745788" w:rsidRDefault="00745788" w:rsidP="00992414">
      <w:pPr>
        <w:spacing w:after="120"/>
        <w:jc w:val="both"/>
        <w:rPr>
          <w:rFonts w:ascii="Arial" w:hAnsi="Arial" w:cs="Arial"/>
        </w:rPr>
      </w:pPr>
      <w:r w:rsidRPr="00745788">
        <w:rPr>
          <w:rFonts w:ascii="Arial" w:hAnsi="Arial" w:cs="Arial"/>
        </w:rPr>
        <w:t>Kvalifikační dokumentace je nedílnou součástí zadávací dokumentace pro zpracování žádost</w:t>
      </w:r>
      <w:r w:rsidR="00BC52DC">
        <w:rPr>
          <w:rFonts w:ascii="Arial" w:hAnsi="Arial" w:cs="Arial"/>
        </w:rPr>
        <w:t>i</w:t>
      </w:r>
      <w:r w:rsidRPr="00745788">
        <w:rPr>
          <w:rFonts w:ascii="Arial" w:hAnsi="Arial" w:cs="Arial"/>
        </w:rPr>
        <w:t xml:space="preserve"> o účast a prokázání splnění kvalifikace ve veřejné zakázce </w:t>
      </w:r>
      <w:r>
        <w:rPr>
          <w:rFonts w:ascii="Arial" w:hAnsi="Arial" w:cs="Arial"/>
        </w:rPr>
        <w:t xml:space="preserve">s názvem </w:t>
      </w:r>
      <w:r w:rsidRPr="00B64D49">
        <w:rPr>
          <w:rFonts w:ascii="Arial" w:hAnsi="Arial" w:cs="Arial"/>
          <w:b/>
        </w:rPr>
        <w:t>Výstavba vědeckovýzkumného centra „LERCO“</w:t>
      </w:r>
      <w:r w:rsidRPr="00B64D49">
        <w:rPr>
          <w:rFonts w:ascii="Arial" w:hAnsi="Arial" w:cs="Arial"/>
        </w:rPr>
        <w:t xml:space="preserve"> a</w:t>
      </w:r>
      <w:r w:rsidRPr="00745788">
        <w:rPr>
          <w:rFonts w:ascii="Arial" w:hAnsi="Arial" w:cs="Arial"/>
        </w:rPr>
        <w:t xml:space="preserve"> je souhrnem požadavků zadavatele na kvalifikaci. Pokud některé požadavky nebo podmínky nejsou touto kvalifikační dokumentací upraveny, pak jsou upraveny zákonem. Kvalifikační dokumentace předmětné veřejné zakázky je tedy souhrnem požadavků zadavatele, nikoliv však souhrnem veškerých požadavků vyplývajících ze zákona či z obecně závazných předpisů a dalších norem, které se k předmětu veřejné zakázky a jeho realizaci vztahují a kterými se musí dodavatelé při zpracování své žádosti o účast řídit.</w:t>
      </w:r>
    </w:p>
    <w:p w14:paraId="0C920141" w14:textId="77777777" w:rsidR="00745788" w:rsidRDefault="00745788" w:rsidP="00992414">
      <w:pPr>
        <w:spacing w:after="120"/>
        <w:jc w:val="both"/>
        <w:rPr>
          <w:rFonts w:ascii="Arial" w:hAnsi="Arial" w:cs="Arial"/>
        </w:rPr>
      </w:pPr>
      <w:r w:rsidRPr="00745788">
        <w:rPr>
          <w:rFonts w:ascii="Arial" w:hAnsi="Arial" w:cs="Arial"/>
        </w:rPr>
        <w:t>Zadavatel doporučuje všem dodavatelům, kteří mají v úmyslu účastnit se předmětné veřejné zakázky, aby ve svém oprávněném zájmu při zpracování své žádosti o účast a prokázání splnění požadované kvalifikace vycházeli z kompletní zadávací dokumentace, v níž jsou uvedeny veškeré požadavky zadavatele, které mají přímou souvislost nejen na prokázání splnění kvalifikace. V užším zadávacím řízení může podat nabídku pouze účastník zadávacího řízení, který byl vyzván zadavatelem k podání nabídky, přičemž vyzvaní účastníci zadávacího řízení nemohou podat společnou nabídku.</w:t>
      </w:r>
    </w:p>
    <w:p w14:paraId="5846CAB7" w14:textId="77777777" w:rsidR="00A91BA0" w:rsidRPr="00CD3A0F" w:rsidRDefault="00A91BA0" w:rsidP="00992414">
      <w:pPr>
        <w:tabs>
          <w:tab w:val="left" w:pos="284"/>
        </w:tabs>
        <w:spacing w:after="120"/>
        <w:jc w:val="both"/>
        <w:rPr>
          <w:rFonts w:ascii="Arial" w:hAnsi="Arial" w:cs="Arial"/>
        </w:rPr>
      </w:pPr>
      <w:r>
        <w:rPr>
          <w:rFonts w:ascii="Arial" w:hAnsi="Arial" w:cs="Arial"/>
          <w:b/>
        </w:rPr>
        <w:t xml:space="preserve">Tato veřejná zakázka je zadávána </w:t>
      </w:r>
      <w:r w:rsidRPr="00EB265E">
        <w:rPr>
          <w:rFonts w:ascii="Arial" w:hAnsi="Arial" w:cs="Arial"/>
          <w:b/>
        </w:rPr>
        <w:t>elektronicky</w:t>
      </w:r>
      <w:r>
        <w:rPr>
          <w:rFonts w:ascii="Arial" w:hAnsi="Arial" w:cs="Arial"/>
          <w:b/>
        </w:rPr>
        <w:t xml:space="preserve">, veškeré úkony budou prováděny elektronicky prostřednictvím profilu zadavatele, elektronického nástroje    E-ZAK. </w:t>
      </w:r>
      <w:r w:rsidRPr="00CD3A0F">
        <w:rPr>
          <w:rFonts w:ascii="Arial" w:hAnsi="Arial" w:cs="Arial"/>
        </w:rPr>
        <w:t>Veškeré podmínky a informace týkající se elektronického nástroje včetně informací o používání elektronického podpisu, jsou dostupné v uživatelské příručce a manuálu elektronického podpisu na </w:t>
      </w:r>
      <w:hyperlink r:id="rId13" w:history="1">
        <w:r w:rsidRPr="00CD3A0F">
          <w:rPr>
            <w:rFonts w:ascii="Arial" w:hAnsi="Arial" w:cs="Arial"/>
            <w:color w:val="0000FF"/>
            <w:u w:val="single"/>
          </w:rPr>
          <w:t>https://zakazky.osu.cz</w:t>
        </w:r>
      </w:hyperlink>
      <w:r w:rsidRPr="00CD3A0F">
        <w:rPr>
          <w:rFonts w:ascii="Arial" w:hAnsi="Arial" w:cs="Arial"/>
        </w:rPr>
        <w:t>.</w:t>
      </w:r>
    </w:p>
    <w:p w14:paraId="3F5BBADA" w14:textId="111D7762" w:rsidR="001D7A03" w:rsidRPr="001D7A03" w:rsidRDefault="00A91BA0" w:rsidP="001D7A03">
      <w:pPr>
        <w:tabs>
          <w:tab w:val="left" w:pos="284"/>
        </w:tabs>
        <w:spacing w:after="120"/>
        <w:jc w:val="both"/>
        <w:rPr>
          <w:rFonts w:ascii="Arial" w:hAnsi="Arial" w:cs="Arial"/>
        </w:rPr>
      </w:pPr>
      <w:r w:rsidRPr="001B2E89">
        <w:rPr>
          <w:rFonts w:ascii="Arial" w:hAnsi="Arial" w:cs="Arial"/>
        </w:rPr>
        <w:t>Dodavatel bere na vědomí, že pro komunikaci se zadavatelem a pro využití všech funkcí nástroje E-ZAK je nutné, aby byl v tomto nástroji Ostravské univerzity zaregistrován. V případě, že zadavatel již dodavatele v tomto nástroji předregistroval s využitím veřejně dostupných informací, je třeba tuto předregistraci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w:t>
      </w:r>
      <w:r w:rsidRPr="00745788">
        <w:rPr>
          <w:rFonts w:ascii="Arial" w:hAnsi="Arial" w:cs="Arial"/>
        </w:rPr>
        <w:t>asné přebírání doručených dokumentů souvisejících s účastí v zadávacím řízení.</w:t>
      </w:r>
    </w:p>
    <w:p w14:paraId="3D1C20ED" w14:textId="77777777" w:rsidR="00C40362" w:rsidRDefault="00C40362">
      <w:pPr>
        <w:pStyle w:val="Nadpis1"/>
        <w:tabs>
          <w:tab w:val="clear" w:pos="717"/>
          <w:tab w:val="num" w:pos="1080"/>
        </w:tabs>
        <w:ind w:left="1080" w:hanging="720"/>
      </w:pPr>
      <w:bookmarkStart w:id="1" w:name="_Toc512934562"/>
      <w:bookmarkStart w:id="2" w:name="_Toc512934661"/>
      <w:bookmarkStart w:id="3" w:name="_Toc512934961"/>
      <w:bookmarkStart w:id="4" w:name="_Toc512935151"/>
      <w:bookmarkStart w:id="5" w:name="_Toc512935291"/>
      <w:bookmarkStart w:id="6" w:name="_Toc79646642"/>
      <w:r>
        <w:t>identifikace zadavatele</w:t>
      </w:r>
    </w:p>
    <w:p w14:paraId="7B27F4DE" w14:textId="77777777" w:rsidR="00C40362" w:rsidRDefault="00C40362"/>
    <w:p w14:paraId="46E9E182" w14:textId="77777777" w:rsidR="00C40362" w:rsidRDefault="007752E6">
      <w:pPr>
        <w:pStyle w:val="Normln0"/>
        <w:widowControl/>
        <w:rPr>
          <w:rFonts w:ascii="Arial" w:hAnsi="Arial"/>
          <w:noProof w:val="0"/>
        </w:rPr>
      </w:pPr>
      <w:r>
        <w:rPr>
          <w:rFonts w:ascii="Arial" w:hAnsi="Arial"/>
          <w:noProof w:val="0"/>
        </w:rPr>
        <w:t>N</w:t>
      </w:r>
      <w:r w:rsidR="00C40362">
        <w:rPr>
          <w:rFonts w:ascii="Arial" w:hAnsi="Arial"/>
          <w:noProof w:val="0"/>
        </w:rPr>
        <w:t xml:space="preserve">ázev zadavatele:  </w:t>
      </w:r>
      <w:r w:rsidR="00C40362">
        <w:rPr>
          <w:rFonts w:ascii="Arial" w:hAnsi="Arial"/>
          <w:noProof w:val="0"/>
        </w:rPr>
        <w:tab/>
      </w:r>
      <w:r w:rsidR="00C40362">
        <w:rPr>
          <w:rFonts w:ascii="Arial" w:hAnsi="Arial"/>
          <w:noProof w:val="0"/>
        </w:rPr>
        <w:tab/>
      </w:r>
      <w:r w:rsidR="00C40362">
        <w:rPr>
          <w:rFonts w:ascii="Arial" w:hAnsi="Arial"/>
          <w:noProof w:val="0"/>
        </w:rPr>
        <w:tab/>
      </w:r>
      <w:r w:rsidR="00C40362">
        <w:rPr>
          <w:rFonts w:ascii="Arial" w:hAnsi="Arial"/>
          <w:b/>
          <w:color w:val="000000"/>
        </w:rPr>
        <w:t xml:space="preserve">Ostravská univerzita </w:t>
      </w:r>
    </w:p>
    <w:p w14:paraId="157D119E" w14:textId="77777777" w:rsidR="00C40362" w:rsidRDefault="007752E6">
      <w:pPr>
        <w:rPr>
          <w:rFonts w:ascii="Arial" w:hAnsi="Arial"/>
        </w:rPr>
      </w:pPr>
      <w:r>
        <w:rPr>
          <w:rFonts w:ascii="Arial" w:hAnsi="Arial"/>
        </w:rPr>
        <w:t>S</w:t>
      </w:r>
      <w:r w:rsidR="00C40362">
        <w:rPr>
          <w:rFonts w:ascii="Arial" w:hAnsi="Arial"/>
        </w:rPr>
        <w:t xml:space="preserve">ídlo:       </w:t>
      </w:r>
      <w:r w:rsidR="00C40362">
        <w:rPr>
          <w:rFonts w:ascii="Arial" w:hAnsi="Arial"/>
        </w:rPr>
        <w:tab/>
      </w:r>
      <w:r w:rsidR="00C40362">
        <w:rPr>
          <w:rFonts w:ascii="Arial" w:hAnsi="Arial"/>
        </w:rPr>
        <w:tab/>
      </w:r>
      <w:r w:rsidR="00C40362">
        <w:rPr>
          <w:rFonts w:ascii="Arial" w:hAnsi="Arial"/>
        </w:rPr>
        <w:tab/>
      </w:r>
      <w:r w:rsidR="00C40362">
        <w:rPr>
          <w:rFonts w:ascii="Arial" w:hAnsi="Arial"/>
        </w:rPr>
        <w:tab/>
      </w:r>
      <w:r w:rsidR="00C40362">
        <w:rPr>
          <w:rFonts w:ascii="Arial" w:hAnsi="Arial"/>
          <w:color w:val="000000"/>
        </w:rPr>
        <w:t>Dvořákova 7, 701 03 Ostrava</w:t>
      </w:r>
    </w:p>
    <w:p w14:paraId="7A19A89F" w14:textId="77777777" w:rsidR="00C40362" w:rsidRDefault="007752E6">
      <w:pPr>
        <w:rPr>
          <w:rFonts w:ascii="Arial" w:hAnsi="Arial"/>
        </w:rPr>
      </w:pPr>
      <w:r>
        <w:rPr>
          <w:rFonts w:ascii="Arial" w:hAnsi="Arial"/>
        </w:rPr>
        <w:t>P</w:t>
      </w:r>
      <w:r w:rsidR="00C40362">
        <w:rPr>
          <w:rFonts w:ascii="Arial" w:hAnsi="Arial"/>
        </w:rPr>
        <w:t>rávní forma:</w:t>
      </w:r>
      <w:r w:rsidR="00C40362">
        <w:rPr>
          <w:rFonts w:ascii="Arial" w:hAnsi="Arial"/>
        </w:rPr>
        <w:tab/>
      </w:r>
      <w:r w:rsidR="00C40362">
        <w:rPr>
          <w:rFonts w:ascii="Arial" w:hAnsi="Arial"/>
        </w:rPr>
        <w:tab/>
      </w:r>
      <w:r w:rsidR="00C40362">
        <w:rPr>
          <w:rFonts w:ascii="Arial" w:hAnsi="Arial"/>
        </w:rPr>
        <w:tab/>
      </w:r>
      <w:r w:rsidR="00C40362">
        <w:rPr>
          <w:rFonts w:ascii="Arial" w:hAnsi="Arial"/>
          <w:color w:val="000000"/>
        </w:rPr>
        <w:t>601 - Vysoká škola</w:t>
      </w:r>
    </w:p>
    <w:p w14:paraId="4566CDE1" w14:textId="77777777" w:rsidR="00C40362" w:rsidRDefault="007752E6" w:rsidP="00AA7ABD">
      <w:pPr>
        <w:ind w:left="3540" w:hanging="3540"/>
        <w:rPr>
          <w:rFonts w:ascii="Arial" w:hAnsi="Arial" w:cs="Arial"/>
        </w:rPr>
      </w:pPr>
      <w:r>
        <w:rPr>
          <w:rFonts w:ascii="Arial" w:hAnsi="Arial"/>
        </w:rPr>
        <w:t>Zastoupená</w:t>
      </w:r>
      <w:r w:rsidR="00170C88">
        <w:rPr>
          <w:rFonts w:ascii="Arial" w:hAnsi="Arial"/>
        </w:rPr>
        <w:t>:</w:t>
      </w:r>
      <w:r w:rsidR="00170C88">
        <w:rPr>
          <w:rFonts w:ascii="Arial" w:hAnsi="Arial"/>
        </w:rPr>
        <w:tab/>
      </w:r>
      <w:r w:rsidR="00B647B4" w:rsidRPr="00B647B4">
        <w:rPr>
          <w:rStyle w:val="Siln"/>
          <w:rFonts w:ascii="Arial" w:hAnsi="Arial" w:cs="Arial"/>
          <w:b w:val="0"/>
        </w:rPr>
        <w:t>prof. MUDr. Jan</w:t>
      </w:r>
      <w:r w:rsidR="00B647B4">
        <w:rPr>
          <w:rStyle w:val="Siln"/>
          <w:rFonts w:ascii="Arial" w:hAnsi="Arial" w:cs="Arial"/>
          <w:b w:val="0"/>
        </w:rPr>
        <w:t>em</w:t>
      </w:r>
      <w:r w:rsidR="00B647B4" w:rsidRPr="00B647B4">
        <w:rPr>
          <w:rStyle w:val="Siln"/>
          <w:rFonts w:ascii="Arial" w:hAnsi="Arial" w:cs="Arial"/>
          <w:b w:val="0"/>
        </w:rPr>
        <w:t xml:space="preserve"> Lat</w:t>
      </w:r>
      <w:r w:rsidR="00B647B4">
        <w:rPr>
          <w:rStyle w:val="Siln"/>
          <w:rFonts w:ascii="Arial" w:hAnsi="Arial" w:cs="Arial"/>
          <w:b w:val="0"/>
        </w:rPr>
        <w:t>ou</w:t>
      </w:r>
      <w:r w:rsidR="00B647B4" w:rsidRPr="00B647B4">
        <w:rPr>
          <w:rStyle w:val="Siln"/>
          <w:rFonts w:ascii="Arial" w:hAnsi="Arial" w:cs="Arial"/>
          <w:b w:val="0"/>
        </w:rPr>
        <w:t>, CSc.</w:t>
      </w:r>
      <w:r w:rsidR="00B647B4">
        <w:rPr>
          <w:rStyle w:val="Siln"/>
          <w:rFonts w:ascii="Arial" w:hAnsi="Arial" w:cs="Arial"/>
          <w:b w:val="0"/>
        </w:rPr>
        <w:t xml:space="preserve"> </w:t>
      </w:r>
      <w:r w:rsidR="00314F4C" w:rsidRPr="00314F4C">
        <w:rPr>
          <w:rStyle w:val="Siln"/>
          <w:rFonts w:ascii="Arial" w:hAnsi="Arial" w:cs="Arial"/>
          <w:b w:val="0"/>
        </w:rPr>
        <w:t xml:space="preserve">- </w:t>
      </w:r>
      <w:r w:rsidR="00B647B4">
        <w:rPr>
          <w:rStyle w:val="Siln"/>
          <w:rFonts w:ascii="Arial" w:hAnsi="Arial" w:cs="Arial"/>
          <w:b w:val="0"/>
        </w:rPr>
        <w:t>rektorem</w:t>
      </w:r>
      <w:r w:rsidR="00314F4C" w:rsidRPr="00314F4C">
        <w:rPr>
          <w:rStyle w:val="Siln"/>
          <w:rFonts w:ascii="Arial" w:hAnsi="Arial" w:cs="Arial"/>
          <w:b w:val="0"/>
        </w:rPr>
        <w:t xml:space="preserve"> Ostravské univerzity</w:t>
      </w:r>
    </w:p>
    <w:p w14:paraId="13F4FCCB" w14:textId="77777777" w:rsidR="00FA616A" w:rsidRDefault="00C40362" w:rsidP="00FA616A">
      <w:pPr>
        <w:rPr>
          <w:rFonts w:ascii="Arial" w:hAnsi="Arial" w:cs="Arial"/>
          <w:bCs/>
        </w:rPr>
      </w:pPr>
      <w:r>
        <w:rPr>
          <w:rFonts w:ascii="Arial" w:hAnsi="Arial" w:cs="Arial"/>
          <w:bCs/>
        </w:rPr>
        <w:t>ve věcech veřejné zakázky:</w:t>
      </w:r>
      <w:r>
        <w:rPr>
          <w:rFonts w:ascii="Arial" w:hAnsi="Arial" w:cs="Arial"/>
          <w:bCs/>
        </w:rPr>
        <w:tab/>
      </w:r>
      <w:r w:rsidR="007C0723">
        <w:rPr>
          <w:rFonts w:ascii="Arial" w:hAnsi="Arial" w:cs="Arial"/>
          <w:bCs/>
        </w:rPr>
        <w:t>Bc. Sára Konečná</w:t>
      </w:r>
      <w:r w:rsidR="00FA616A">
        <w:rPr>
          <w:rFonts w:ascii="Arial" w:hAnsi="Arial" w:cs="Arial"/>
          <w:bCs/>
        </w:rPr>
        <w:t xml:space="preserve"> </w:t>
      </w:r>
    </w:p>
    <w:p w14:paraId="3892B93C" w14:textId="77777777" w:rsidR="00C40362" w:rsidRDefault="00C40362">
      <w:pPr>
        <w:pStyle w:val="Nadpis5"/>
        <w:numPr>
          <w:ilvl w:val="0"/>
          <w:numId w:val="0"/>
        </w:numPr>
        <w:spacing w:before="0"/>
        <w:rPr>
          <w:rFonts w:ascii="Arial" w:hAnsi="Arial"/>
          <w:snapToGrid/>
        </w:rPr>
      </w:pPr>
      <w:r>
        <w:rPr>
          <w:rFonts w:ascii="Arial" w:hAnsi="Arial"/>
          <w:snapToGrid/>
        </w:rPr>
        <w:t xml:space="preserve">IČ: </w:t>
      </w:r>
      <w:r>
        <w:rPr>
          <w:rFonts w:ascii="Arial" w:hAnsi="Arial"/>
          <w:snapToGrid/>
        </w:rPr>
        <w:tab/>
      </w:r>
      <w:r>
        <w:rPr>
          <w:rFonts w:ascii="Arial" w:hAnsi="Arial"/>
          <w:snapToGrid/>
        </w:rPr>
        <w:tab/>
      </w:r>
      <w:r>
        <w:rPr>
          <w:rFonts w:ascii="Arial" w:hAnsi="Arial"/>
          <w:snapToGrid/>
        </w:rPr>
        <w:tab/>
      </w:r>
      <w:r>
        <w:rPr>
          <w:rFonts w:ascii="Arial" w:hAnsi="Arial"/>
          <w:snapToGrid/>
        </w:rPr>
        <w:tab/>
      </w:r>
      <w:r>
        <w:rPr>
          <w:rFonts w:ascii="Arial" w:hAnsi="Arial"/>
          <w:snapToGrid/>
        </w:rPr>
        <w:tab/>
        <w:t>61988987</w:t>
      </w:r>
    </w:p>
    <w:p w14:paraId="6FD90331" w14:textId="77777777" w:rsidR="00C40362" w:rsidRDefault="00C40362">
      <w:pPr>
        <w:rPr>
          <w:rFonts w:ascii="Arial" w:hAnsi="Arial"/>
        </w:rPr>
      </w:pPr>
      <w:r>
        <w:rPr>
          <w:rFonts w:ascii="Arial" w:hAnsi="Arial"/>
        </w:rPr>
        <w:t xml:space="preserve">DIČ:   </w:t>
      </w:r>
      <w:r>
        <w:rPr>
          <w:rFonts w:ascii="Arial" w:hAnsi="Arial"/>
        </w:rPr>
        <w:tab/>
      </w:r>
      <w:r>
        <w:rPr>
          <w:rFonts w:ascii="Arial" w:hAnsi="Arial"/>
        </w:rPr>
        <w:tab/>
      </w:r>
      <w:r>
        <w:rPr>
          <w:rFonts w:ascii="Arial" w:hAnsi="Arial"/>
        </w:rPr>
        <w:tab/>
      </w:r>
      <w:r>
        <w:rPr>
          <w:rFonts w:ascii="Arial" w:hAnsi="Arial"/>
        </w:rPr>
        <w:tab/>
      </w:r>
      <w:r>
        <w:rPr>
          <w:rFonts w:ascii="Arial" w:hAnsi="Arial"/>
        </w:rPr>
        <w:tab/>
        <w:t>CZ 61988987</w:t>
      </w:r>
    </w:p>
    <w:p w14:paraId="735C6B2E" w14:textId="77777777" w:rsidR="007A0C7A" w:rsidRDefault="007A0C7A">
      <w:pPr>
        <w:rPr>
          <w:rFonts w:ascii="Arial" w:hAnsi="Arial"/>
        </w:rPr>
      </w:pPr>
    </w:p>
    <w:p w14:paraId="3B88B1A2" w14:textId="77777777" w:rsidR="007A0C7A" w:rsidRDefault="007A0C7A" w:rsidP="007A0C7A">
      <w:pPr>
        <w:rPr>
          <w:rFonts w:ascii="Arial" w:hAnsi="Arial" w:cs="Arial"/>
          <w:bCs/>
        </w:rPr>
      </w:pPr>
      <w:r>
        <w:rPr>
          <w:rFonts w:ascii="Arial" w:hAnsi="Arial" w:cs="Arial"/>
          <w:bCs/>
        </w:rPr>
        <w:lastRenderedPageBreak/>
        <w:t>Profil zadavatele:</w:t>
      </w:r>
      <w:r>
        <w:rPr>
          <w:rFonts w:ascii="Arial" w:hAnsi="Arial" w:cs="Arial"/>
          <w:bCs/>
        </w:rPr>
        <w:tab/>
      </w:r>
      <w:r>
        <w:rPr>
          <w:rFonts w:ascii="Arial" w:hAnsi="Arial" w:cs="Arial"/>
          <w:bCs/>
        </w:rPr>
        <w:tab/>
      </w:r>
      <w:r>
        <w:rPr>
          <w:rFonts w:ascii="Arial" w:hAnsi="Arial" w:cs="Arial"/>
          <w:bCs/>
        </w:rPr>
        <w:tab/>
        <w:t>zakazky.osu.cz</w:t>
      </w:r>
    </w:p>
    <w:p w14:paraId="06135950" w14:textId="77777777" w:rsidR="007A0C7A" w:rsidRDefault="007A0C7A" w:rsidP="007A0C7A">
      <w:pPr>
        <w:rPr>
          <w:rFonts w:ascii="Arial" w:hAnsi="Arial" w:cs="Arial"/>
        </w:rPr>
      </w:pPr>
      <w:r>
        <w:rPr>
          <w:rFonts w:ascii="Arial" w:hAnsi="Arial" w:cs="Arial"/>
          <w:bCs/>
        </w:rPr>
        <w:t>URL adresa veřejné zakázky:</w:t>
      </w:r>
      <w:r>
        <w:rPr>
          <w:rFonts w:ascii="Arial" w:hAnsi="Arial" w:cs="Arial"/>
          <w:bCs/>
        </w:rPr>
        <w:tab/>
      </w:r>
      <w:hyperlink r:id="rId14" w:history="1">
        <w:r w:rsidR="00A91BA0" w:rsidRPr="0063347A">
          <w:rPr>
            <w:rStyle w:val="Hypertextovodkaz"/>
            <w:rFonts w:ascii="Arial" w:hAnsi="Arial" w:cs="Arial"/>
            <w:bCs/>
          </w:rPr>
          <w:t>https://zakazky.osu.cz/vz00002071</w:t>
        </w:r>
      </w:hyperlink>
      <w:r w:rsidR="00A91BA0">
        <w:rPr>
          <w:rFonts w:ascii="Arial" w:hAnsi="Arial" w:cs="Arial"/>
          <w:bCs/>
        </w:rPr>
        <w:t xml:space="preserve"> </w:t>
      </w:r>
    </w:p>
    <w:p w14:paraId="2F561427" w14:textId="77777777" w:rsidR="001B2E89" w:rsidRDefault="000F6A29" w:rsidP="000F6A29">
      <w:pPr>
        <w:tabs>
          <w:tab w:val="left" w:pos="5700"/>
        </w:tabs>
        <w:rPr>
          <w:rFonts w:ascii="Arial" w:hAnsi="Arial" w:cs="Arial"/>
        </w:rPr>
      </w:pPr>
      <w:r>
        <w:rPr>
          <w:rFonts w:ascii="Arial" w:hAnsi="Arial" w:cs="Arial"/>
        </w:rPr>
        <w:tab/>
      </w:r>
    </w:p>
    <w:bookmarkEnd w:id="1"/>
    <w:bookmarkEnd w:id="2"/>
    <w:bookmarkEnd w:id="3"/>
    <w:bookmarkEnd w:id="4"/>
    <w:bookmarkEnd w:id="5"/>
    <w:bookmarkEnd w:id="6"/>
    <w:p w14:paraId="144FD797" w14:textId="77777777" w:rsidR="00C40362" w:rsidRDefault="00185A6A">
      <w:pPr>
        <w:pStyle w:val="Nadpis1"/>
        <w:tabs>
          <w:tab w:val="clear" w:pos="717"/>
          <w:tab w:val="num" w:pos="1080"/>
        </w:tabs>
        <w:ind w:left="1080" w:hanging="720"/>
      </w:pPr>
      <w:r>
        <w:t xml:space="preserve">předmět veřejné zakázky </w:t>
      </w:r>
    </w:p>
    <w:p w14:paraId="560E70E7" w14:textId="77777777" w:rsidR="00185A6A" w:rsidRPr="00185A6A" w:rsidRDefault="00185A6A" w:rsidP="00185A6A"/>
    <w:p w14:paraId="030E3ED7" w14:textId="77777777" w:rsidR="00C40362" w:rsidRDefault="00C40362">
      <w:pPr>
        <w:pStyle w:val="Nadpis2"/>
      </w:pPr>
      <w:r>
        <w:t>Předmět veřejné zakázky</w:t>
      </w:r>
    </w:p>
    <w:p w14:paraId="4A57464A" w14:textId="35873E13" w:rsidR="002E620E" w:rsidRDefault="002E620E" w:rsidP="002E620E">
      <w:pPr>
        <w:pStyle w:val="Standard"/>
        <w:jc w:val="both"/>
        <w:rPr>
          <w:rFonts w:ascii="Arial" w:eastAsia="Arial" w:hAnsi="Arial" w:cs="Arial"/>
          <w:color w:val="00B050"/>
        </w:rPr>
      </w:pPr>
      <w:bookmarkStart w:id="7" w:name="_Hlk75177703"/>
      <w:r w:rsidRPr="4CB6ACDB">
        <w:rPr>
          <w:rFonts w:ascii="Arial" w:hAnsi="Arial" w:cs="Arial"/>
        </w:rPr>
        <w:t>Předmětem veřejné zakázky je zhotovení díla novosta</w:t>
      </w:r>
      <w:r w:rsidR="00B823B8">
        <w:rPr>
          <w:rFonts w:ascii="Arial" w:hAnsi="Arial" w:cs="Arial"/>
        </w:rPr>
        <w:t>v</w:t>
      </w:r>
      <w:r w:rsidRPr="4CB6ACDB">
        <w:rPr>
          <w:rFonts w:ascii="Arial" w:hAnsi="Arial" w:cs="Arial"/>
        </w:rPr>
        <w:t xml:space="preserve">by </w:t>
      </w:r>
      <w:r w:rsidR="00B823B8">
        <w:rPr>
          <w:rFonts w:ascii="Arial" w:eastAsia="Arial" w:hAnsi="Arial" w:cs="Arial"/>
        </w:rPr>
        <w:t>pěti</w:t>
      </w:r>
      <w:r w:rsidRPr="4CB6ACDB">
        <w:rPr>
          <w:rFonts w:ascii="Arial" w:eastAsia="Arial" w:hAnsi="Arial" w:cs="Arial"/>
        </w:rPr>
        <w:t>podlažního objektu</w:t>
      </w:r>
      <w:r w:rsidRPr="4CB6ACDB">
        <w:rPr>
          <w:rFonts w:ascii="Arial" w:hAnsi="Arial" w:cs="Arial"/>
        </w:rPr>
        <w:t xml:space="preserve"> vědeckovýzkumného centra „LERCO“ s aplikačním přesahem a vytvoření adekvátního výzkumného a vzdělávacího zázemí</w:t>
      </w:r>
      <w:r>
        <w:rPr>
          <w:rFonts w:ascii="Arial" w:hAnsi="Arial" w:cs="Arial"/>
        </w:rPr>
        <w:t xml:space="preserve">. </w:t>
      </w:r>
      <w:r w:rsidRPr="4CB6ACDB">
        <w:rPr>
          <w:rFonts w:ascii="Arial" w:hAnsi="Arial" w:cs="Arial"/>
        </w:rPr>
        <w:t>Jedná se o objekt centra biomedicínského výzkumu, chirurgických oborů, patologie, biochemie, molekulární biologie a virologie a centr</w:t>
      </w:r>
      <w:r w:rsidR="0086050B">
        <w:rPr>
          <w:rFonts w:ascii="Arial" w:hAnsi="Arial" w:cs="Arial"/>
        </w:rPr>
        <w:t>a</w:t>
      </w:r>
      <w:r w:rsidRPr="4CB6ACDB">
        <w:rPr>
          <w:rFonts w:ascii="Arial" w:hAnsi="Arial" w:cs="Arial"/>
        </w:rPr>
        <w:t xml:space="preserve"> zobrazovacích metod v areálu Lékařské fakulty Ostravské univerzity na ulici Syllabova 19, 703 00 Ostrava</w:t>
      </w:r>
      <w:r>
        <w:rPr>
          <w:rFonts w:ascii="Arial" w:hAnsi="Arial" w:cs="Arial"/>
        </w:rPr>
        <w:t>.</w:t>
      </w:r>
      <w:r w:rsidRPr="4CB6ACDB">
        <w:rPr>
          <w:rFonts w:ascii="Arial" w:hAnsi="Arial" w:cs="Arial"/>
        </w:rPr>
        <w:t xml:space="preserve"> </w:t>
      </w:r>
    </w:p>
    <w:p w14:paraId="09553DDF" w14:textId="77777777" w:rsidR="002E620E" w:rsidRDefault="002E620E" w:rsidP="002E620E">
      <w:pPr>
        <w:pStyle w:val="Standard"/>
        <w:jc w:val="both"/>
        <w:rPr>
          <w:rFonts w:ascii="Arial" w:hAnsi="Arial" w:cs="Arial"/>
        </w:rPr>
      </w:pPr>
    </w:p>
    <w:p w14:paraId="26334F0F" w14:textId="6AE0ECD0" w:rsidR="002E620E" w:rsidRDefault="002E620E" w:rsidP="002E620E">
      <w:pPr>
        <w:pStyle w:val="Standard"/>
        <w:jc w:val="both"/>
        <w:rPr>
          <w:rFonts w:ascii="Arial" w:eastAsia="Arial" w:hAnsi="Arial" w:cs="Arial"/>
        </w:rPr>
      </w:pPr>
      <w:r>
        <w:rPr>
          <w:rFonts w:ascii="Arial" w:eastAsia="Arial" w:hAnsi="Arial" w:cs="Arial"/>
        </w:rPr>
        <w:t xml:space="preserve">Předmět plnění zahrnuje </w:t>
      </w:r>
      <w:r w:rsidRPr="4CB6ACDB">
        <w:rPr>
          <w:rFonts w:ascii="Arial" w:eastAsia="Arial" w:hAnsi="Arial" w:cs="Arial"/>
        </w:rPr>
        <w:t>související pr</w:t>
      </w:r>
      <w:r>
        <w:rPr>
          <w:rFonts w:ascii="Arial" w:eastAsia="Arial" w:hAnsi="Arial" w:cs="Arial"/>
        </w:rPr>
        <w:t>á</w:t>
      </w:r>
      <w:r w:rsidRPr="4CB6ACDB">
        <w:rPr>
          <w:rFonts w:ascii="Arial" w:eastAsia="Arial" w:hAnsi="Arial" w:cs="Arial"/>
        </w:rPr>
        <w:t>c</w:t>
      </w:r>
      <w:r>
        <w:rPr>
          <w:rFonts w:ascii="Arial" w:eastAsia="Arial" w:hAnsi="Arial" w:cs="Arial"/>
        </w:rPr>
        <w:t>e</w:t>
      </w:r>
      <w:r w:rsidRPr="4CB6ACDB">
        <w:rPr>
          <w:rFonts w:ascii="Arial" w:eastAsia="Arial" w:hAnsi="Arial" w:cs="Arial"/>
        </w:rPr>
        <w:t xml:space="preserve"> spočívající v provedení přípravy území, stavebních a inženýrských objektů vč. napojení na stávající připojení technické infrastruktury</w:t>
      </w:r>
      <w:r w:rsidR="00D905C4">
        <w:rPr>
          <w:rFonts w:ascii="Arial" w:eastAsia="Arial" w:hAnsi="Arial" w:cs="Arial"/>
        </w:rPr>
        <w:t xml:space="preserve">, tedy </w:t>
      </w:r>
      <w:r w:rsidRPr="4CB6ACDB">
        <w:rPr>
          <w:rFonts w:ascii="Arial" w:eastAsia="Arial" w:hAnsi="Arial" w:cs="Arial"/>
        </w:rPr>
        <w:t>přeložky a přípojky inženýrských sítí</w:t>
      </w:r>
      <w:r w:rsidR="00F11516">
        <w:rPr>
          <w:rFonts w:ascii="Arial" w:eastAsia="Arial" w:hAnsi="Arial" w:cs="Arial"/>
        </w:rPr>
        <w:t xml:space="preserve"> a</w:t>
      </w:r>
      <w:r w:rsidRPr="4CB6ACDB">
        <w:rPr>
          <w:rFonts w:ascii="Arial" w:eastAsia="Arial" w:hAnsi="Arial" w:cs="Arial"/>
        </w:rPr>
        <w:t xml:space="preserve"> dopravní značení (dále také „stavba“). </w:t>
      </w:r>
    </w:p>
    <w:p w14:paraId="78E9BDF9" w14:textId="77777777" w:rsidR="002E620E" w:rsidRDefault="002E620E" w:rsidP="01B917A1">
      <w:pPr>
        <w:tabs>
          <w:tab w:val="left" w:pos="993"/>
        </w:tabs>
        <w:autoSpaceDE w:val="0"/>
        <w:autoSpaceDN w:val="0"/>
        <w:adjustRightInd w:val="0"/>
        <w:jc w:val="both"/>
        <w:rPr>
          <w:rFonts w:ascii="Arial" w:hAnsi="Arial" w:cs="Arial"/>
        </w:rPr>
      </w:pPr>
    </w:p>
    <w:p w14:paraId="2FCFB0FB" w14:textId="2FFD06E4" w:rsidR="00F018C2" w:rsidRPr="005001FD" w:rsidRDefault="00F018C2" w:rsidP="00F018C2">
      <w:pPr>
        <w:tabs>
          <w:tab w:val="left" w:pos="993"/>
        </w:tabs>
        <w:autoSpaceDE w:val="0"/>
        <w:autoSpaceDN w:val="0"/>
        <w:adjustRightInd w:val="0"/>
        <w:jc w:val="both"/>
        <w:rPr>
          <w:rFonts w:ascii="Arial" w:hAnsi="Arial" w:cs="Arial"/>
        </w:rPr>
      </w:pPr>
      <w:r w:rsidRPr="005001FD">
        <w:rPr>
          <w:rFonts w:ascii="Arial" w:hAnsi="Arial" w:cs="Arial"/>
        </w:rPr>
        <w:t>Zadavatel plánuje tuto veřejnou zakázku financovat z prostředků Ministerstva životního prostředí prostřednictvím </w:t>
      </w:r>
      <w:bookmarkStart w:id="8" w:name="_Hlk37833065"/>
      <w:r w:rsidRPr="005001FD">
        <w:rPr>
          <w:rFonts w:ascii="Arial" w:hAnsi="Arial" w:cs="Arial"/>
        </w:rPr>
        <w:t>Státního fondu životního prostředí České republiky, z operačního programu s názvem Spravedlivá transformace</w:t>
      </w:r>
      <w:r w:rsidR="00F11516">
        <w:rPr>
          <w:rFonts w:ascii="Arial" w:hAnsi="Arial" w:cs="Arial"/>
        </w:rPr>
        <w:t>, v</w:t>
      </w:r>
      <w:r w:rsidRPr="005001FD">
        <w:rPr>
          <w:rFonts w:ascii="Arial" w:hAnsi="Arial" w:cs="Arial"/>
        </w:rPr>
        <w:t>ýzva č. OPST 3/2022, název projektu „Life Environment Research Center Ostrava</w:t>
      </w:r>
      <w:r w:rsidR="00942753">
        <w:rPr>
          <w:rFonts w:ascii="Arial" w:hAnsi="Arial" w:cs="Arial"/>
        </w:rPr>
        <w:t>“</w:t>
      </w:r>
      <w:r w:rsidRPr="005001FD">
        <w:rPr>
          <w:rFonts w:ascii="Arial" w:hAnsi="Arial" w:cs="Arial"/>
        </w:rPr>
        <w:t>, reg. č. CZ.10.03.01/00/22_003/0000003.</w:t>
      </w:r>
    </w:p>
    <w:bookmarkEnd w:id="8"/>
    <w:p w14:paraId="57176807" w14:textId="77777777" w:rsidR="00B647B4" w:rsidRDefault="00B647B4" w:rsidP="00185A6A">
      <w:pPr>
        <w:pStyle w:val="Standard"/>
        <w:jc w:val="both"/>
        <w:rPr>
          <w:rFonts w:ascii="Arial" w:hAnsi="Arial" w:cs="Arial"/>
          <w:color w:val="000000"/>
        </w:rPr>
      </w:pPr>
    </w:p>
    <w:bookmarkEnd w:id="7"/>
    <w:p w14:paraId="35B5BA36" w14:textId="5E77D471" w:rsidR="00D905C4" w:rsidRDefault="00D905C4" w:rsidP="00D905C4">
      <w:pPr>
        <w:pStyle w:val="Standard"/>
        <w:jc w:val="both"/>
        <w:rPr>
          <w:rFonts w:ascii="Arial" w:hAnsi="Arial" w:cs="Arial"/>
        </w:rPr>
      </w:pPr>
      <w:r w:rsidRPr="5A72EBDF">
        <w:rPr>
          <w:rFonts w:ascii="Arial" w:hAnsi="Arial" w:cs="Arial"/>
          <w:color w:val="000000" w:themeColor="text1"/>
        </w:rPr>
        <w:t xml:space="preserve">Technické podmínky této stavby jsou stanoveny v projektové dokumentaci pro provádění stavby včetně výkazu </w:t>
      </w:r>
      <w:r w:rsidRPr="002145EC">
        <w:rPr>
          <w:rFonts w:ascii="Arial" w:hAnsi="Arial" w:cs="Arial"/>
          <w:color w:val="000000" w:themeColor="text1"/>
        </w:rPr>
        <w:t xml:space="preserve">výměr, územním rozhodnutí č. 13/2022, stavebním povolení č. 57/2022 „stavby objektu LERCO“ </w:t>
      </w:r>
      <w:r w:rsidRPr="002145EC">
        <w:rPr>
          <w:rFonts w:ascii="Arial" w:hAnsi="Arial" w:cs="Arial"/>
        </w:rPr>
        <w:t>a rozhodnutí č. 1146/22/VH k nakládání s vodami a povolení stavby vodního díla</w:t>
      </w:r>
      <w:r w:rsidRPr="002145EC">
        <w:rPr>
          <w:rFonts w:ascii="Arial" w:hAnsi="Arial" w:cs="Arial"/>
          <w:color w:val="000000" w:themeColor="text1"/>
        </w:rPr>
        <w:t xml:space="preserve">, </w:t>
      </w:r>
      <w:r w:rsidRPr="002145EC">
        <w:rPr>
          <w:rFonts w:ascii="Arial" w:hAnsi="Arial" w:cs="Arial"/>
        </w:rPr>
        <w:t>které jsou nedílnou součástí zadávací dokumentace.</w:t>
      </w:r>
      <w:r w:rsidRPr="5A72EBDF">
        <w:rPr>
          <w:rFonts w:ascii="Arial" w:hAnsi="Arial" w:cs="Arial"/>
        </w:rPr>
        <w:t xml:space="preserve"> </w:t>
      </w:r>
    </w:p>
    <w:p w14:paraId="41C7E803" w14:textId="77777777" w:rsidR="001B2E89" w:rsidRPr="00563C68" w:rsidRDefault="001B2E89" w:rsidP="00A40563">
      <w:pPr>
        <w:pStyle w:val="Standard"/>
        <w:jc w:val="both"/>
        <w:rPr>
          <w:rFonts w:ascii="Arial" w:hAnsi="Arial" w:cs="Arial"/>
        </w:rPr>
      </w:pPr>
    </w:p>
    <w:p w14:paraId="2D1CA0EB" w14:textId="77777777" w:rsidR="007752E6" w:rsidRDefault="007752E6">
      <w:pPr>
        <w:pStyle w:val="Nadpis2"/>
      </w:pPr>
      <w:r w:rsidRPr="007752E6">
        <w:t>Klasifikace předmětu veřejné zakázky</w:t>
      </w:r>
    </w:p>
    <w:p w14:paraId="3E562B71" w14:textId="77777777" w:rsidR="001B2E89" w:rsidRDefault="001B2E89" w:rsidP="00116787">
      <w:pPr>
        <w:pStyle w:val="Normln0"/>
        <w:widowControl/>
        <w:rPr>
          <w:rFonts w:ascii="Arial" w:hAnsi="Arial" w:cs="Arial"/>
          <w:noProof w:val="0"/>
        </w:rPr>
      </w:pPr>
      <w:r w:rsidRPr="00B90740">
        <w:rPr>
          <w:rFonts w:ascii="Arial" w:hAnsi="Arial" w:cs="Arial"/>
          <w:noProof w:val="0"/>
        </w:rPr>
        <w:t>Klasifikace předmětu veřejné zakázky:</w:t>
      </w:r>
    </w:p>
    <w:p w14:paraId="0ACD6040" w14:textId="77777777" w:rsidR="00FD6DA2" w:rsidRPr="00B90740" w:rsidRDefault="00FD6DA2" w:rsidP="001B2E89">
      <w:pPr>
        <w:pStyle w:val="Normln0"/>
        <w:widowControl/>
        <w:ind w:firstLine="720"/>
        <w:rPr>
          <w:rFonts w:ascii="Arial" w:hAnsi="Arial" w:cs="Arial"/>
          <w:noProof w:val="0"/>
        </w:rPr>
      </w:pPr>
    </w:p>
    <w:p w14:paraId="03F234B2" w14:textId="77777777" w:rsidR="00BB3139" w:rsidRDefault="001B2E89" w:rsidP="00D775EA">
      <w:pPr>
        <w:pStyle w:val="Normln0"/>
        <w:ind w:left="696" w:hanging="696"/>
        <w:rPr>
          <w:rFonts w:ascii="Arial" w:hAnsi="Arial" w:cs="Arial"/>
          <w:szCs w:val="24"/>
        </w:rPr>
      </w:pPr>
      <w:r w:rsidRPr="00B90740">
        <w:rPr>
          <w:rFonts w:ascii="Arial" w:hAnsi="Arial" w:cs="Arial"/>
          <w:szCs w:val="24"/>
        </w:rPr>
        <w:t xml:space="preserve">CPV: </w:t>
      </w:r>
      <w:r w:rsidR="00CE25A6">
        <w:rPr>
          <w:rFonts w:ascii="Arial" w:hAnsi="Arial" w:cs="Arial"/>
          <w:szCs w:val="24"/>
        </w:rPr>
        <w:tab/>
      </w:r>
      <w:r w:rsidR="004375FA">
        <w:rPr>
          <w:rFonts w:ascii="Arial" w:hAnsi="Arial" w:cs="Arial"/>
          <w:szCs w:val="24"/>
        </w:rPr>
        <w:t>45000000-7</w:t>
      </w:r>
      <w:r w:rsidR="009A2552">
        <w:rPr>
          <w:rFonts w:ascii="Arial" w:hAnsi="Arial" w:cs="Arial"/>
          <w:szCs w:val="24"/>
        </w:rPr>
        <w:t xml:space="preserve"> </w:t>
      </w:r>
      <w:r w:rsidR="004375FA">
        <w:rPr>
          <w:rFonts w:ascii="Arial" w:hAnsi="Arial" w:cs="Arial"/>
          <w:szCs w:val="24"/>
        </w:rPr>
        <w:t>Stavební práce</w:t>
      </w:r>
    </w:p>
    <w:p w14:paraId="7DDC420A" w14:textId="77777777" w:rsidR="00A415D5" w:rsidRPr="00A415D5" w:rsidRDefault="00236CFB" w:rsidP="00A415D5">
      <w:pPr>
        <w:pStyle w:val="Normln0"/>
        <w:ind w:left="696" w:hanging="696"/>
        <w:rPr>
          <w:rFonts w:ascii="Arial" w:hAnsi="Arial" w:cs="Arial"/>
          <w:szCs w:val="24"/>
        </w:rPr>
      </w:pPr>
      <w:r>
        <w:rPr>
          <w:rFonts w:ascii="Arial" w:hAnsi="Arial" w:cs="Arial"/>
          <w:szCs w:val="24"/>
        </w:rPr>
        <w:tab/>
      </w:r>
      <w:r w:rsidRPr="00236CFB">
        <w:rPr>
          <w:rFonts w:ascii="Arial" w:hAnsi="Arial" w:cs="Arial"/>
          <w:szCs w:val="24"/>
        </w:rPr>
        <w:t>45214420-0</w:t>
      </w:r>
      <w:r>
        <w:rPr>
          <w:rFonts w:ascii="Arial" w:hAnsi="Arial" w:cs="Arial"/>
          <w:szCs w:val="24"/>
        </w:rPr>
        <w:t xml:space="preserve"> </w:t>
      </w:r>
      <w:r w:rsidRPr="00236CFB">
        <w:rPr>
          <w:rFonts w:ascii="Arial" w:hAnsi="Arial" w:cs="Arial"/>
          <w:szCs w:val="24"/>
        </w:rPr>
        <w:t>Výstavba univerzitních objektů</w:t>
      </w:r>
    </w:p>
    <w:p w14:paraId="05DE6E60" w14:textId="77777777" w:rsidR="00A415D5" w:rsidRDefault="00A415D5" w:rsidP="00A415D5">
      <w:pPr>
        <w:pStyle w:val="Normln0"/>
        <w:ind w:left="696"/>
        <w:rPr>
          <w:rFonts w:ascii="Arial" w:hAnsi="Arial" w:cs="Arial"/>
          <w:szCs w:val="24"/>
        </w:rPr>
      </w:pPr>
      <w:r w:rsidRPr="00A415D5">
        <w:rPr>
          <w:rFonts w:ascii="Arial" w:hAnsi="Arial" w:cs="Arial"/>
          <w:szCs w:val="24"/>
        </w:rPr>
        <w:t>45214610-9 Výstavba laboratoří</w:t>
      </w:r>
    </w:p>
    <w:p w14:paraId="413D0C5A" w14:textId="77777777" w:rsidR="00A415D5" w:rsidRDefault="00A415D5" w:rsidP="00A415D5">
      <w:pPr>
        <w:pStyle w:val="Normln0"/>
        <w:ind w:left="696"/>
        <w:rPr>
          <w:rFonts w:ascii="Arial" w:hAnsi="Arial" w:cs="Arial"/>
          <w:szCs w:val="24"/>
        </w:rPr>
      </w:pPr>
      <w:r w:rsidRPr="00A415D5">
        <w:rPr>
          <w:rFonts w:ascii="Arial" w:hAnsi="Arial" w:cs="Arial"/>
          <w:szCs w:val="24"/>
        </w:rPr>
        <w:t>45214630-5 Vědecká zařízení</w:t>
      </w:r>
    </w:p>
    <w:p w14:paraId="5E0FAA5E" w14:textId="77777777" w:rsidR="00A415D5" w:rsidRDefault="00A415D5" w:rsidP="00A415D5">
      <w:pPr>
        <w:pStyle w:val="Normln0"/>
        <w:ind w:left="696"/>
        <w:rPr>
          <w:rFonts w:ascii="Arial" w:hAnsi="Arial" w:cs="Arial"/>
          <w:szCs w:val="24"/>
        </w:rPr>
      </w:pPr>
      <w:r w:rsidRPr="00A415D5">
        <w:rPr>
          <w:rFonts w:ascii="Arial" w:hAnsi="Arial" w:cs="Arial"/>
          <w:szCs w:val="24"/>
        </w:rPr>
        <w:t>45214631-2 Instalace čistých prostor</w:t>
      </w:r>
    </w:p>
    <w:p w14:paraId="1A07B18A" w14:textId="77777777" w:rsidR="00C94D3C" w:rsidRPr="007418A5" w:rsidRDefault="00546E84" w:rsidP="01B917A1">
      <w:pPr>
        <w:pStyle w:val="Normln0"/>
        <w:ind w:left="696" w:hanging="696"/>
        <w:rPr>
          <w:rFonts w:ascii="Arial" w:hAnsi="Arial" w:cs="Arial"/>
        </w:rPr>
      </w:pPr>
      <w:r>
        <w:rPr>
          <w:rFonts w:ascii="Arial" w:hAnsi="Arial" w:cs="Arial"/>
          <w:szCs w:val="24"/>
        </w:rPr>
        <w:tab/>
      </w:r>
      <w:r w:rsidR="00236CFB" w:rsidRPr="007418A5">
        <w:rPr>
          <w:rFonts w:ascii="Arial" w:hAnsi="Arial" w:cs="Arial"/>
        </w:rPr>
        <w:t>45214800-8 Výstavba vzdělávacích zařízení</w:t>
      </w:r>
    </w:p>
    <w:p w14:paraId="3432C95C" w14:textId="77777777" w:rsidR="00B647B4" w:rsidRPr="00C94D3C" w:rsidRDefault="00B647B4" w:rsidP="01B917A1">
      <w:pPr>
        <w:pStyle w:val="Normln0"/>
        <w:ind w:left="696"/>
        <w:rPr>
          <w:rFonts w:ascii="Arial" w:hAnsi="Arial" w:cs="Arial"/>
        </w:rPr>
      </w:pPr>
      <w:r w:rsidRPr="007418A5">
        <w:rPr>
          <w:rFonts w:ascii="Arial" w:hAnsi="Arial" w:cs="Arial"/>
        </w:rPr>
        <w:t>45111000-8 Demolice, příprava staveniště a odklizovací práce</w:t>
      </w:r>
    </w:p>
    <w:p w14:paraId="1B639A2D" w14:textId="77777777" w:rsidR="00F022AF" w:rsidRPr="007752E6" w:rsidRDefault="00546E84" w:rsidP="00236CFB">
      <w:pPr>
        <w:pStyle w:val="Normln0"/>
        <w:ind w:left="696" w:hanging="696"/>
      </w:pPr>
      <w:r>
        <w:rPr>
          <w:rFonts w:ascii="Arial" w:hAnsi="Arial" w:cs="Arial"/>
          <w:szCs w:val="24"/>
        </w:rPr>
        <w:tab/>
      </w:r>
    </w:p>
    <w:p w14:paraId="571E7C53" w14:textId="77777777" w:rsidR="00C40362" w:rsidRPr="00786818" w:rsidRDefault="00C40362">
      <w:pPr>
        <w:pStyle w:val="Nadpis2"/>
      </w:pPr>
      <w:r w:rsidRPr="00786818">
        <w:t>Předpokládaná hodnota veřejné zakázky</w:t>
      </w:r>
    </w:p>
    <w:p w14:paraId="47945D09" w14:textId="2BDDA06F" w:rsidR="00F6649D" w:rsidRDefault="00C40362" w:rsidP="00116787">
      <w:pPr>
        <w:jc w:val="both"/>
        <w:rPr>
          <w:rFonts w:ascii="Arial" w:hAnsi="Arial" w:cs="Arial"/>
          <w:b/>
          <w:bCs/>
        </w:rPr>
      </w:pPr>
      <w:r w:rsidRPr="4412B0DA">
        <w:rPr>
          <w:rFonts w:ascii="Arial" w:hAnsi="Arial" w:cs="Arial"/>
        </w:rPr>
        <w:t>Předpokládaná hodnota veřejné zakázky činí</w:t>
      </w:r>
      <w:r w:rsidR="003F45C0" w:rsidRPr="4412B0DA">
        <w:rPr>
          <w:rFonts w:ascii="Arial" w:hAnsi="Arial" w:cs="Arial"/>
          <w:b/>
          <w:bCs/>
        </w:rPr>
        <w:t xml:space="preserve"> </w:t>
      </w:r>
      <w:r w:rsidR="00C96A16" w:rsidRPr="00B90F90">
        <w:rPr>
          <w:rFonts w:ascii="Arial" w:hAnsi="Arial" w:cs="Arial"/>
          <w:b/>
          <w:bCs/>
        </w:rPr>
        <w:t>6</w:t>
      </w:r>
      <w:r w:rsidR="00044418" w:rsidRPr="00B90F90">
        <w:rPr>
          <w:rFonts w:ascii="Arial" w:hAnsi="Arial" w:cs="Arial"/>
          <w:b/>
          <w:bCs/>
        </w:rPr>
        <w:t>90</w:t>
      </w:r>
      <w:r w:rsidR="00C96A16" w:rsidRPr="00B90F90">
        <w:rPr>
          <w:rFonts w:ascii="Arial" w:hAnsi="Arial" w:cs="Arial"/>
          <w:b/>
          <w:bCs/>
        </w:rPr>
        <w:t xml:space="preserve"> 000</w:t>
      </w:r>
      <w:r w:rsidR="007154CA" w:rsidRPr="00B90F90">
        <w:rPr>
          <w:rFonts w:ascii="Arial" w:hAnsi="Arial" w:cs="Arial"/>
          <w:b/>
          <w:bCs/>
        </w:rPr>
        <w:t xml:space="preserve"> 000</w:t>
      </w:r>
      <w:r w:rsidR="004375FA" w:rsidRPr="4412B0DA">
        <w:rPr>
          <w:rFonts w:ascii="Arial" w:hAnsi="Arial" w:cs="Arial"/>
          <w:b/>
          <w:bCs/>
        </w:rPr>
        <w:t>,</w:t>
      </w:r>
      <w:r w:rsidR="005C73BB" w:rsidRPr="4412B0DA">
        <w:rPr>
          <w:rFonts w:ascii="Arial" w:hAnsi="Arial" w:cs="Arial"/>
          <w:b/>
          <w:bCs/>
        </w:rPr>
        <w:t>-</w:t>
      </w:r>
      <w:r w:rsidR="006E0631" w:rsidRPr="4412B0DA">
        <w:rPr>
          <w:rFonts w:ascii="Arial" w:hAnsi="Arial" w:cs="Arial"/>
          <w:b/>
          <w:bCs/>
        </w:rPr>
        <w:t xml:space="preserve"> </w:t>
      </w:r>
      <w:r w:rsidR="00F6649D" w:rsidRPr="4412B0DA">
        <w:rPr>
          <w:rFonts w:ascii="Arial" w:hAnsi="Arial" w:cs="Arial"/>
          <w:b/>
          <w:bCs/>
        </w:rPr>
        <w:t>Kč bez DPH</w:t>
      </w:r>
      <w:r w:rsidR="00035332" w:rsidRPr="4412B0DA">
        <w:rPr>
          <w:rFonts w:ascii="Arial" w:hAnsi="Arial" w:cs="Arial"/>
          <w:b/>
          <w:bCs/>
        </w:rPr>
        <w:t>.</w:t>
      </w:r>
    </w:p>
    <w:p w14:paraId="21C1F6CA" w14:textId="77777777" w:rsidR="00CB6EF1" w:rsidRDefault="00CB6EF1" w:rsidP="00CB6EF1">
      <w:pPr>
        <w:ind w:firstLine="708"/>
        <w:jc w:val="both"/>
        <w:rPr>
          <w:rFonts w:ascii="Arial" w:hAnsi="Arial" w:cs="Arial"/>
        </w:rPr>
      </w:pPr>
    </w:p>
    <w:p w14:paraId="29257907" w14:textId="3A29ED86" w:rsidR="00CB6EF1" w:rsidRDefault="00CB6EF1" w:rsidP="00116787">
      <w:pPr>
        <w:jc w:val="both"/>
        <w:rPr>
          <w:rFonts w:ascii="Arial" w:hAnsi="Arial" w:cs="Arial"/>
        </w:rPr>
      </w:pPr>
      <w:r w:rsidRPr="00E83377">
        <w:rPr>
          <w:rFonts w:ascii="Arial" w:hAnsi="Arial" w:cs="Arial"/>
        </w:rPr>
        <w:t>Předpokládan</w:t>
      </w:r>
      <w:r>
        <w:rPr>
          <w:rFonts w:ascii="Arial" w:hAnsi="Arial" w:cs="Arial"/>
        </w:rPr>
        <w:t>á</w:t>
      </w:r>
      <w:r w:rsidRPr="00E83377">
        <w:rPr>
          <w:rFonts w:ascii="Arial" w:hAnsi="Arial" w:cs="Arial"/>
        </w:rPr>
        <w:t xml:space="preserve"> </w:t>
      </w:r>
      <w:r>
        <w:rPr>
          <w:rFonts w:ascii="Arial" w:hAnsi="Arial" w:cs="Arial"/>
        </w:rPr>
        <w:t>hodnota</w:t>
      </w:r>
      <w:r w:rsidRPr="00E83377">
        <w:rPr>
          <w:rFonts w:ascii="Arial" w:hAnsi="Arial" w:cs="Arial"/>
        </w:rPr>
        <w:t xml:space="preserve"> j</w:t>
      </w:r>
      <w:r>
        <w:rPr>
          <w:rFonts w:ascii="Arial" w:hAnsi="Arial" w:cs="Arial"/>
        </w:rPr>
        <w:t xml:space="preserve">e </w:t>
      </w:r>
      <w:r w:rsidRPr="00B90740">
        <w:rPr>
          <w:rFonts w:ascii="Arial" w:hAnsi="Arial" w:cs="Arial"/>
        </w:rPr>
        <w:t xml:space="preserve">stanovena jako </w:t>
      </w:r>
      <w:r w:rsidRPr="00247A4D">
        <w:rPr>
          <w:rFonts w:ascii="Arial" w:hAnsi="Arial" w:cs="Arial"/>
          <w:b/>
        </w:rPr>
        <w:t>limitní</w:t>
      </w:r>
      <w:r w:rsidRPr="00247A4D">
        <w:rPr>
          <w:rFonts w:ascii="Arial" w:hAnsi="Arial" w:cs="Arial"/>
          <w:b/>
          <w:bCs/>
        </w:rPr>
        <w:t>.</w:t>
      </w:r>
      <w:r w:rsidRPr="00B90740">
        <w:rPr>
          <w:rFonts w:ascii="Arial" w:hAnsi="Arial" w:cs="Arial"/>
        </w:rPr>
        <w:t xml:space="preserve"> Zadavatel</w:t>
      </w:r>
      <w:r>
        <w:rPr>
          <w:rFonts w:ascii="Arial" w:hAnsi="Arial" w:cs="Arial"/>
        </w:rPr>
        <w:t xml:space="preserve"> nemůže přijmout nabídku</w:t>
      </w:r>
      <w:r w:rsidRPr="00E83377">
        <w:rPr>
          <w:rFonts w:ascii="Arial" w:hAnsi="Arial" w:cs="Arial"/>
        </w:rPr>
        <w:t xml:space="preserve"> s vyšší nabídkovou cenou. Nedodržení stanoven</w:t>
      </w:r>
      <w:r>
        <w:rPr>
          <w:rFonts w:ascii="Arial" w:hAnsi="Arial" w:cs="Arial"/>
        </w:rPr>
        <w:t>é</w:t>
      </w:r>
      <w:r w:rsidRPr="00E83377">
        <w:rPr>
          <w:rFonts w:ascii="Arial" w:hAnsi="Arial" w:cs="Arial"/>
        </w:rPr>
        <w:t xml:space="preserve"> limitní</w:t>
      </w:r>
      <w:r>
        <w:rPr>
          <w:rFonts w:ascii="Arial" w:hAnsi="Arial" w:cs="Arial"/>
        </w:rPr>
        <w:t xml:space="preserve"> ceny</w:t>
      </w:r>
      <w:r w:rsidRPr="00E83377">
        <w:rPr>
          <w:rFonts w:ascii="Arial" w:hAnsi="Arial" w:cs="Arial"/>
        </w:rPr>
        <w:t xml:space="preserve"> znamená</w:t>
      </w:r>
      <w:r>
        <w:rPr>
          <w:rFonts w:ascii="Arial" w:hAnsi="Arial" w:cs="Arial"/>
          <w:b/>
        </w:rPr>
        <w:t xml:space="preserve"> nesplnění podmínek stanovených zadavatelem </w:t>
      </w:r>
      <w:r w:rsidRPr="00E83377">
        <w:rPr>
          <w:rFonts w:ascii="Arial" w:hAnsi="Arial" w:cs="Arial"/>
        </w:rPr>
        <w:t xml:space="preserve">ve smyslu ustanovení </w:t>
      </w:r>
      <w:r w:rsidRPr="007A0C7A">
        <w:rPr>
          <w:rFonts w:ascii="Arial" w:hAnsi="Arial" w:cs="Arial"/>
        </w:rPr>
        <w:t>§ 48 odst. 2 písm. a) zákona.</w:t>
      </w:r>
    </w:p>
    <w:p w14:paraId="1DA0CCA0" w14:textId="77777777" w:rsidR="00B2477E" w:rsidRDefault="00B2477E" w:rsidP="00B2477E">
      <w:pPr>
        <w:rPr>
          <w:rFonts w:ascii="Arial" w:hAnsi="Arial" w:cs="Arial"/>
        </w:rPr>
      </w:pPr>
    </w:p>
    <w:p w14:paraId="3CD6C9C0" w14:textId="77777777" w:rsidR="00B2477E" w:rsidRPr="00BA1C2B" w:rsidRDefault="00745A30" w:rsidP="00B2477E">
      <w:pPr>
        <w:pStyle w:val="Nadpis1"/>
        <w:tabs>
          <w:tab w:val="clear" w:pos="717"/>
          <w:tab w:val="num" w:pos="1080"/>
        </w:tabs>
        <w:ind w:left="1080" w:hanging="720"/>
      </w:pPr>
      <w:r>
        <w:lastRenderedPageBreak/>
        <w:t>lhůta</w:t>
      </w:r>
      <w:r w:rsidR="00B2477E" w:rsidRPr="00BA1C2B">
        <w:t xml:space="preserve"> a místo plnění veřejné zakázky</w:t>
      </w:r>
    </w:p>
    <w:p w14:paraId="1706AA5C" w14:textId="77777777" w:rsidR="00B2477E" w:rsidRPr="00563C68" w:rsidRDefault="00B2477E" w:rsidP="00B2477E">
      <w:pPr>
        <w:rPr>
          <w:rFonts w:ascii="Arial" w:hAnsi="Arial" w:cs="Arial"/>
        </w:rPr>
      </w:pPr>
    </w:p>
    <w:p w14:paraId="3C661C04" w14:textId="0740BDE2" w:rsidR="004B6DDF" w:rsidRPr="002A53AB" w:rsidRDefault="00745A30" w:rsidP="002A53AB">
      <w:pPr>
        <w:pStyle w:val="Nadpis2"/>
        <w:rPr>
          <w:caps/>
          <w:szCs w:val="32"/>
        </w:rPr>
      </w:pPr>
      <w:r>
        <w:t>Lhůta</w:t>
      </w:r>
      <w:r w:rsidR="004B6DDF">
        <w:rPr>
          <w:caps/>
          <w:szCs w:val="32"/>
        </w:rPr>
        <w:t xml:space="preserve"> </w:t>
      </w:r>
      <w:r w:rsidR="004B6DDF">
        <w:rPr>
          <w:szCs w:val="32"/>
        </w:rPr>
        <w:t>plnění veřejné zakázky</w:t>
      </w:r>
    </w:p>
    <w:p w14:paraId="344D8A50" w14:textId="6E5780EB" w:rsidR="004B6DDF" w:rsidRDefault="004B6DDF" w:rsidP="00D345AD">
      <w:pPr>
        <w:pStyle w:val="Nadpis1"/>
        <w:keepNext w:val="0"/>
        <w:widowControl w:val="0"/>
        <w:numPr>
          <w:ilvl w:val="0"/>
          <w:numId w:val="0"/>
        </w:numPr>
        <w:jc w:val="both"/>
        <w:rPr>
          <w:b w:val="0"/>
          <w:caps w:val="0"/>
          <w:sz w:val="24"/>
        </w:rPr>
      </w:pPr>
      <w:r w:rsidRPr="00387143">
        <w:rPr>
          <w:b w:val="0"/>
          <w:caps w:val="0"/>
          <w:sz w:val="24"/>
          <w:szCs w:val="24"/>
        </w:rPr>
        <w:t>Předpokládaný</w:t>
      </w:r>
      <w:r w:rsidRPr="00387143">
        <w:rPr>
          <w:caps w:val="0"/>
          <w:sz w:val="24"/>
        </w:rPr>
        <w:t xml:space="preserve"> </w:t>
      </w:r>
      <w:r w:rsidRPr="00D345AD">
        <w:rPr>
          <w:caps w:val="0"/>
          <w:sz w:val="24"/>
          <w:u w:val="single"/>
        </w:rPr>
        <w:t>termín zahájení stavby</w:t>
      </w:r>
      <w:r w:rsidR="002E3387">
        <w:rPr>
          <w:b w:val="0"/>
          <w:caps w:val="0"/>
          <w:sz w:val="24"/>
        </w:rPr>
        <w:t xml:space="preserve"> je </w:t>
      </w:r>
      <w:r w:rsidR="002E3387" w:rsidRPr="002E3387">
        <w:rPr>
          <w:b w:val="0"/>
          <w:caps w:val="0"/>
          <w:sz w:val="24"/>
        </w:rPr>
        <w:t>01</w:t>
      </w:r>
      <w:r w:rsidR="002E3387">
        <w:rPr>
          <w:b w:val="0"/>
          <w:caps w:val="0"/>
          <w:sz w:val="24"/>
        </w:rPr>
        <w:t>.07.2023</w:t>
      </w:r>
      <w:r w:rsidR="00AF561E">
        <w:rPr>
          <w:b w:val="0"/>
          <w:caps w:val="0"/>
          <w:sz w:val="24"/>
        </w:rPr>
        <w:t xml:space="preserve"> </w:t>
      </w:r>
      <w:bookmarkStart w:id="9" w:name="_Hlk127344245"/>
      <w:r w:rsidR="00AF561E">
        <w:rPr>
          <w:b w:val="0"/>
          <w:caps w:val="0"/>
          <w:sz w:val="24"/>
        </w:rPr>
        <w:t>(</w:t>
      </w:r>
      <w:r w:rsidR="00AF561E" w:rsidRPr="00AF561E">
        <w:rPr>
          <w:b w:val="0"/>
          <w:caps w:val="0"/>
          <w:sz w:val="24"/>
        </w:rPr>
        <w:t xml:space="preserve">nejpozději do </w:t>
      </w:r>
      <w:r w:rsidR="00AF561E">
        <w:rPr>
          <w:b w:val="0"/>
          <w:caps w:val="0"/>
          <w:sz w:val="24"/>
        </w:rPr>
        <w:t>7 kalendářních</w:t>
      </w:r>
      <w:r w:rsidR="00AF561E" w:rsidRPr="00AF561E">
        <w:rPr>
          <w:b w:val="0"/>
          <w:caps w:val="0"/>
          <w:sz w:val="24"/>
        </w:rPr>
        <w:t xml:space="preserve"> dnů ode dne písemného oznámení)</w:t>
      </w:r>
      <w:r w:rsidR="002E3387">
        <w:rPr>
          <w:b w:val="0"/>
          <w:caps w:val="0"/>
          <w:sz w:val="24"/>
        </w:rPr>
        <w:t>.</w:t>
      </w:r>
      <w:bookmarkEnd w:id="9"/>
    </w:p>
    <w:p w14:paraId="1DBFF622" w14:textId="08A1C7DF" w:rsidR="000F5102" w:rsidRDefault="000F5102" w:rsidP="000F5102"/>
    <w:p w14:paraId="03E5AAD8" w14:textId="77777777" w:rsidR="000E3A37" w:rsidRPr="000D49D0" w:rsidRDefault="000E3A37" w:rsidP="000E3A37">
      <w:pPr>
        <w:jc w:val="both"/>
        <w:rPr>
          <w:rFonts w:ascii="Arial" w:hAnsi="Arial" w:cs="Arial"/>
        </w:rPr>
      </w:pPr>
      <w:r w:rsidRPr="007F23E3">
        <w:rPr>
          <w:rFonts w:ascii="Arial" w:hAnsi="Arial" w:cs="Arial"/>
        </w:rPr>
        <w:t xml:space="preserve">Požadovaný </w:t>
      </w:r>
      <w:r w:rsidRPr="007F23E3">
        <w:rPr>
          <w:rFonts w:ascii="Arial" w:hAnsi="Arial" w:cs="Arial"/>
          <w:b/>
          <w:bCs/>
          <w:u w:val="single"/>
        </w:rPr>
        <w:t>limitní termín pro zahájení kolaudačního řízení</w:t>
      </w:r>
      <w:r w:rsidRPr="007F23E3">
        <w:rPr>
          <w:rFonts w:ascii="Arial" w:hAnsi="Arial" w:cs="Arial"/>
        </w:rPr>
        <w:t xml:space="preserve"> je stanoven nejpozději do 750 dnů od předání staveniště.</w:t>
      </w:r>
    </w:p>
    <w:p w14:paraId="417D6DAF" w14:textId="77777777" w:rsidR="000E3A37" w:rsidRPr="000F5102" w:rsidRDefault="000E3A37" w:rsidP="000F5102"/>
    <w:p w14:paraId="68522C5F" w14:textId="2C324E63" w:rsidR="004B6DDF" w:rsidRDefault="004B6DDF" w:rsidP="4412B0DA">
      <w:pPr>
        <w:pStyle w:val="Nadpis1"/>
        <w:keepNext w:val="0"/>
        <w:widowControl w:val="0"/>
        <w:numPr>
          <w:ilvl w:val="0"/>
          <w:numId w:val="0"/>
        </w:numPr>
        <w:tabs>
          <w:tab w:val="num" w:pos="1146"/>
        </w:tabs>
        <w:jc w:val="both"/>
        <w:rPr>
          <w:b w:val="0"/>
          <w:caps w:val="0"/>
          <w:sz w:val="24"/>
          <w:szCs w:val="24"/>
        </w:rPr>
      </w:pPr>
      <w:r w:rsidRPr="000D49D0">
        <w:rPr>
          <w:b w:val="0"/>
          <w:caps w:val="0"/>
          <w:sz w:val="24"/>
          <w:szCs w:val="24"/>
        </w:rPr>
        <w:t>Požadovaný</w:t>
      </w:r>
      <w:r w:rsidRPr="000D49D0">
        <w:rPr>
          <w:caps w:val="0"/>
          <w:sz w:val="24"/>
          <w:szCs w:val="24"/>
        </w:rPr>
        <w:t xml:space="preserve"> </w:t>
      </w:r>
      <w:r w:rsidRPr="000D49D0">
        <w:rPr>
          <w:caps w:val="0"/>
          <w:sz w:val="24"/>
          <w:szCs w:val="24"/>
          <w:u w:val="single"/>
        </w:rPr>
        <w:t>limitní termín dokončení stavby</w:t>
      </w:r>
      <w:r w:rsidR="002E3387" w:rsidRPr="000D49D0">
        <w:rPr>
          <w:b w:val="0"/>
          <w:caps w:val="0"/>
          <w:sz w:val="24"/>
          <w:szCs w:val="24"/>
        </w:rPr>
        <w:t xml:space="preserve"> je </w:t>
      </w:r>
      <w:r w:rsidRPr="000D49D0">
        <w:rPr>
          <w:b w:val="0"/>
          <w:caps w:val="0"/>
          <w:sz w:val="24"/>
          <w:szCs w:val="24"/>
        </w:rPr>
        <w:t>nejpozději</w:t>
      </w:r>
      <w:r w:rsidRPr="000D49D0">
        <w:rPr>
          <w:b w:val="0"/>
          <w:sz w:val="24"/>
          <w:szCs w:val="24"/>
        </w:rPr>
        <w:t xml:space="preserve"> </w:t>
      </w:r>
      <w:r w:rsidRPr="000D49D0">
        <w:rPr>
          <w:b w:val="0"/>
          <w:caps w:val="0"/>
          <w:sz w:val="24"/>
          <w:szCs w:val="24"/>
        </w:rPr>
        <w:t xml:space="preserve">do </w:t>
      </w:r>
      <w:r w:rsidR="00B02C8F" w:rsidRPr="000D49D0">
        <w:rPr>
          <w:b w:val="0"/>
          <w:caps w:val="0"/>
          <w:sz w:val="24"/>
          <w:szCs w:val="24"/>
        </w:rPr>
        <w:t xml:space="preserve">810 </w:t>
      </w:r>
      <w:r w:rsidR="00AF561E">
        <w:rPr>
          <w:b w:val="0"/>
          <w:caps w:val="0"/>
          <w:sz w:val="24"/>
          <w:szCs w:val="24"/>
        </w:rPr>
        <w:t xml:space="preserve">kalendářních </w:t>
      </w:r>
      <w:r w:rsidR="00B02C8F" w:rsidRPr="000D49D0">
        <w:rPr>
          <w:b w:val="0"/>
          <w:caps w:val="0"/>
          <w:sz w:val="24"/>
          <w:szCs w:val="24"/>
        </w:rPr>
        <w:t>dn</w:t>
      </w:r>
      <w:r w:rsidR="000D49D0" w:rsidRPr="000D49D0">
        <w:rPr>
          <w:b w:val="0"/>
          <w:caps w:val="0"/>
          <w:sz w:val="24"/>
          <w:szCs w:val="24"/>
        </w:rPr>
        <w:t>ů</w:t>
      </w:r>
      <w:r w:rsidR="00B02C8F" w:rsidRPr="000D49D0">
        <w:rPr>
          <w:b w:val="0"/>
          <w:caps w:val="0"/>
          <w:sz w:val="24"/>
          <w:szCs w:val="24"/>
        </w:rPr>
        <w:t xml:space="preserve"> </w:t>
      </w:r>
      <w:r w:rsidR="00930F76" w:rsidRPr="000D49D0">
        <w:rPr>
          <w:b w:val="0"/>
          <w:caps w:val="0"/>
          <w:sz w:val="24"/>
          <w:szCs w:val="24"/>
        </w:rPr>
        <w:t>od předání staveniště</w:t>
      </w:r>
      <w:r w:rsidR="00BB5068" w:rsidRPr="000D49D0">
        <w:rPr>
          <w:b w:val="0"/>
          <w:caps w:val="0"/>
          <w:sz w:val="24"/>
          <w:szCs w:val="24"/>
        </w:rPr>
        <w:t>.</w:t>
      </w:r>
    </w:p>
    <w:p w14:paraId="20F5FFBD" w14:textId="1860ABFC" w:rsidR="00C96A16" w:rsidRDefault="00C96A16" w:rsidP="00C96A16"/>
    <w:p w14:paraId="4FB2B079" w14:textId="5915441E" w:rsidR="00C96A16" w:rsidRPr="00C96A16" w:rsidRDefault="00C96A16" w:rsidP="00C96A16">
      <w:pPr>
        <w:jc w:val="both"/>
        <w:rPr>
          <w:rFonts w:ascii="Arial" w:hAnsi="Arial" w:cs="Arial"/>
        </w:rPr>
      </w:pPr>
      <w:bookmarkStart w:id="10" w:name="_Hlk127792198"/>
      <w:r w:rsidRPr="00C96A16">
        <w:rPr>
          <w:rFonts w:ascii="Arial" w:hAnsi="Arial" w:cs="Arial"/>
        </w:rPr>
        <w:t>Další zadavatelem stanovené maximální lhůty pro splnění konkrétních milníků jsou uvedeny v </w:t>
      </w:r>
      <w:r w:rsidR="00F11516">
        <w:rPr>
          <w:rFonts w:ascii="Arial" w:hAnsi="Arial" w:cs="Arial"/>
        </w:rPr>
        <w:t>P</w:t>
      </w:r>
      <w:r w:rsidRPr="00C96A16">
        <w:rPr>
          <w:rFonts w:ascii="Arial" w:hAnsi="Arial" w:cs="Arial"/>
        </w:rPr>
        <w:t xml:space="preserve">říloze </w:t>
      </w:r>
      <w:r w:rsidR="00F11516">
        <w:rPr>
          <w:rFonts w:ascii="Arial" w:hAnsi="Arial" w:cs="Arial"/>
        </w:rPr>
        <w:t xml:space="preserve">obchodních podmínek </w:t>
      </w:r>
      <w:r>
        <w:rPr>
          <w:rFonts w:ascii="Arial" w:hAnsi="Arial" w:cs="Arial"/>
        </w:rPr>
        <w:t>s názvem</w:t>
      </w:r>
      <w:r w:rsidRPr="00C96A16">
        <w:rPr>
          <w:rFonts w:ascii="Arial" w:hAnsi="Arial" w:cs="Arial"/>
        </w:rPr>
        <w:t xml:space="preserve"> „Seznam milníků“.</w:t>
      </w:r>
    </w:p>
    <w:bookmarkEnd w:id="10"/>
    <w:p w14:paraId="09777731" w14:textId="135D85FC" w:rsidR="4412B0DA" w:rsidRDefault="4412B0DA" w:rsidP="4412B0DA">
      <w:pPr>
        <w:jc w:val="both"/>
        <w:rPr>
          <w:rFonts w:ascii="Arial" w:hAnsi="Arial" w:cs="Arial"/>
        </w:rPr>
      </w:pPr>
    </w:p>
    <w:p w14:paraId="6A5453A2" w14:textId="77777777" w:rsidR="004B6DDF" w:rsidRPr="00CF31A8" w:rsidRDefault="004B6DDF" w:rsidP="004B6DDF">
      <w:pPr>
        <w:pStyle w:val="Nadpis2"/>
        <w:rPr>
          <w:caps/>
          <w:szCs w:val="32"/>
        </w:rPr>
      </w:pPr>
      <w:r w:rsidRPr="004B6DDF">
        <w:t>Předpokládaný</w:t>
      </w:r>
      <w:r w:rsidRPr="00CF31A8">
        <w:rPr>
          <w:caps/>
          <w:szCs w:val="32"/>
        </w:rPr>
        <w:t xml:space="preserve"> </w:t>
      </w:r>
      <w:r w:rsidRPr="00CF31A8">
        <w:rPr>
          <w:szCs w:val="32"/>
        </w:rPr>
        <w:t>termín zahájení stavby</w:t>
      </w:r>
    </w:p>
    <w:p w14:paraId="40195B52" w14:textId="30D5121E" w:rsidR="004B6DDF" w:rsidRDefault="004B6DDF" w:rsidP="00116787">
      <w:pPr>
        <w:jc w:val="both"/>
        <w:rPr>
          <w:rFonts w:ascii="Arial" w:hAnsi="Arial" w:cs="Arial"/>
        </w:rPr>
      </w:pPr>
      <w:r w:rsidRPr="00CF31A8">
        <w:rPr>
          <w:rFonts w:ascii="Arial" w:hAnsi="Arial" w:cs="Arial"/>
        </w:rPr>
        <w:t xml:space="preserve">Předpokládaný termín zahájení stavby definuje termín, ve kterém zadavatel předpokládá, že budou zahájeny stavební práce předáním a převzetím staveniště mezi </w:t>
      </w:r>
      <w:r>
        <w:rPr>
          <w:rFonts w:ascii="Arial" w:hAnsi="Arial" w:cs="Arial"/>
        </w:rPr>
        <w:t xml:space="preserve">zadavatelem a </w:t>
      </w:r>
      <w:r w:rsidR="00AF561E">
        <w:rPr>
          <w:rFonts w:ascii="Arial" w:hAnsi="Arial" w:cs="Arial"/>
        </w:rPr>
        <w:t>vybraným</w:t>
      </w:r>
      <w:r>
        <w:rPr>
          <w:rFonts w:ascii="Arial" w:hAnsi="Arial" w:cs="Arial"/>
        </w:rPr>
        <w:t xml:space="preserve"> dodavatelem</w:t>
      </w:r>
      <w:r w:rsidRPr="00CF31A8">
        <w:rPr>
          <w:rFonts w:ascii="Arial" w:hAnsi="Arial" w:cs="Arial"/>
        </w:rPr>
        <w:t>.</w:t>
      </w:r>
    </w:p>
    <w:p w14:paraId="7924D326" w14:textId="77777777" w:rsidR="000E3A37" w:rsidRPr="00CF31A8" w:rsidRDefault="000E3A37" w:rsidP="00116787">
      <w:pPr>
        <w:jc w:val="both"/>
        <w:rPr>
          <w:rFonts w:ascii="Arial" w:hAnsi="Arial" w:cs="Arial"/>
        </w:rPr>
      </w:pPr>
    </w:p>
    <w:p w14:paraId="2677D56A" w14:textId="6D72657E" w:rsidR="000E3A37" w:rsidRDefault="000E3A37" w:rsidP="00184F17">
      <w:pPr>
        <w:pStyle w:val="Nadpis2"/>
      </w:pPr>
      <w:bookmarkStart w:id="11" w:name="_Hlk127339039"/>
      <w:r>
        <w:t>Termín pro zahájení kolaudačního řízení</w:t>
      </w:r>
    </w:p>
    <w:p w14:paraId="5E430C7D" w14:textId="77777777" w:rsidR="000E3A37" w:rsidRPr="00BF40B5" w:rsidRDefault="000E3A37" w:rsidP="000E3A37">
      <w:pPr>
        <w:rPr>
          <w:rFonts w:ascii="Arial" w:hAnsi="Arial" w:cs="Arial"/>
        </w:rPr>
      </w:pPr>
      <w:bookmarkStart w:id="12" w:name="_Hlk127366374"/>
      <w:r w:rsidRPr="002F2D8F">
        <w:rPr>
          <w:rFonts w:ascii="Arial" w:hAnsi="Arial" w:cs="Arial"/>
        </w:rPr>
        <w:t>Zadavatelem stanovený požadovaný limitní termín pro zahájení kolaudačního řízení je dnem podání všech úplných žádostí (návrhů) o kolaudaci</w:t>
      </w:r>
      <w:r>
        <w:rPr>
          <w:rFonts w:ascii="Arial" w:hAnsi="Arial" w:cs="Arial"/>
        </w:rPr>
        <w:t>.</w:t>
      </w:r>
    </w:p>
    <w:bookmarkEnd w:id="11"/>
    <w:bookmarkEnd w:id="12"/>
    <w:p w14:paraId="27D14117" w14:textId="77777777" w:rsidR="004B6DDF" w:rsidRPr="00CF31A8" w:rsidRDefault="004B6DDF" w:rsidP="004B6DDF">
      <w:pPr>
        <w:ind w:firstLine="720"/>
        <w:rPr>
          <w:rFonts w:ascii="Arial" w:hAnsi="Arial" w:cs="Arial"/>
        </w:rPr>
      </w:pPr>
    </w:p>
    <w:p w14:paraId="21BAE334" w14:textId="77777777" w:rsidR="004B6DDF" w:rsidRPr="00FF5FA8" w:rsidRDefault="00385096" w:rsidP="004B6DDF">
      <w:pPr>
        <w:pStyle w:val="Nadpis2"/>
        <w:rPr>
          <w:caps/>
          <w:szCs w:val="32"/>
        </w:rPr>
      </w:pPr>
      <w:r w:rsidRPr="00FF5FA8">
        <w:rPr>
          <w:szCs w:val="32"/>
        </w:rPr>
        <w:t>T</w:t>
      </w:r>
      <w:r w:rsidR="004B6DDF" w:rsidRPr="00FF5FA8">
        <w:rPr>
          <w:szCs w:val="32"/>
        </w:rPr>
        <w:t>ermín dokončení stavby</w:t>
      </w:r>
    </w:p>
    <w:p w14:paraId="0083D420" w14:textId="14D4E6DC" w:rsidR="00BF40B5" w:rsidRDefault="004B6DDF" w:rsidP="00116787">
      <w:pPr>
        <w:jc w:val="both"/>
        <w:rPr>
          <w:rFonts w:ascii="Arial" w:hAnsi="Arial" w:cs="Arial"/>
        </w:rPr>
      </w:pPr>
      <w:r w:rsidRPr="00FF5FA8">
        <w:rPr>
          <w:rFonts w:ascii="Arial" w:hAnsi="Arial" w:cs="Arial"/>
        </w:rPr>
        <w:t xml:space="preserve">Zadavatelem stanovený požadovaný limitní termín dokončení stavby je dnem, kdy dojde k předání </w:t>
      </w:r>
      <w:bookmarkStart w:id="13" w:name="_Hlk94873125"/>
      <w:r w:rsidRPr="00FF5FA8">
        <w:rPr>
          <w:rFonts w:ascii="Arial" w:hAnsi="Arial" w:cs="Arial"/>
        </w:rPr>
        <w:t>a převzetí hotovéh</w:t>
      </w:r>
      <w:r w:rsidR="00807F03" w:rsidRPr="00FF5FA8">
        <w:rPr>
          <w:rFonts w:ascii="Arial" w:hAnsi="Arial" w:cs="Arial"/>
        </w:rPr>
        <w:t>o</w:t>
      </w:r>
      <w:r w:rsidR="00BB5068" w:rsidRPr="00FF5FA8">
        <w:rPr>
          <w:rFonts w:ascii="Arial" w:hAnsi="Arial" w:cs="Arial"/>
        </w:rPr>
        <w:t xml:space="preserve"> </w:t>
      </w:r>
      <w:r w:rsidRPr="00FF5FA8">
        <w:rPr>
          <w:rFonts w:ascii="Arial" w:hAnsi="Arial" w:cs="Arial"/>
        </w:rPr>
        <w:t xml:space="preserve">díla mezi zadavatelem a </w:t>
      </w:r>
      <w:r w:rsidR="00C020F2" w:rsidRPr="00FF5FA8">
        <w:rPr>
          <w:rFonts w:ascii="Arial" w:hAnsi="Arial" w:cs="Arial"/>
        </w:rPr>
        <w:t>vybraným</w:t>
      </w:r>
      <w:r w:rsidRPr="00FF5FA8">
        <w:rPr>
          <w:rFonts w:ascii="Arial" w:hAnsi="Arial" w:cs="Arial"/>
        </w:rPr>
        <w:t xml:space="preserve"> dodavatelem</w:t>
      </w:r>
      <w:bookmarkEnd w:id="13"/>
      <w:r w:rsidRPr="00FF5FA8">
        <w:rPr>
          <w:rFonts w:ascii="Arial" w:hAnsi="Arial" w:cs="Arial"/>
        </w:rPr>
        <w:t>.</w:t>
      </w:r>
      <w:r w:rsidRPr="00CF31A8">
        <w:rPr>
          <w:rFonts w:ascii="Arial" w:hAnsi="Arial" w:cs="Arial"/>
        </w:rPr>
        <w:t xml:space="preserve"> </w:t>
      </w:r>
    </w:p>
    <w:p w14:paraId="500C77E1" w14:textId="77777777" w:rsidR="004B6DDF" w:rsidRPr="00CF31A8" w:rsidRDefault="004B6DDF" w:rsidP="004B6DDF">
      <w:pPr>
        <w:ind w:firstLine="720"/>
        <w:rPr>
          <w:rFonts w:ascii="Arial" w:hAnsi="Arial" w:cs="Arial"/>
        </w:rPr>
      </w:pPr>
    </w:p>
    <w:p w14:paraId="095FC95C" w14:textId="77777777" w:rsidR="004B6DDF" w:rsidRPr="002F6149" w:rsidRDefault="004B6DDF" w:rsidP="004B6DDF">
      <w:pPr>
        <w:pStyle w:val="Nadpis2"/>
        <w:rPr>
          <w:caps/>
          <w:szCs w:val="32"/>
        </w:rPr>
      </w:pPr>
      <w:r w:rsidRPr="004B6DDF">
        <w:t>Místo</w:t>
      </w:r>
      <w:r w:rsidRPr="002F6149">
        <w:rPr>
          <w:caps/>
          <w:szCs w:val="32"/>
        </w:rPr>
        <w:t xml:space="preserve"> </w:t>
      </w:r>
      <w:r w:rsidRPr="002F6149">
        <w:rPr>
          <w:szCs w:val="32"/>
        </w:rPr>
        <w:t>plnění</w:t>
      </w:r>
    </w:p>
    <w:p w14:paraId="3ABC8100" w14:textId="70275749" w:rsidR="00C40362" w:rsidRDefault="004B6DDF" w:rsidP="00116787">
      <w:pPr>
        <w:jc w:val="both"/>
        <w:rPr>
          <w:rFonts w:ascii="Arial" w:hAnsi="Arial" w:cs="Arial"/>
        </w:rPr>
      </w:pPr>
      <w:r w:rsidRPr="4412B0DA">
        <w:rPr>
          <w:rFonts w:ascii="Arial" w:hAnsi="Arial" w:cs="Arial"/>
        </w:rPr>
        <w:t xml:space="preserve">Místem plnění je </w:t>
      </w:r>
      <w:r w:rsidR="2F0EF744" w:rsidRPr="4412B0DA">
        <w:rPr>
          <w:rFonts w:ascii="Arial" w:hAnsi="Arial" w:cs="Arial"/>
        </w:rPr>
        <w:t>areál</w:t>
      </w:r>
      <w:bookmarkStart w:id="14" w:name="_Hlk39491624"/>
      <w:bookmarkStart w:id="15" w:name="_Hlk75179787"/>
      <w:bookmarkStart w:id="16" w:name="_Hlk93493428"/>
      <w:r w:rsidR="00811010" w:rsidRPr="4412B0DA">
        <w:rPr>
          <w:rFonts w:ascii="Arial" w:hAnsi="Arial" w:cs="Arial"/>
        </w:rPr>
        <w:t xml:space="preserve"> </w:t>
      </w:r>
      <w:bookmarkEnd w:id="14"/>
      <w:bookmarkEnd w:id="15"/>
      <w:r w:rsidR="005C622F" w:rsidRPr="4412B0DA">
        <w:rPr>
          <w:rFonts w:ascii="Arial" w:hAnsi="Arial" w:cs="Arial"/>
        </w:rPr>
        <w:t>Lékařské fakulty Ostravské univerzity, Syllabova</w:t>
      </w:r>
      <w:r w:rsidR="00CB4AB8" w:rsidRPr="4412B0DA">
        <w:rPr>
          <w:rFonts w:ascii="Arial" w:hAnsi="Arial" w:cs="Arial"/>
        </w:rPr>
        <w:t xml:space="preserve"> </w:t>
      </w:r>
      <w:r w:rsidR="005C622F" w:rsidRPr="4412B0DA">
        <w:rPr>
          <w:rFonts w:ascii="Arial" w:hAnsi="Arial" w:cs="Arial"/>
        </w:rPr>
        <w:t>19, 703 00 Ostrava</w:t>
      </w:r>
      <w:bookmarkEnd w:id="16"/>
      <w:r w:rsidRPr="4412B0DA">
        <w:rPr>
          <w:rFonts w:ascii="Arial" w:hAnsi="Arial" w:cs="Arial"/>
        </w:rPr>
        <w:t>.</w:t>
      </w:r>
      <w:r w:rsidR="00C76A8A" w:rsidRPr="4412B0DA">
        <w:rPr>
          <w:rFonts w:ascii="Arial" w:hAnsi="Arial" w:cs="Arial"/>
        </w:rPr>
        <w:t xml:space="preserve"> </w:t>
      </w:r>
    </w:p>
    <w:p w14:paraId="22618B91" w14:textId="4ABAA4E6" w:rsidR="00B02DA2" w:rsidRPr="0048206F" w:rsidRDefault="00B02DA2" w:rsidP="0048206F">
      <w:pPr>
        <w:jc w:val="both"/>
        <w:rPr>
          <w:rFonts w:ascii="Arial" w:hAnsi="Arial" w:cs="Arial"/>
        </w:rPr>
      </w:pPr>
    </w:p>
    <w:p w14:paraId="13340369" w14:textId="77777777" w:rsidR="00C40362" w:rsidRDefault="00505ADB">
      <w:pPr>
        <w:pStyle w:val="Nadpis1"/>
        <w:tabs>
          <w:tab w:val="clear" w:pos="717"/>
          <w:tab w:val="num" w:pos="1080"/>
        </w:tabs>
        <w:ind w:left="1080" w:hanging="720"/>
      </w:pPr>
      <w:r>
        <w:t xml:space="preserve">obecné </w:t>
      </w:r>
      <w:r w:rsidR="00C40362">
        <w:t xml:space="preserve">POŽADAVKY </w:t>
      </w:r>
      <w:r>
        <w:t>ke</w:t>
      </w:r>
      <w:r w:rsidR="00C40362">
        <w:t xml:space="preserve"> KVALIFIKACI</w:t>
      </w:r>
    </w:p>
    <w:p w14:paraId="4D737C6E" w14:textId="77777777" w:rsidR="00505ADB" w:rsidRDefault="00505ADB" w:rsidP="00505ADB">
      <w:pPr>
        <w:jc w:val="both"/>
        <w:rPr>
          <w:rFonts w:ascii="Arial" w:hAnsi="Arial" w:cs="Arial"/>
        </w:rPr>
      </w:pPr>
    </w:p>
    <w:p w14:paraId="62796505" w14:textId="77777777" w:rsidR="00505ADB" w:rsidRPr="00505ADB" w:rsidRDefault="00505ADB" w:rsidP="00116787">
      <w:pPr>
        <w:jc w:val="both"/>
        <w:rPr>
          <w:rFonts w:ascii="Arial" w:hAnsi="Arial" w:cs="Arial"/>
        </w:rPr>
      </w:pPr>
      <w:r w:rsidRPr="00505ADB">
        <w:rPr>
          <w:rFonts w:ascii="Arial" w:hAnsi="Arial" w:cs="Arial"/>
        </w:rPr>
        <w:t>Kvalifikací se rozumí způsobilost a schopnost dodavatel</w:t>
      </w:r>
      <w:r>
        <w:rPr>
          <w:rFonts w:ascii="Arial" w:hAnsi="Arial" w:cs="Arial"/>
        </w:rPr>
        <w:t>e</w:t>
      </w:r>
      <w:r w:rsidRPr="00505ADB">
        <w:rPr>
          <w:rFonts w:ascii="Arial" w:hAnsi="Arial" w:cs="Arial"/>
        </w:rPr>
        <w:t xml:space="preserve"> plnit veřejnou zakázku. V rámci předmětného zadávacího řízení se splněním kvalifikace rozumí splnění kvalifikace vymezené v této části zadávacích podmínek způsobem stanoveným zadavatelem nebo zákonem.</w:t>
      </w:r>
    </w:p>
    <w:p w14:paraId="66256195" w14:textId="77777777" w:rsidR="00116787" w:rsidRPr="00505ADB" w:rsidRDefault="00116787" w:rsidP="00F16898">
      <w:pPr>
        <w:jc w:val="both"/>
        <w:rPr>
          <w:rFonts w:ascii="Arial" w:hAnsi="Arial" w:cs="Arial"/>
        </w:rPr>
      </w:pPr>
    </w:p>
    <w:p w14:paraId="431D7921" w14:textId="77777777" w:rsidR="00505ADB" w:rsidRPr="00505ADB" w:rsidRDefault="00116787" w:rsidP="00116787">
      <w:pPr>
        <w:jc w:val="both"/>
        <w:rPr>
          <w:rFonts w:ascii="Arial" w:hAnsi="Arial" w:cs="Arial"/>
        </w:rPr>
      </w:pPr>
      <w:r w:rsidRPr="00116787">
        <w:rPr>
          <w:rFonts w:ascii="Arial" w:hAnsi="Arial" w:cs="Arial"/>
        </w:rPr>
        <w:t>V souladu s ustanoveními § 45 odst. 1 zákona předkládají dodavatelé doklady o kvalifikaci v kopiích. Na základě § 56 odst. 3 zákona předkládají dodavatelé doklady o kvalifikaci v nabídce a nelze je tedy nahradit čestným prohlášením dle § 86 odst. 2 zákona.</w:t>
      </w:r>
    </w:p>
    <w:p w14:paraId="5CBCC552" w14:textId="77777777" w:rsidR="00505ADB" w:rsidRDefault="00505ADB" w:rsidP="00505ADB">
      <w:pPr>
        <w:jc w:val="both"/>
        <w:rPr>
          <w:rFonts w:ascii="Arial" w:hAnsi="Arial" w:cs="Arial"/>
        </w:rPr>
      </w:pPr>
    </w:p>
    <w:p w14:paraId="50EACEED" w14:textId="46F98402" w:rsidR="00F16898" w:rsidRPr="00F16898" w:rsidRDefault="00F16898" w:rsidP="00F16898">
      <w:pPr>
        <w:autoSpaceDE w:val="0"/>
        <w:autoSpaceDN w:val="0"/>
        <w:adjustRightInd w:val="0"/>
        <w:jc w:val="both"/>
        <w:rPr>
          <w:rFonts w:ascii="Arial" w:hAnsi="Arial" w:cs="Arial"/>
          <w:color w:val="000000"/>
          <w:szCs w:val="23"/>
        </w:rPr>
      </w:pPr>
      <w:r w:rsidRPr="00F16898">
        <w:rPr>
          <w:rFonts w:ascii="Arial" w:hAnsi="Arial" w:cs="Arial"/>
          <w:color w:val="000000"/>
          <w:szCs w:val="23"/>
        </w:rPr>
        <w:t xml:space="preserve">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w:t>
      </w:r>
      <w:r w:rsidRPr="00F16898">
        <w:rPr>
          <w:rFonts w:ascii="Arial" w:hAnsi="Arial" w:cs="Arial"/>
          <w:color w:val="000000"/>
          <w:szCs w:val="23"/>
        </w:rPr>
        <w:lastRenderedPageBreak/>
        <w:t>ke kvalifikac</w:t>
      </w:r>
      <w:r w:rsidR="001A6C27">
        <w:rPr>
          <w:rFonts w:ascii="Arial" w:hAnsi="Arial" w:cs="Arial"/>
          <w:color w:val="000000"/>
          <w:szCs w:val="23"/>
        </w:rPr>
        <w:t>i. Z</w:t>
      </w:r>
      <w:r w:rsidRPr="00F16898">
        <w:rPr>
          <w:rFonts w:ascii="Arial" w:hAnsi="Arial" w:cs="Arial"/>
          <w:color w:val="000000"/>
          <w:szCs w:val="23"/>
        </w:rPr>
        <w:t>adavatel může tyto lhůty prodloužit nebo prominout jejich zmeškání. Povinnost podle věty první účastník</w:t>
      </w:r>
      <w:r w:rsidR="001A6C27">
        <w:rPr>
          <w:rFonts w:ascii="Arial" w:hAnsi="Arial" w:cs="Arial"/>
          <w:color w:val="000000"/>
          <w:szCs w:val="23"/>
        </w:rPr>
        <w:t>ovi</w:t>
      </w:r>
      <w:r w:rsidRPr="00F16898">
        <w:rPr>
          <w:rFonts w:ascii="Arial" w:hAnsi="Arial" w:cs="Arial"/>
          <w:color w:val="000000"/>
          <w:szCs w:val="23"/>
        </w:rPr>
        <w:t xml:space="preserve"> zadávacího řízení nevzniká, pokud je kvalifikace změněna takovým způsobem, že</w:t>
      </w:r>
      <w:r w:rsidR="00995FEE">
        <w:rPr>
          <w:rFonts w:ascii="Arial" w:hAnsi="Arial" w:cs="Arial"/>
          <w:color w:val="000000"/>
          <w:szCs w:val="23"/>
        </w:rPr>
        <w:t>:</w:t>
      </w:r>
      <w:r w:rsidRPr="00F16898">
        <w:rPr>
          <w:rFonts w:ascii="Arial" w:hAnsi="Arial" w:cs="Arial"/>
          <w:color w:val="000000"/>
          <w:szCs w:val="23"/>
        </w:rPr>
        <w:t xml:space="preserve"> </w:t>
      </w:r>
    </w:p>
    <w:p w14:paraId="0333D16A" w14:textId="77777777" w:rsidR="00AC38A4" w:rsidRPr="00AC38A4" w:rsidRDefault="00F16898" w:rsidP="00AC38A4">
      <w:pPr>
        <w:pStyle w:val="Odstavecseseznamem"/>
        <w:numPr>
          <w:ilvl w:val="0"/>
          <w:numId w:val="38"/>
        </w:numPr>
        <w:autoSpaceDE w:val="0"/>
        <w:autoSpaceDN w:val="0"/>
        <w:adjustRightInd w:val="0"/>
        <w:jc w:val="both"/>
        <w:rPr>
          <w:rFonts w:ascii="Arial" w:hAnsi="Arial" w:cs="Arial"/>
          <w:color w:val="000000"/>
          <w:sz w:val="24"/>
          <w:szCs w:val="23"/>
        </w:rPr>
      </w:pPr>
      <w:r w:rsidRPr="00AC38A4">
        <w:rPr>
          <w:rFonts w:ascii="Arial" w:hAnsi="Arial" w:cs="Arial"/>
          <w:color w:val="000000"/>
          <w:sz w:val="24"/>
          <w:szCs w:val="23"/>
        </w:rPr>
        <w:t xml:space="preserve">podmínky kvalifikace jsou nadále splněny, </w:t>
      </w:r>
    </w:p>
    <w:p w14:paraId="7F21EBA0" w14:textId="19821574" w:rsidR="00AC38A4" w:rsidRPr="00AC38A4" w:rsidRDefault="00F16898" w:rsidP="00AC38A4">
      <w:pPr>
        <w:pStyle w:val="Odstavecseseznamem"/>
        <w:numPr>
          <w:ilvl w:val="0"/>
          <w:numId w:val="38"/>
        </w:numPr>
        <w:autoSpaceDE w:val="0"/>
        <w:autoSpaceDN w:val="0"/>
        <w:adjustRightInd w:val="0"/>
        <w:jc w:val="both"/>
        <w:rPr>
          <w:rFonts w:ascii="Arial" w:hAnsi="Arial" w:cs="Arial"/>
          <w:color w:val="000000"/>
          <w:sz w:val="24"/>
          <w:szCs w:val="23"/>
        </w:rPr>
      </w:pPr>
      <w:r w:rsidRPr="00AC38A4">
        <w:rPr>
          <w:rFonts w:ascii="Arial" w:hAnsi="Arial" w:cs="Arial"/>
          <w:color w:val="000000"/>
          <w:sz w:val="24"/>
          <w:szCs w:val="23"/>
        </w:rPr>
        <w:t>nedošlo k ovlivnění kritérií pro snížení počtu účastníků zadávacího řízení nebo nabídek</w:t>
      </w:r>
      <w:r w:rsidR="00AC38A4">
        <w:rPr>
          <w:rFonts w:ascii="Arial" w:hAnsi="Arial" w:cs="Arial"/>
          <w:color w:val="000000"/>
          <w:sz w:val="24"/>
          <w:szCs w:val="23"/>
        </w:rPr>
        <w:t>,</w:t>
      </w:r>
    </w:p>
    <w:p w14:paraId="31C5D7A8" w14:textId="35B01923" w:rsidR="00F16898" w:rsidRPr="00AC38A4" w:rsidRDefault="00F16898" w:rsidP="00F16898">
      <w:pPr>
        <w:pStyle w:val="Odstavecseseznamem"/>
        <w:numPr>
          <w:ilvl w:val="0"/>
          <w:numId w:val="38"/>
        </w:numPr>
        <w:autoSpaceDE w:val="0"/>
        <w:autoSpaceDN w:val="0"/>
        <w:adjustRightInd w:val="0"/>
        <w:jc w:val="both"/>
        <w:rPr>
          <w:rFonts w:ascii="Arial" w:hAnsi="Arial" w:cs="Arial"/>
          <w:color w:val="000000"/>
          <w:sz w:val="24"/>
          <w:szCs w:val="23"/>
        </w:rPr>
      </w:pPr>
      <w:r w:rsidRPr="00AC38A4">
        <w:rPr>
          <w:rFonts w:ascii="Arial" w:hAnsi="Arial" w:cs="Arial"/>
          <w:color w:val="000000"/>
          <w:sz w:val="24"/>
          <w:szCs w:val="23"/>
        </w:rPr>
        <w:t xml:space="preserve">nedošlo k ovlivnění kritérií hodnocení nabídek. </w:t>
      </w:r>
    </w:p>
    <w:p w14:paraId="0DEF2638" w14:textId="77777777" w:rsidR="00F16898" w:rsidRPr="00F16898" w:rsidRDefault="00F16898" w:rsidP="00F16898">
      <w:pPr>
        <w:jc w:val="both"/>
        <w:rPr>
          <w:rFonts w:ascii="Arial" w:hAnsi="Arial" w:cs="Arial"/>
          <w:szCs w:val="23"/>
        </w:rPr>
      </w:pPr>
      <w:r w:rsidRPr="00F16898">
        <w:rPr>
          <w:rFonts w:ascii="Arial" w:hAnsi="Arial" w:cs="Arial"/>
          <w:szCs w:val="23"/>
        </w:rPr>
        <w:t xml:space="preserve">Dozví-li se zadavatel, že dodavatel nesplnil povinnost uvedenou v § 88 odst. 1 </w:t>
      </w:r>
      <w:r>
        <w:rPr>
          <w:rFonts w:ascii="Arial" w:hAnsi="Arial" w:cs="Arial"/>
          <w:szCs w:val="23"/>
        </w:rPr>
        <w:t>zákona</w:t>
      </w:r>
      <w:r w:rsidRPr="00F16898">
        <w:rPr>
          <w:rFonts w:ascii="Arial" w:hAnsi="Arial" w:cs="Arial"/>
          <w:szCs w:val="23"/>
        </w:rPr>
        <w:t>, zadavatel jej bezodkladně vyloučí ze zadávacího řízení.</w:t>
      </w:r>
    </w:p>
    <w:p w14:paraId="2A99F22F" w14:textId="77777777" w:rsidR="00F16898" w:rsidRDefault="00F16898" w:rsidP="00505ADB">
      <w:pPr>
        <w:jc w:val="both"/>
        <w:rPr>
          <w:rFonts w:ascii="Arial" w:hAnsi="Arial" w:cs="Arial"/>
        </w:rPr>
      </w:pPr>
    </w:p>
    <w:p w14:paraId="6EECC59F" w14:textId="77777777" w:rsidR="00F16898" w:rsidRDefault="00F16898" w:rsidP="00F16898">
      <w:pPr>
        <w:jc w:val="both"/>
        <w:rPr>
          <w:rFonts w:ascii="Arial" w:hAnsi="Arial" w:cs="Arial"/>
        </w:rPr>
      </w:pPr>
      <w:r w:rsidRPr="00505ADB">
        <w:rPr>
          <w:rFonts w:ascii="Arial" w:hAnsi="Arial" w:cs="Arial"/>
        </w:rPr>
        <w:t>Při předkládání požadovaných dokladů se účastníci řídí ustanovením § 45 zákona.</w:t>
      </w:r>
    </w:p>
    <w:p w14:paraId="0C6648B8" w14:textId="77777777" w:rsidR="00F16898" w:rsidRPr="00505ADB" w:rsidRDefault="00F16898" w:rsidP="00505ADB">
      <w:pPr>
        <w:jc w:val="both"/>
        <w:rPr>
          <w:rFonts w:ascii="Arial" w:hAnsi="Arial" w:cs="Arial"/>
        </w:rPr>
      </w:pPr>
    </w:p>
    <w:p w14:paraId="4B007A4F" w14:textId="14630A4C" w:rsidR="00505ADB" w:rsidRPr="00505ADB" w:rsidRDefault="00505ADB" w:rsidP="00116787">
      <w:pPr>
        <w:jc w:val="both"/>
        <w:rPr>
          <w:rFonts w:ascii="Arial" w:hAnsi="Arial" w:cs="Arial"/>
        </w:rPr>
      </w:pPr>
      <w:r w:rsidRPr="00505ADB">
        <w:rPr>
          <w:rFonts w:ascii="Arial" w:hAnsi="Arial" w:cs="Arial"/>
        </w:rPr>
        <w:t>K podání nabíd</w:t>
      </w:r>
      <w:r w:rsidR="00720B22">
        <w:rPr>
          <w:rFonts w:ascii="Arial" w:hAnsi="Arial" w:cs="Arial"/>
        </w:rPr>
        <w:t>ky</w:t>
      </w:r>
      <w:r w:rsidRPr="00505ADB">
        <w:rPr>
          <w:rFonts w:ascii="Arial" w:hAnsi="Arial" w:cs="Arial"/>
        </w:rPr>
        <w:t xml:space="preserve"> bude vyzván dodavatel, který prokáže ve své žádosti o účast splnění všech níže uvedených požadavků zadavatele. Dodavatel, který neprokáže splnění níže uvedených požadavků, bude z další účasti v tomto zadávacím řízení vyloučen. </w:t>
      </w:r>
    </w:p>
    <w:p w14:paraId="6C60FCC4" w14:textId="77777777" w:rsidR="00C40362" w:rsidRDefault="00C40362">
      <w:pPr>
        <w:pStyle w:val="Normlnweb"/>
        <w:spacing w:before="0" w:beforeAutospacing="0" w:after="0" w:afterAutospacing="0"/>
        <w:rPr>
          <w:rFonts w:ascii="Arial" w:eastAsia="Times New Roman" w:hAnsi="Arial" w:cs="Arial"/>
          <w:szCs w:val="20"/>
        </w:rPr>
      </w:pPr>
    </w:p>
    <w:p w14:paraId="5FCDE3C3" w14:textId="77777777" w:rsidR="00C40362" w:rsidRDefault="00C40362" w:rsidP="00116787">
      <w:pPr>
        <w:jc w:val="both"/>
        <w:rPr>
          <w:rFonts w:ascii="Arial" w:eastAsia="MS Mincho" w:hAnsi="Arial" w:cs="Arial"/>
          <w:szCs w:val="18"/>
        </w:rPr>
      </w:pPr>
      <w:r>
        <w:rPr>
          <w:rFonts w:ascii="Arial" w:eastAsia="MS Mincho" w:hAnsi="Arial" w:cs="Arial"/>
          <w:szCs w:val="18"/>
        </w:rPr>
        <w:t xml:space="preserve">Dodavatel je povinen nejpozději do </w:t>
      </w:r>
      <w:r w:rsidR="005806BD">
        <w:rPr>
          <w:rFonts w:ascii="Arial" w:eastAsia="MS Mincho" w:hAnsi="Arial" w:cs="Arial"/>
          <w:szCs w:val="18"/>
        </w:rPr>
        <w:t xml:space="preserve">konce </w:t>
      </w:r>
      <w:r>
        <w:rPr>
          <w:rFonts w:ascii="Arial" w:eastAsia="MS Mincho" w:hAnsi="Arial" w:cs="Arial"/>
          <w:szCs w:val="18"/>
        </w:rPr>
        <w:t xml:space="preserve">lhůty stanovené pro podání </w:t>
      </w:r>
      <w:r w:rsidR="00116787">
        <w:rPr>
          <w:rFonts w:ascii="Arial" w:eastAsia="MS Mincho" w:hAnsi="Arial" w:cs="Arial"/>
          <w:szCs w:val="18"/>
        </w:rPr>
        <w:t>žádosti o účast</w:t>
      </w:r>
      <w:r>
        <w:rPr>
          <w:rFonts w:ascii="Arial" w:eastAsia="MS Mincho" w:hAnsi="Arial" w:cs="Arial"/>
          <w:szCs w:val="18"/>
        </w:rPr>
        <w:t xml:space="preserve"> prokázat svoji kvalifikaci. Splněním kvalifikace se rozumí</w:t>
      </w:r>
      <w:r w:rsidR="0069201F">
        <w:rPr>
          <w:rFonts w:ascii="Arial" w:eastAsia="MS Mincho" w:hAnsi="Arial" w:cs="Arial"/>
          <w:szCs w:val="18"/>
        </w:rPr>
        <w:t>:</w:t>
      </w:r>
      <w:r>
        <w:rPr>
          <w:rFonts w:ascii="Arial" w:eastAsia="MS Mincho" w:hAnsi="Arial" w:cs="Arial"/>
          <w:szCs w:val="18"/>
        </w:rPr>
        <w:t xml:space="preserve"> </w:t>
      </w:r>
    </w:p>
    <w:p w14:paraId="78A793B7" w14:textId="77777777" w:rsidR="00F16898" w:rsidRDefault="00F16898" w:rsidP="00F16898">
      <w:pPr>
        <w:pStyle w:val="Nadpis1"/>
        <w:keepNext w:val="0"/>
        <w:widowControl w:val="0"/>
        <w:numPr>
          <w:ilvl w:val="0"/>
          <w:numId w:val="0"/>
        </w:numPr>
        <w:jc w:val="both"/>
        <w:rPr>
          <w:rFonts w:eastAsia="MS Mincho"/>
          <w:b w:val="0"/>
          <w:caps w:val="0"/>
          <w:snapToGrid/>
          <w:sz w:val="24"/>
          <w:szCs w:val="18"/>
        </w:rPr>
      </w:pPr>
    </w:p>
    <w:p w14:paraId="4FDAD88D" w14:textId="77777777" w:rsidR="00C40362" w:rsidRPr="00EA50BA" w:rsidRDefault="00C40362" w:rsidP="00F16898">
      <w:pPr>
        <w:pStyle w:val="Nadpis1"/>
        <w:keepNext w:val="0"/>
        <w:widowControl w:val="0"/>
        <w:numPr>
          <w:ilvl w:val="0"/>
          <w:numId w:val="36"/>
        </w:numPr>
        <w:jc w:val="both"/>
        <w:rPr>
          <w:b w:val="0"/>
          <w:sz w:val="24"/>
          <w:szCs w:val="24"/>
        </w:rPr>
      </w:pPr>
      <w:r w:rsidRPr="00EA50BA">
        <w:rPr>
          <w:b w:val="0"/>
          <w:caps w:val="0"/>
          <w:sz w:val="24"/>
          <w:szCs w:val="24"/>
        </w:rPr>
        <w:t>splnění</w:t>
      </w:r>
      <w:r>
        <w:t xml:space="preserve"> </w:t>
      </w:r>
      <w:r w:rsidR="00EA50BA" w:rsidRPr="00EA50BA">
        <w:rPr>
          <w:b w:val="0"/>
          <w:caps w:val="0"/>
          <w:sz w:val="24"/>
          <w:szCs w:val="24"/>
        </w:rPr>
        <w:t>základní způsobilosti dle § 74 zákona</w:t>
      </w:r>
      <w:r w:rsidR="00F16898">
        <w:rPr>
          <w:b w:val="0"/>
          <w:caps w:val="0"/>
          <w:sz w:val="24"/>
          <w:szCs w:val="24"/>
        </w:rPr>
        <w:t>,</w:t>
      </w:r>
    </w:p>
    <w:p w14:paraId="19B289D8" w14:textId="77777777" w:rsidR="00726A89" w:rsidRPr="00116787" w:rsidRDefault="00C40362" w:rsidP="00F16898">
      <w:pPr>
        <w:pStyle w:val="Obsah1"/>
        <w:numPr>
          <w:ilvl w:val="0"/>
          <w:numId w:val="36"/>
        </w:numPr>
      </w:pPr>
      <w:r w:rsidRPr="00116787">
        <w:t xml:space="preserve">splnění profesní </w:t>
      </w:r>
      <w:r w:rsidR="005806BD" w:rsidRPr="00116787">
        <w:t>způsobilosti</w:t>
      </w:r>
      <w:r w:rsidRPr="00116787">
        <w:t xml:space="preserve"> dle § </w:t>
      </w:r>
      <w:r w:rsidR="005806BD" w:rsidRPr="00116787">
        <w:t>77</w:t>
      </w:r>
      <w:r w:rsidR="00D425FD" w:rsidRPr="00116787">
        <w:t xml:space="preserve"> </w:t>
      </w:r>
      <w:r w:rsidRPr="00116787">
        <w:t>zákona</w:t>
      </w:r>
      <w:r w:rsidR="00F16898">
        <w:t>,</w:t>
      </w:r>
    </w:p>
    <w:p w14:paraId="715ED72B" w14:textId="77777777" w:rsidR="003A525A" w:rsidRPr="00116787" w:rsidRDefault="003A525A" w:rsidP="00F16898">
      <w:pPr>
        <w:numPr>
          <w:ilvl w:val="0"/>
          <w:numId w:val="36"/>
        </w:numPr>
        <w:rPr>
          <w:rFonts w:ascii="Arial" w:hAnsi="Arial" w:cs="Arial"/>
        </w:rPr>
      </w:pPr>
      <w:r w:rsidRPr="00116787">
        <w:rPr>
          <w:rFonts w:ascii="Arial" w:hAnsi="Arial" w:cs="Arial"/>
        </w:rPr>
        <w:t>splnění ekonomické kvalifikace dle § 78 zákona</w:t>
      </w:r>
      <w:r w:rsidR="00F16898">
        <w:rPr>
          <w:rFonts w:ascii="Arial" w:hAnsi="Arial" w:cs="Arial"/>
        </w:rPr>
        <w:t>,</w:t>
      </w:r>
    </w:p>
    <w:p w14:paraId="5E717332" w14:textId="77777777" w:rsidR="00C40362" w:rsidRPr="00116787" w:rsidRDefault="00726A89" w:rsidP="00F16898">
      <w:pPr>
        <w:pStyle w:val="Obsah1"/>
        <w:numPr>
          <w:ilvl w:val="0"/>
          <w:numId w:val="36"/>
        </w:numPr>
      </w:pPr>
      <w:r w:rsidRPr="00116787">
        <w:t>splnění</w:t>
      </w:r>
      <w:r w:rsidRPr="00116787">
        <w:rPr>
          <w:sz w:val="22"/>
          <w:szCs w:val="22"/>
        </w:rPr>
        <w:t xml:space="preserve"> </w:t>
      </w:r>
      <w:r w:rsidRPr="00116787">
        <w:t>technické kvalifikace dle § 79 zákona</w:t>
      </w:r>
      <w:r w:rsidR="00F16898">
        <w:t>.</w:t>
      </w:r>
    </w:p>
    <w:p w14:paraId="1F086FC5" w14:textId="77777777" w:rsidR="00750B93" w:rsidRDefault="00750B93">
      <w:pPr>
        <w:rPr>
          <w:rFonts w:eastAsia="MS Mincho"/>
        </w:rPr>
      </w:pPr>
    </w:p>
    <w:p w14:paraId="30524ECF" w14:textId="6D6A6B07" w:rsidR="00505ADB" w:rsidRPr="00505ADB" w:rsidRDefault="00505ADB" w:rsidP="00942769">
      <w:pPr>
        <w:pStyle w:val="Nadpis1"/>
      </w:pPr>
      <w:r>
        <w:t>ZÁKLADNÍ ZPŮSOBILOST a způsob jejího prokázání</w:t>
      </w:r>
    </w:p>
    <w:p w14:paraId="60A61844" w14:textId="77777777" w:rsidR="00505ADB" w:rsidRDefault="00505ADB" w:rsidP="005D0376">
      <w:pPr>
        <w:ind w:firstLine="720"/>
        <w:jc w:val="both"/>
        <w:rPr>
          <w:rFonts w:ascii="Arial" w:hAnsi="Arial" w:cs="Arial"/>
        </w:rPr>
      </w:pPr>
    </w:p>
    <w:p w14:paraId="5EFDC3F7" w14:textId="77777777" w:rsidR="005D0376" w:rsidRPr="005D0376" w:rsidRDefault="005D0376" w:rsidP="00116787">
      <w:pPr>
        <w:jc w:val="both"/>
        <w:rPr>
          <w:rFonts w:ascii="Arial" w:hAnsi="Arial" w:cs="Arial"/>
        </w:rPr>
      </w:pPr>
      <w:r w:rsidRPr="005D0376">
        <w:rPr>
          <w:rFonts w:ascii="Arial" w:hAnsi="Arial" w:cs="Arial"/>
        </w:rPr>
        <w:t xml:space="preserve">Zadavatel požaduje splnění základní způsobilosti dodavatele podle § 74 odst. 1 zákona, tzn. že způsobilým není dodavatel, který: </w:t>
      </w:r>
    </w:p>
    <w:p w14:paraId="4853BDB6" w14:textId="77777777" w:rsidR="005D0376" w:rsidRPr="005D0376" w:rsidRDefault="005D0376" w:rsidP="001A7D89">
      <w:pPr>
        <w:pStyle w:val="Obsah1"/>
        <w:numPr>
          <w:ilvl w:val="0"/>
          <w:numId w:val="14"/>
        </w:numPr>
      </w:pPr>
      <w:r w:rsidRPr="005D0376">
        <w:t>byl v zemi svého sídla v posledních 5 letech před zahájením zadávacího řízení pravomocně odsouzen pro trestný čin uvedený v příloze č. 3 k zákonu</w:t>
      </w:r>
      <w:r>
        <w:t xml:space="preserve"> č. 134/2016 Sb.</w:t>
      </w:r>
      <w:r w:rsidRPr="005D0376">
        <w:t xml:space="preserve"> nebo obdobný trestný čin podle právního řádu země sídla dodavatele; k zahlazeným odsouzením se nepřihlíží*,</w:t>
      </w:r>
    </w:p>
    <w:p w14:paraId="4FA1C6EF" w14:textId="77777777" w:rsidR="005D0376" w:rsidRPr="005D0376" w:rsidRDefault="005D0376" w:rsidP="001A7D89">
      <w:pPr>
        <w:pStyle w:val="Obsah1"/>
        <w:numPr>
          <w:ilvl w:val="0"/>
          <w:numId w:val="14"/>
        </w:numPr>
      </w:pPr>
      <w:r w:rsidRPr="005D0376">
        <w:t>má v České republice nebo v zemi svého sídla v evidenci daní zachycen splatný daňový nedoplatek,</w:t>
      </w:r>
    </w:p>
    <w:p w14:paraId="0C59942C" w14:textId="77777777" w:rsidR="005D0376" w:rsidRPr="005D0376" w:rsidRDefault="005D0376" w:rsidP="001A7D89">
      <w:pPr>
        <w:pStyle w:val="Obsah1"/>
        <w:numPr>
          <w:ilvl w:val="0"/>
          <w:numId w:val="14"/>
        </w:numPr>
      </w:pPr>
      <w:r w:rsidRPr="005D0376">
        <w:t>má v České republice nebo v zemi svého sídla splatný nedoplatek na pojistném nebo na penále na veřejné zdravotní pojištění,</w:t>
      </w:r>
    </w:p>
    <w:p w14:paraId="63960B30" w14:textId="77777777" w:rsidR="005D0376" w:rsidRPr="005D0376" w:rsidRDefault="005D0376" w:rsidP="001A7D89">
      <w:pPr>
        <w:pStyle w:val="Obsah1"/>
        <w:numPr>
          <w:ilvl w:val="0"/>
          <w:numId w:val="14"/>
        </w:numPr>
      </w:pPr>
      <w:r w:rsidRPr="005D0376">
        <w:t>má v České republice nebo v zemi svého sídla splatný nedoplatek na pojistném nebo na penále na sociální zabezpečení a příspěvku na státní politiku zaměstnanosti,</w:t>
      </w:r>
    </w:p>
    <w:p w14:paraId="0E381AEA" w14:textId="77777777" w:rsidR="005D0376" w:rsidRPr="005D0376" w:rsidRDefault="005D0376" w:rsidP="001A7D89">
      <w:pPr>
        <w:pStyle w:val="Obsah1"/>
        <w:numPr>
          <w:ilvl w:val="0"/>
          <w:numId w:val="14"/>
        </w:numPr>
      </w:pPr>
      <w:r>
        <w:t>je v likvidaci, proti němuž bylo vydáno rozhodnutí o úpadku, vůči němuž byla nařízena nucená správa podle jiného právního předpisu nebo v obdobné situaci podle právního řádu země sídla dodavatele.</w:t>
      </w:r>
    </w:p>
    <w:p w14:paraId="196D3AC2" w14:textId="77777777" w:rsidR="005D0376" w:rsidRPr="005D0376" w:rsidRDefault="005D0376" w:rsidP="005D0376"/>
    <w:p w14:paraId="0E73DD5A" w14:textId="77777777" w:rsidR="005D0376" w:rsidRPr="005D0376" w:rsidRDefault="005D0376" w:rsidP="00D76C2F">
      <w:pPr>
        <w:jc w:val="both"/>
        <w:rPr>
          <w:rFonts w:ascii="Arial" w:hAnsi="Arial" w:cs="Arial"/>
        </w:rPr>
      </w:pPr>
      <w:r w:rsidRPr="005D0376">
        <w:rPr>
          <w:rFonts w:ascii="Arial" w:hAnsi="Arial" w:cs="Arial"/>
        </w:rPr>
        <w:t xml:space="preserve">*Je-li dodavatelem právnická osoba, musí podmínku podle písm. a) splňovat tato právnická osoba a zároveň každý člen statutárního orgánu. Je-li členem statutárního orgánu dodavatele právnická osoba, musí tuto podmínku splňovat tato právnická </w:t>
      </w:r>
      <w:r w:rsidRPr="005D0376">
        <w:rPr>
          <w:rFonts w:ascii="Arial" w:hAnsi="Arial" w:cs="Arial"/>
        </w:rPr>
        <w:lastRenderedPageBreak/>
        <w:t>osoba, každý člen statutárního orgánu této právnické osoby a osoba zastupující tuto právnickou osobu v statutárním orgánu dodavatele.</w:t>
      </w:r>
    </w:p>
    <w:p w14:paraId="0DFF7401" w14:textId="77777777" w:rsidR="005D0376" w:rsidRPr="005D0376" w:rsidRDefault="005D0376" w:rsidP="005D0376">
      <w:pPr>
        <w:ind w:firstLine="720"/>
        <w:jc w:val="both"/>
        <w:rPr>
          <w:rFonts w:ascii="Arial" w:hAnsi="Arial" w:cs="Arial"/>
        </w:rPr>
      </w:pPr>
    </w:p>
    <w:p w14:paraId="1C120795" w14:textId="77777777" w:rsidR="005D0376" w:rsidRPr="005D0376" w:rsidRDefault="005D0376" w:rsidP="00116787">
      <w:pPr>
        <w:jc w:val="both"/>
        <w:rPr>
          <w:rFonts w:ascii="Arial" w:hAnsi="Arial" w:cs="Arial"/>
        </w:rPr>
      </w:pPr>
      <w:r w:rsidRPr="005D0376">
        <w:rPr>
          <w:rFonts w:ascii="Arial" w:hAnsi="Arial" w:cs="Arial"/>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7AB9A1F6" w14:textId="77777777" w:rsidR="00F16898" w:rsidRDefault="00F16898" w:rsidP="00F16898">
      <w:pPr>
        <w:pStyle w:val="Nadpis1"/>
        <w:numPr>
          <w:ilvl w:val="0"/>
          <w:numId w:val="0"/>
        </w:numPr>
        <w:suppressAutoHyphens/>
        <w:rPr>
          <w:caps w:val="0"/>
          <w:sz w:val="24"/>
          <w:szCs w:val="24"/>
        </w:rPr>
      </w:pPr>
    </w:p>
    <w:p w14:paraId="3E875B78" w14:textId="77777777" w:rsidR="005D0376" w:rsidRPr="009C10CA" w:rsidRDefault="00F16898" w:rsidP="00F16898">
      <w:pPr>
        <w:pStyle w:val="Nadpis1"/>
        <w:numPr>
          <w:ilvl w:val="0"/>
          <w:numId w:val="0"/>
        </w:numPr>
        <w:suppressAutoHyphens/>
        <w:rPr>
          <w:u w:val="single"/>
        </w:rPr>
      </w:pPr>
      <w:r w:rsidRPr="009C10CA">
        <w:rPr>
          <w:caps w:val="0"/>
          <w:sz w:val="24"/>
          <w:szCs w:val="24"/>
          <w:u w:val="single"/>
        </w:rPr>
        <w:t xml:space="preserve">Doklady osvědčující splnění základní způsobilosti </w:t>
      </w:r>
    </w:p>
    <w:p w14:paraId="69CCE33B" w14:textId="77777777" w:rsidR="006E6711" w:rsidRPr="006E28BB" w:rsidRDefault="006E6711" w:rsidP="00116787">
      <w:pPr>
        <w:jc w:val="both"/>
        <w:rPr>
          <w:rFonts w:ascii="Arial" w:hAnsi="Arial" w:cs="Arial"/>
        </w:rPr>
      </w:pPr>
      <w:r>
        <w:rPr>
          <w:rFonts w:ascii="Arial" w:hAnsi="Arial" w:cs="Arial"/>
        </w:rPr>
        <w:t>Dodavatel</w:t>
      </w:r>
      <w:r w:rsidRPr="006E28BB">
        <w:rPr>
          <w:rFonts w:ascii="Arial" w:hAnsi="Arial" w:cs="Arial"/>
        </w:rPr>
        <w:t xml:space="preserve"> prokazuje splnění základní způsobilosti podle § 74 odst. 1 zákona předložením:</w:t>
      </w:r>
    </w:p>
    <w:p w14:paraId="74364A10" w14:textId="77777777" w:rsidR="006E6711" w:rsidRPr="006E28BB" w:rsidRDefault="006E6711" w:rsidP="006E6711">
      <w:pPr>
        <w:pStyle w:val="Zkladntext2"/>
        <w:numPr>
          <w:ilvl w:val="0"/>
          <w:numId w:val="13"/>
        </w:numPr>
        <w:tabs>
          <w:tab w:val="num" w:pos="1080"/>
        </w:tabs>
        <w:ind w:left="1080"/>
        <w:rPr>
          <w:rFonts w:ascii="Arial" w:hAnsi="Arial" w:cs="Arial"/>
          <w:szCs w:val="24"/>
        </w:rPr>
      </w:pPr>
      <w:r w:rsidRPr="006E28BB">
        <w:rPr>
          <w:rFonts w:ascii="Arial" w:hAnsi="Arial" w:cs="Arial"/>
          <w:b/>
          <w:szCs w:val="24"/>
        </w:rPr>
        <w:t>výpisu z evidence Rejstříku trestů</w:t>
      </w:r>
      <w:r w:rsidRPr="006E28BB">
        <w:rPr>
          <w:rFonts w:ascii="Arial" w:hAnsi="Arial" w:cs="Arial"/>
          <w:szCs w:val="24"/>
        </w:rPr>
        <w:t xml:space="preserve"> [§ 74 odst. 1 písm. a) zákona],</w:t>
      </w:r>
    </w:p>
    <w:p w14:paraId="61C43CC6" w14:textId="77777777" w:rsidR="006E6711" w:rsidRPr="006E28BB" w:rsidRDefault="006E6711" w:rsidP="006E6711">
      <w:pPr>
        <w:pStyle w:val="Zkladntext2"/>
        <w:numPr>
          <w:ilvl w:val="0"/>
          <w:numId w:val="13"/>
        </w:numPr>
        <w:tabs>
          <w:tab w:val="num" w:pos="1080"/>
        </w:tabs>
        <w:ind w:left="1080"/>
        <w:rPr>
          <w:rFonts w:ascii="Arial" w:hAnsi="Arial" w:cs="Arial"/>
          <w:szCs w:val="24"/>
        </w:rPr>
      </w:pPr>
      <w:r w:rsidRPr="006E28BB">
        <w:rPr>
          <w:rFonts w:ascii="Arial" w:hAnsi="Arial" w:cs="Arial"/>
          <w:b/>
          <w:szCs w:val="24"/>
        </w:rPr>
        <w:t xml:space="preserve">potvrzení příslušného finančního </w:t>
      </w:r>
      <w:r w:rsidRPr="006E28BB">
        <w:rPr>
          <w:rFonts w:ascii="Arial" w:hAnsi="Arial" w:cs="Arial"/>
          <w:b/>
          <w:szCs w:val="24"/>
          <w:shd w:val="clear" w:color="auto" w:fill="FFFFFF"/>
        </w:rPr>
        <w:t xml:space="preserve">úřadu </w:t>
      </w:r>
      <w:r w:rsidRPr="006E28BB">
        <w:rPr>
          <w:rFonts w:ascii="Arial" w:hAnsi="Arial" w:cs="Arial"/>
          <w:szCs w:val="24"/>
        </w:rPr>
        <w:t>[§ 74 odst. 1 písm. b) zákona],</w:t>
      </w:r>
    </w:p>
    <w:p w14:paraId="405C6699" w14:textId="77777777" w:rsidR="006E6711" w:rsidRPr="006E28BB" w:rsidRDefault="006E6711" w:rsidP="006E6711">
      <w:pPr>
        <w:pStyle w:val="Zkladntext2"/>
        <w:numPr>
          <w:ilvl w:val="0"/>
          <w:numId w:val="13"/>
        </w:numPr>
        <w:tabs>
          <w:tab w:val="num" w:pos="1080"/>
        </w:tabs>
        <w:ind w:left="1080"/>
        <w:rPr>
          <w:rFonts w:ascii="Arial" w:hAnsi="Arial" w:cs="Arial"/>
          <w:szCs w:val="24"/>
        </w:rPr>
      </w:pPr>
      <w:r w:rsidRPr="006E28BB">
        <w:rPr>
          <w:rFonts w:ascii="Arial" w:hAnsi="Arial" w:cs="Arial"/>
          <w:b/>
          <w:szCs w:val="24"/>
          <w:shd w:val="clear" w:color="auto" w:fill="FFFFFF"/>
        </w:rPr>
        <w:t xml:space="preserve">písemného čestného prohlášení ve vztahu ke spotřební dani </w:t>
      </w:r>
      <w:r w:rsidRPr="006E28BB">
        <w:rPr>
          <w:rFonts w:ascii="Arial" w:hAnsi="Arial" w:cs="Arial"/>
          <w:szCs w:val="24"/>
          <w:shd w:val="clear" w:color="auto" w:fill="FFFFFF"/>
        </w:rPr>
        <w:t xml:space="preserve">(čestné prohlášení je </w:t>
      </w:r>
      <w:r w:rsidRPr="00BD358C">
        <w:rPr>
          <w:rFonts w:ascii="Arial" w:hAnsi="Arial" w:cs="Arial"/>
          <w:szCs w:val="24"/>
          <w:shd w:val="clear" w:color="auto" w:fill="FFFFFF"/>
        </w:rPr>
        <w:t xml:space="preserve">Přílohou č. </w:t>
      </w:r>
      <w:r w:rsidR="003E17DF">
        <w:rPr>
          <w:rFonts w:ascii="Arial" w:hAnsi="Arial" w:cs="Arial"/>
          <w:szCs w:val="24"/>
          <w:shd w:val="clear" w:color="auto" w:fill="FFFFFF"/>
        </w:rPr>
        <w:t>2</w:t>
      </w:r>
      <w:r w:rsidRPr="006E28BB">
        <w:rPr>
          <w:rFonts w:ascii="Arial" w:hAnsi="Arial" w:cs="Arial"/>
          <w:szCs w:val="24"/>
        </w:rPr>
        <w:t xml:space="preserve">, je věcí </w:t>
      </w:r>
      <w:r>
        <w:rPr>
          <w:rFonts w:ascii="Arial" w:hAnsi="Arial" w:cs="Arial"/>
          <w:szCs w:val="24"/>
        </w:rPr>
        <w:t>dodavatele</w:t>
      </w:r>
      <w:r w:rsidRPr="006E28BB">
        <w:rPr>
          <w:rFonts w:ascii="Arial" w:hAnsi="Arial" w:cs="Arial"/>
          <w:szCs w:val="24"/>
        </w:rPr>
        <w:t>, zda přiložený vzor použije či nikoliv) [§ 74 odst. 1 písm. b) zákona],</w:t>
      </w:r>
    </w:p>
    <w:p w14:paraId="33D8E049" w14:textId="77777777" w:rsidR="006E6711" w:rsidRPr="006E28BB" w:rsidRDefault="006E6711" w:rsidP="006E6711">
      <w:pPr>
        <w:pStyle w:val="Zkladntext2"/>
        <w:numPr>
          <w:ilvl w:val="0"/>
          <w:numId w:val="13"/>
        </w:numPr>
        <w:tabs>
          <w:tab w:val="num" w:pos="1080"/>
        </w:tabs>
        <w:ind w:left="1080"/>
        <w:rPr>
          <w:rFonts w:ascii="Arial" w:hAnsi="Arial" w:cs="Arial"/>
          <w:szCs w:val="24"/>
        </w:rPr>
      </w:pPr>
      <w:r w:rsidRPr="006E28BB">
        <w:rPr>
          <w:rFonts w:ascii="Arial" w:hAnsi="Arial" w:cs="Arial"/>
          <w:b/>
          <w:szCs w:val="24"/>
          <w:shd w:val="clear" w:color="auto" w:fill="FFFFFF"/>
        </w:rPr>
        <w:t xml:space="preserve">písemného čestného prohlášení </w:t>
      </w:r>
      <w:r w:rsidRPr="006E28BB">
        <w:rPr>
          <w:rFonts w:ascii="Arial" w:hAnsi="Arial" w:cs="Arial"/>
          <w:szCs w:val="24"/>
          <w:shd w:val="clear" w:color="auto" w:fill="FFFFFF"/>
        </w:rPr>
        <w:t xml:space="preserve">(čestné prohlášení je </w:t>
      </w:r>
      <w:r w:rsidRPr="00BD358C">
        <w:rPr>
          <w:rFonts w:ascii="Arial" w:hAnsi="Arial" w:cs="Arial"/>
          <w:szCs w:val="24"/>
          <w:shd w:val="clear" w:color="auto" w:fill="FFFFFF"/>
        </w:rPr>
        <w:t xml:space="preserve">Přílohou č. </w:t>
      </w:r>
      <w:r w:rsidR="003E17DF">
        <w:rPr>
          <w:rFonts w:ascii="Arial" w:hAnsi="Arial" w:cs="Arial"/>
          <w:szCs w:val="24"/>
          <w:shd w:val="clear" w:color="auto" w:fill="FFFFFF"/>
        </w:rPr>
        <w:t>3</w:t>
      </w:r>
      <w:r w:rsidRPr="006E28BB">
        <w:rPr>
          <w:rFonts w:ascii="Arial" w:hAnsi="Arial" w:cs="Arial"/>
          <w:szCs w:val="24"/>
        </w:rPr>
        <w:t xml:space="preserve">, je věcí </w:t>
      </w:r>
      <w:r>
        <w:rPr>
          <w:rFonts w:ascii="Arial" w:hAnsi="Arial" w:cs="Arial"/>
          <w:szCs w:val="24"/>
        </w:rPr>
        <w:t>dodavatele</w:t>
      </w:r>
      <w:r w:rsidRPr="006E28BB">
        <w:rPr>
          <w:rFonts w:ascii="Arial" w:hAnsi="Arial" w:cs="Arial"/>
          <w:szCs w:val="24"/>
        </w:rPr>
        <w:t>, zda přiložený vzor použije či nikoliv) [§ 74 odst. 1 písm. c) zákona],</w:t>
      </w:r>
    </w:p>
    <w:p w14:paraId="22212F28" w14:textId="77777777" w:rsidR="006E6711" w:rsidRPr="006E28BB" w:rsidRDefault="006E6711" w:rsidP="006E6711">
      <w:pPr>
        <w:pStyle w:val="Zkladntext2"/>
        <w:numPr>
          <w:ilvl w:val="0"/>
          <w:numId w:val="13"/>
        </w:numPr>
        <w:tabs>
          <w:tab w:val="num" w:pos="1080"/>
        </w:tabs>
        <w:ind w:left="1080"/>
        <w:rPr>
          <w:rFonts w:ascii="Arial" w:hAnsi="Arial" w:cs="Arial"/>
          <w:szCs w:val="24"/>
        </w:rPr>
      </w:pPr>
      <w:r w:rsidRPr="006E28BB">
        <w:rPr>
          <w:rFonts w:ascii="Arial" w:hAnsi="Arial" w:cs="Arial"/>
          <w:b/>
          <w:szCs w:val="24"/>
        </w:rPr>
        <w:t xml:space="preserve">potvrzení příslušné okresní správy sociálního zabezpečení </w:t>
      </w:r>
      <w:r w:rsidRPr="006E28BB">
        <w:rPr>
          <w:rFonts w:ascii="Arial" w:hAnsi="Arial" w:cs="Arial"/>
          <w:szCs w:val="24"/>
        </w:rPr>
        <w:t>[§ 74 odst. 1 písm. d) zákona],</w:t>
      </w:r>
    </w:p>
    <w:p w14:paraId="6E1AD4D0" w14:textId="77777777" w:rsidR="006E6711" w:rsidRDefault="006E6711" w:rsidP="006E6711">
      <w:pPr>
        <w:pStyle w:val="Zkladntext2"/>
        <w:numPr>
          <w:ilvl w:val="0"/>
          <w:numId w:val="13"/>
        </w:numPr>
        <w:tabs>
          <w:tab w:val="num" w:pos="1080"/>
        </w:tabs>
        <w:ind w:left="1080"/>
        <w:rPr>
          <w:rFonts w:ascii="Arial" w:hAnsi="Arial" w:cs="Arial"/>
          <w:szCs w:val="24"/>
        </w:rPr>
      </w:pPr>
      <w:r w:rsidRPr="006E28BB">
        <w:rPr>
          <w:rFonts w:ascii="Arial" w:hAnsi="Arial" w:cs="Arial"/>
          <w:b/>
          <w:szCs w:val="24"/>
        </w:rPr>
        <w:t>výpisu z obchodního rejstříku, nebo předložením písemného čestného prohlášení</w:t>
      </w:r>
      <w:r w:rsidRPr="006E28BB">
        <w:rPr>
          <w:rFonts w:ascii="Arial" w:hAnsi="Arial" w:cs="Arial"/>
          <w:szCs w:val="24"/>
        </w:rPr>
        <w:t xml:space="preserve"> v případě, že není v obchodním rejstříku zapsán (čestné </w:t>
      </w:r>
      <w:r w:rsidRPr="006E28BB">
        <w:rPr>
          <w:rFonts w:ascii="Arial" w:hAnsi="Arial" w:cs="Arial"/>
          <w:szCs w:val="24"/>
          <w:shd w:val="clear" w:color="auto" w:fill="FFFFFF"/>
        </w:rPr>
        <w:t xml:space="preserve">prohlášení je </w:t>
      </w:r>
      <w:r w:rsidRPr="00BD358C">
        <w:rPr>
          <w:rFonts w:ascii="Arial" w:hAnsi="Arial" w:cs="Arial"/>
          <w:szCs w:val="24"/>
          <w:shd w:val="clear" w:color="auto" w:fill="FFFFFF"/>
        </w:rPr>
        <w:t xml:space="preserve">Přílohou č. </w:t>
      </w:r>
      <w:r w:rsidR="00A16BCD">
        <w:rPr>
          <w:rFonts w:ascii="Arial" w:hAnsi="Arial" w:cs="Arial"/>
          <w:szCs w:val="24"/>
          <w:shd w:val="clear" w:color="auto" w:fill="FFFFFF"/>
        </w:rPr>
        <w:t>4</w:t>
      </w:r>
      <w:r w:rsidRPr="006E28BB">
        <w:rPr>
          <w:rFonts w:ascii="Arial" w:hAnsi="Arial" w:cs="Arial"/>
          <w:szCs w:val="24"/>
        </w:rPr>
        <w:t xml:space="preserve">, je věcí </w:t>
      </w:r>
      <w:r>
        <w:rPr>
          <w:rFonts w:ascii="Arial" w:hAnsi="Arial" w:cs="Arial"/>
          <w:szCs w:val="24"/>
        </w:rPr>
        <w:t>dodavatele</w:t>
      </w:r>
      <w:r w:rsidRPr="006E28BB">
        <w:rPr>
          <w:rFonts w:ascii="Arial" w:hAnsi="Arial" w:cs="Arial"/>
          <w:szCs w:val="24"/>
        </w:rPr>
        <w:t>, zda přiložený vzor použije či nikoliv) [§ 74 odst. 1 písm. e) zákona].</w:t>
      </w:r>
    </w:p>
    <w:p w14:paraId="1663341D" w14:textId="77777777" w:rsidR="00505ADB" w:rsidRDefault="00505ADB" w:rsidP="005D0376">
      <w:pPr>
        <w:jc w:val="both"/>
        <w:rPr>
          <w:rFonts w:ascii="Arial" w:hAnsi="Arial" w:cs="Arial"/>
          <w:sz w:val="28"/>
          <w:szCs w:val="28"/>
        </w:rPr>
      </w:pPr>
    </w:p>
    <w:p w14:paraId="76D2FC72" w14:textId="75481CB2" w:rsidR="006E6711" w:rsidRPr="00505ADB" w:rsidRDefault="006E6711" w:rsidP="006E6711">
      <w:pPr>
        <w:pStyle w:val="Nadpis1"/>
        <w:numPr>
          <w:ilvl w:val="0"/>
          <w:numId w:val="18"/>
        </w:numPr>
        <w:tabs>
          <w:tab w:val="clear" w:pos="717"/>
          <w:tab w:val="num" w:pos="1134"/>
        </w:tabs>
        <w:jc w:val="both"/>
      </w:pPr>
      <w:r>
        <w:t>POFESNÍ ZPŮSOBILOST a způsob jejího prokázání</w:t>
      </w:r>
    </w:p>
    <w:p w14:paraId="172B9F4C" w14:textId="77777777" w:rsidR="00505ADB" w:rsidRDefault="00505ADB" w:rsidP="005D0376">
      <w:pPr>
        <w:jc w:val="both"/>
        <w:rPr>
          <w:rFonts w:ascii="Arial" w:hAnsi="Arial" w:cs="Arial"/>
          <w:sz w:val="28"/>
          <w:szCs w:val="28"/>
        </w:rPr>
      </w:pPr>
    </w:p>
    <w:p w14:paraId="7F8AE013" w14:textId="77777777" w:rsidR="005D0376" w:rsidRPr="00F47D02" w:rsidRDefault="005D0376" w:rsidP="00116787">
      <w:pPr>
        <w:jc w:val="both"/>
        <w:rPr>
          <w:rFonts w:ascii="Arial" w:hAnsi="Arial" w:cs="Arial"/>
        </w:rPr>
      </w:pPr>
      <w:r w:rsidRPr="00F47D02">
        <w:rPr>
          <w:rFonts w:ascii="Arial" w:hAnsi="Arial" w:cs="Arial"/>
        </w:rPr>
        <w:t>Zadavatel požaduje splnění profesní způsobilos</w:t>
      </w:r>
      <w:r w:rsidR="00F47D02">
        <w:rPr>
          <w:rFonts w:ascii="Arial" w:hAnsi="Arial" w:cs="Arial"/>
        </w:rPr>
        <w:t xml:space="preserve">ti dodavatele podle § 77 </w:t>
      </w:r>
      <w:r w:rsidR="005C622F">
        <w:rPr>
          <w:rFonts w:ascii="Arial" w:hAnsi="Arial" w:cs="Arial"/>
        </w:rPr>
        <w:t xml:space="preserve">odst. 1 </w:t>
      </w:r>
      <w:r w:rsidR="009445F5" w:rsidRPr="004A78B6">
        <w:rPr>
          <w:rFonts w:ascii="Arial" w:hAnsi="Arial" w:cs="Arial"/>
        </w:rPr>
        <w:t xml:space="preserve">a odst. 2 písm. a) </w:t>
      </w:r>
      <w:r w:rsidR="009445F5">
        <w:rPr>
          <w:rFonts w:ascii="Arial" w:hAnsi="Arial" w:cs="Arial"/>
        </w:rPr>
        <w:t>a c) zákona</w:t>
      </w:r>
      <w:r w:rsidR="00F47D02">
        <w:rPr>
          <w:rFonts w:ascii="Arial" w:hAnsi="Arial" w:cs="Arial"/>
        </w:rPr>
        <w:t>.</w:t>
      </w:r>
      <w:r w:rsidRPr="00F47D02">
        <w:rPr>
          <w:rFonts w:ascii="Arial" w:hAnsi="Arial" w:cs="Arial"/>
        </w:rPr>
        <w:t xml:space="preserve"> </w:t>
      </w:r>
      <w:r w:rsidR="00F47D02">
        <w:rPr>
          <w:rFonts w:ascii="Arial" w:hAnsi="Arial" w:cs="Arial"/>
        </w:rPr>
        <w:t>P</w:t>
      </w:r>
      <w:r w:rsidRPr="00F47D02">
        <w:rPr>
          <w:rFonts w:ascii="Arial" w:hAnsi="Arial" w:cs="Arial"/>
        </w:rPr>
        <w:t>rofesní způsobilost splňuje dodavatel, který předloží:</w:t>
      </w:r>
    </w:p>
    <w:p w14:paraId="0DC34552" w14:textId="0307FF65" w:rsidR="005D0376" w:rsidRDefault="005D0376" w:rsidP="00DE18D4">
      <w:pPr>
        <w:pStyle w:val="Obsah1"/>
        <w:numPr>
          <w:ilvl w:val="0"/>
          <w:numId w:val="36"/>
        </w:numPr>
      </w:pPr>
      <w:r w:rsidRPr="00D76C2F">
        <w:rPr>
          <w:b/>
        </w:rPr>
        <w:t>výpis z obchodního rejstříku</w:t>
      </w:r>
      <w:r w:rsidRPr="00F47D02">
        <w:t xml:space="preserve"> nebo jiné obdobné evidence, pokud jiný právní předpis zápis do takové evidence vyžaduje</w:t>
      </w:r>
      <w:r w:rsidR="00F72619">
        <w:t>,</w:t>
      </w:r>
    </w:p>
    <w:p w14:paraId="17471D8E" w14:textId="61909744" w:rsidR="00EE28E1" w:rsidRPr="00BB700A" w:rsidRDefault="00EE28E1" w:rsidP="00DE18D4">
      <w:pPr>
        <w:numPr>
          <w:ilvl w:val="0"/>
          <w:numId w:val="36"/>
        </w:numPr>
        <w:suppressAutoHyphens/>
        <w:jc w:val="both"/>
        <w:rPr>
          <w:rFonts w:ascii="Arial" w:hAnsi="Arial" w:cs="Arial"/>
        </w:rPr>
      </w:pPr>
      <w:r w:rsidRPr="00D76C2F">
        <w:rPr>
          <w:rFonts w:ascii="Arial" w:hAnsi="Arial" w:cs="Arial"/>
          <w:b/>
        </w:rPr>
        <w:t>doklad o oprávnění k podnikání</w:t>
      </w:r>
      <w:r w:rsidRPr="00C0785E">
        <w:rPr>
          <w:rFonts w:ascii="Arial" w:hAnsi="Arial" w:cs="Arial"/>
        </w:rPr>
        <w:t xml:space="preserve"> v rozsahu odpovídajícím předmětu veřejné zakázky</w:t>
      </w:r>
      <w:r w:rsidR="00F72619">
        <w:rPr>
          <w:rFonts w:ascii="Arial" w:hAnsi="Arial" w:cs="Arial"/>
        </w:rPr>
        <w:t>,</w:t>
      </w:r>
    </w:p>
    <w:p w14:paraId="1E457DFF" w14:textId="77777777" w:rsidR="00EE28E1" w:rsidRPr="00FA7EBA" w:rsidRDefault="00EE28E1" w:rsidP="00DE18D4">
      <w:pPr>
        <w:numPr>
          <w:ilvl w:val="0"/>
          <w:numId w:val="36"/>
        </w:numPr>
        <w:jc w:val="both"/>
      </w:pPr>
      <w:r w:rsidRPr="00D76C2F">
        <w:rPr>
          <w:rFonts w:ascii="Arial" w:hAnsi="Arial" w:cs="Arial"/>
          <w:b/>
        </w:rPr>
        <w:t>doklad, že je odborně způsobilý</w:t>
      </w:r>
      <w:r w:rsidRPr="003E46DC">
        <w:rPr>
          <w:rFonts w:ascii="Arial" w:hAnsi="Arial" w:cs="Arial"/>
        </w:rPr>
        <w:t xml:space="preserve"> nebo disponuje osobou, jejímž </w:t>
      </w:r>
      <w:r w:rsidR="00287D31">
        <w:rPr>
          <w:rFonts w:ascii="Arial" w:hAnsi="Arial" w:cs="Arial"/>
        </w:rPr>
        <w:t>p</w:t>
      </w:r>
      <w:r w:rsidRPr="003E46DC">
        <w:rPr>
          <w:rFonts w:ascii="Arial" w:hAnsi="Arial" w:cs="Arial"/>
        </w:rPr>
        <w:t xml:space="preserve">rostřednictvím odbornou způsobilost zabezpečuje, </w:t>
      </w:r>
      <w:r w:rsidRPr="005B2949">
        <w:rPr>
          <w:rFonts w:ascii="Arial" w:hAnsi="Arial" w:cs="Arial"/>
        </w:rPr>
        <w:t>je-li pro plnění veřejné zakázky odborná způsobilost jinými právními předpisy vyžadována</w:t>
      </w:r>
      <w:r w:rsidRPr="003E46DC">
        <w:rPr>
          <w:rFonts w:ascii="Arial" w:hAnsi="Arial" w:cs="Arial"/>
        </w:rPr>
        <w:t>.</w:t>
      </w:r>
    </w:p>
    <w:p w14:paraId="6AFF55F5" w14:textId="77777777" w:rsidR="00FA7EBA" w:rsidRDefault="00FA7EBA" w:rsidP="00FA7EBA">
      <w:pPr>
        <w:ind w:left="786"/>
        <w:jc w:val="both"/>
      </w:pPr>
    </w:p>
    <w:p w14:paraId="60918C4A" w14:textId="77777777" w:rsidR="006E6711" w:rsidRPr="009C10CA" w:rsidRDefault="006E6711" w:rsidP="009B096D">
      <w:pPr>
        <w:pStyle w:val="Nadpis1"/>
        <w:numPr>
          <w:ilvl w:val="0"/>
          <w:numId w:val="0"/>
        </w:numPr>
        <w:suppressAutoHyphens/>
        <w:rPr>
          <w:u w:val="single"/>
        </w:rPr>
      </w:pPr>
      <w:r w:rsidRPr="009C10CA">
        <w:rPr>
          <w:caps w:val="0"/>
          <w:sz w:val="24"/>
          <w:szCs w:val="24"/>
          <w:u w:val="single"/>
        </w:rPr>
        <w:t>Doklad osvědčující splnění profesní způsobilosti</w:t>
      </w:r>
    </w:p>
    <w:p w14:paraId="4ABFEF7D" w14:textId="77777777" w:rsidR="006E6711" w:rsidRDefault="006E6711" w:rsidP="00116787">
      <w:pPr>
        <w:jc w:val="both"/>
        <w:rPr>
          <w:rFonts w:ascii="Arial" w:hAnsi="Arial" w:cs="Arial"/>
        </w:rPr>
      </w:pPr>
      <w:r>
        <w:rPr>
          <w:rFonts w:ascii="Arial" w:hAnsi="Arial" w:cs="Arial"/>
        </w:rPr>
        <w:t>D</w:t>
      </w:r>
      <w:r w:rsidRPr="005B75D7">
        <w:rPr>
          <w:rFonts w:ascii="Arial" w:hAnsi="Arial" w:cs="Arial"/>
        </w:rPr>
        <w:t>odavatel prokazuje splnění profesní způsobilosti podle § 77 odst. 1 zákona předložením</w:t>
      </w:r>
      <w:r>
        <w:rPr>
          <w:rFonts w:ascii="Arial" w:hAnsi="Arial" w:cs="Arial"/>
        </w:rPr>
        <w:t xml:space="preserve"> </w:t>
      </w:r>
      <w:r w:rsidRPr="006E28BB">
        <w:rPr>
          <w:rFonts w:ascii="Arial" w:hAnsi="Arial" w:cs="Arial"/>
          <w:b/>
        </w:rPr>
        <w:t>výpisu z obchodního rejstříku</w:t>
      </w:r>
      <w:r w:rsidRPr="006E28BB">
        <w:rPr>
          <w:rFonts w:ascii="Arial" w:hAnsi="Arial" w:cs="Arial"/>
        </w:rPr>
        <w:t xml:space="preserve"> nebo </w:t>
      </w:r>
      <w:r w:rsidRPr="00A36006">
        <w:rPr>
          <w:rFonts w:ascii="Arial" w:hAnsi="Arial" w:cs="Arial"/>
        </w:rPr>
        <w:t>jiné obdobné evidence</w:t>
      </w:r>
      <w:r w:rsidRPr="006E28BB">
        <w:rPr>
          <w:rFonts w:ascii="Arial" w:hAnsi="Arial" w:cs="Arial"/>
        </w:rPr>
        <w:t>, pokud jiný právní předpis zá</w:t>
      </w:r>
      <w:r>
        <w:rPr>
          <w:rFonts w:ascii="Arial" w:hAnsi="Arial" w:cs="Arial"/>
        </w:rPr>
        <w:t>pis do takové evidence vyžaduje.</w:t>
      </w:r>
    </w:p>
    <w:p w14:paraId="40536ADF" w14:textId="77777777" w:rsidR="006E6711" w:rsidRPr="000F7C86" w:rsidRDefault="006E6711" w:rsidP="006E6711">
      <w:pPr>
        <w:ind w:firstLine="720"/>
        <w:jc w:val="both"/>
      </w:pPr>
    </w:p>
    <w:p w14:paraId="5B37CC65" w14:textId="77777777" w:rsidR="006E6711" w:rsidRPr="009C10CA" w:rsidRDefault="006E6711" w:rsidP="009B096D">
      <w:pPr>
        <w:pStyle w:val="Nadpis1"/>
        <w:numPr>
          <w:ilvl w:val="0"/>
          <w:numId w:val="0"/>
        </w:numPr>
        <w:suppressAutoHyphens/>
        <w:rPr>
          <w:caps w:val="0"/>
          <w:szCs w:val="32"/>
          <w:u w:val="single"/>
        </w:rPr>
      </w:pPr>
      <w:r w:rsidRPr="009C10CA">
        <w:rPr>
          <w:caps w:val="0"/>
          <w:sz w:val="24"/>
          <w:szCs w:val="24"/>
          <w:u w:val="single"/>
        </w:rPr>
        <w:t>Doklady prokazující oprávnění k</w:t>
      </w:r>
      <w:r w:rsidRPr="009C10CA">
        <w:rPr>
          <w:caps w:val="0"/>
          <w:szCs w:val="32"/>
          <w:u w:val="single"/>
        </w:rPr>
        <w:t> </w:t>
      </w:r>
      <w:r w:rsidRPr="009C10CA">
        <w:rPr>
          <w:caps w:val="0"/>
          <w:sz w:val="24"/>
          <w:szCs w:val="24"/>
          <w:u w:val="single"/>
        </w:rPr>
        <w:t>podnikání</w:t>
      </w:r>
    </w:p>
    <w:p w14:paraId="06A9214D" w14:textId="77777777" w:rsidR="006E6711" w:rsidRDefault="006E6711" w:rsidP="00116787">
      <w:pPr>
        <w:jc w:val="both"/>
        <w:rPr>
          <w:rFonts w:ascii="Arial" w:hAnsi="Arial" w:cs="Arial"/>
        </w:rPr>
      </w:pPr>
      <w:r>
        <w:rPr>
          <w:rFonts w:ascii="Arial" w:hAnsi="Arial" w:cs="Arial"/>
        </w:rPr>
        <w:t xml:space="preserve">Dodavatel jako doklad prokazující jeho oprávnění k podnikání předloží </w:t>
      </w:r>
      <w:r w:rsidRPr="00931402">
        <w:rPr>
          <w:rFonts w:ascii="Arial" w:hAnsi="Arial" w:cs="Arial"/>
          <w:b/>
        </w:rPr>
        <w:t>výpis z živnostenského rejstříku</w:t>
      </w:r>
      <w:r>
        <w:rPr>
          <w:rFonts w:ascii="Arial" w:hAnsi="Arial" w:cs="Arial"/>
        </w:rPr>
        <w:t xml:space="preserve"> (§ 10 odst. 3 zákona č. </w:t>
      </w:r>
      <w:r w:rsidRPr="007C3EC3">
        <w:rPr>
          <w:rFonts w:ascii="Arial" w:hAnsi="Arial" w:cs="Arial"/>
        </w:rPr>
        <w:t xml:space="preserve">455/1991 Sb., o živnostenském podnikání, ve znění pozdějších předpisů), nebo </w:t>
      </w:r>
      <w:r w:rsidRPr="00931402">
        <w:rPr>
          <w:rFonts w:ascii="Arial" w:hAnsi="Arial" w:cs="Arial"/>
          <w:b/>
        </w:rPr>
        <w:t>živnostenský list</w:t>
      </w:r>
      <w:r w:rsidRPr="007C3EC3">
        <w:rPr>
          <w:rFonts w:ascii="Arial" w:hAnsi="Arial" w:cs="Arial"/>
        </w:rPr>
        <w:t xml:space="preserve"> (popřípadě listy) v rozsahu odpovídajícím předmětu plnění veřejné zakázky, </w:t>
      </w:r>
      <w:r w:rsidRPr="00BF0F57">
        <w:rPr>
          <w:rFonts w:ascii="Arial" w:hAnsi="Arial" w:cs="Arial"/>
        </w:rPr>
        <w:t xml:space="preserve">tedy </w:t>
      </w:r>
      <w:r>
        <w:rPr>
          <w:rFonts w:ascii="Arial" w:hAnsi="Arial" w:cs="Arial"/>
        </w:rPr>
        <w:t xml:space="preserve">podnikání </w:t>
      </w:r>
      <w:r w:rsidRPr="00931402">
        <w:rPr>
          <w:rFonts w:ascii="Arial" w:hAnsi="Arial" w:cs="Arial"/>
          <w:b/>
        </w:rPr>
        <w:t>v oblasti</w:t>
      </w:r>
      <w:r>
        <w:rPr>
          <w:rFonts w:ascii="Arial" w:hAnsi="Arial" w:cs="Arial"/>
        </w:rPr>
        <w:t>:</w:t>
      </w:r>
    </w:p>
    <w:p w14:paraId="216F3BF3" w14:textId="77777777" w:rsidR="006E6711" w:rsidRDefault="006E6711" w:rsidP="006E6711">
      <w:pPr>
        <w:numPr>
          <w:ilvl w:val="0"/>
          <w:numId w:val="26"/>
        </w:numPr>
        <w:jc w:val="both"/>
        <w:rPr>
          <w:rFonts w:ascii="Arial" w:hAnsi="Arial" w:cs="Arial"/>
        </w:rPr>
      </w:pPr>
      <w:r w:rsidRPr="001D5E08">
        <w:rPr>
          <w:rFonts w:ascii="Arial" w:hAnsi="Arial" w:cs="Arial"/>
        </w:rPr>
        <w:lastRenderedPageBreak/>
        <w:t>výkon zeměměřičských činností</w:t>
      </w:r>
      <w:r>
        <w:rPr>
          <w:rFonts w:ascii="Arial" w:hAnsi="Arial" w:cs="Arial"/>
        </w:rPr>
        <w:t>,</w:t>
      </w:r>
    </w:p>
    <w:p w14:paraId="435B9CDD" w14:textId="77777777" w:rsidR="006E6711" w:rsidRDefault="006E6711" w:rsidP="006E6711">
      <w:pPr>
        <w:numPr>
          <w:ilvl w:val="0"/>
          <w:numId w:val="26"/>
        </w:numPr>
        <w:jc w:val="both"/>
        <w:rPr>
          <w:rFonts w:ascii="Arial" w:hAnsi="Arial" w:cs="Arial"/>
        </w:rPr>
      </w:pPr>
      <w:r w:rsidRPr="001D5E08">
        <w:rPr>
          <w:rFonts w:ascii="Arial" w:hAnsi="Arial" w:cs="Arial"/>
        </w:rPr>
        <w:t>projektová činnost ve výstavbě</w:t>
      </w:r>
      <w:r>
        <w:rPr>
          <w:rFonts w:ascii="Arial" w:hAnsi="Arial" w:cs="Arial"/>
        </w:rPr>
        <w:t>,</w:t>
      </w:r>
    </w:p>
    <w:p w14:paraId="2C9D9DFB" w14:textId="77777777" w:rsidR="006E6711" w:rsidRDefault="006E6711" w:rsidP="006E6711">
      <w:pPr>
        <w:numPr>
          <w:ilvl w:val="0"/>
          <w:numId w:val="26"/>
        </w:numPr>
        <w:jc w:val="both"/>
        <w:rPr>
          <w:rFonts w:ascii="Arial" w:hAnsi="Arial" w:cs="Arial"/>
        </w:rPr>
      </w:pPr>
      <w:r w:rsidRPr="4412B0DA">
        <w:rPr>
          <w:rFonts w:ascii="Arial" w:hAnsi="Arial" w:cs="Arial"/>
        </w:rPr>
        <w:t>provádění staveb, jejich změn a odstraňování,</w:t>
      </w:r>
    </w:p>
    <w:p w14:paraId="01181EF8" w14:textId="77777777" w:rsidR="006E6711" w:rsidRDefault="006E6711" w:rsidP="006E6711">
      <w:pPr>
        <w:numPr>
          <w:ilvl w:val="0"/>
          <w:numId w:val="26"/>
        </w:numPr>
        <w:jc w:val="both"/>
        <w:rPr>
          <w:rFonts w:ascii="Arial" w:hAnsi="Arial" w:cs="Arial"/>
        </w:rPr>
      </w:pPr>
      <w:r w:rsidRPr="4412B0DA">
        <w:rPr>
          <w:rFonts w:ascii="Arial" w:hAnsi="Arial" w:cs="Arial"/>
        </w:rPr>
        <w:t>montáž, opravy, revize a zkoušky elektrických zařízení,</w:t>
      </w:r>
    </w:p>
    <w:p w14:paraId="1568BF9A" w14:textId="7D4F713E" w:rsidR="006E6711" w:rsidRDefault="006E6711" w:rsidP="006E6711">
      <w:pPr>
        <w:numPr>
          <w:ilvl w:val="0"/>
          <w:numId w:val="26"/>
        </w:numPr>
        <w:jc w:val="both"/>
        <w:rPr>
          <w:rFonts w:ascii="Arial" w:hAnsi="Arial" w:cs="Arial"/>
        </w:rPr>
      </w:pPr>
      <w:r w:rsidRPr="4412B0DA">
        <w:rPr>
          <w:rFonts w:ascii="Arial" w:hAnsi="Arial" w:cs="Arial"/>
        </w:rPr>
        <w:t>montáž, opravy a rekonstrukce chladících zařízení a tepelných čerpadel</w:t>
      </w:r>
      <w:r w:rsidR="00995FEE">
        <w:rPr>
          <w:rFonts w:ascii="Arial" w:hAnsi="Arial" w:cs="Arial"/>
        </w:rPr>
        <w:t>,</w:t>
      </w:r>
    </w:p>
    <w:p w14:paraId="6E8B3090" w14:textId="6BB86297" w:rsidR="006E6711" w:rsidRDefault="006E6711" w:rsidP="006E6711">
      <w:pPr>
        <w:numPr>
          <w:ilvl w:val="0"/>
          <w:numId w:val="26"/>
        </w:numPr>
        <w:jc w:val="both"/>
        <w:rPr>
          <w:rFonts w:ascii="Arial" w:hAnsi="Arial" w:cs="Arial"/>
        </w:rPr>
      </w:pPr>
      <w:r w:rsidRPr="4412B0DA">
        <w:rPr>
          <w:rFonts w:ascii="Arial" w:hAnsi="Arial" w:cs="Arial"/>
        </w:rPr>
        <w:t>montáž opravy, revize a zkoušky plynových zařízení a plnění nádob plyny</w:t>
      </w:r>
      <w:r w:rsidR="00995FEE">
        <w:rPr>
          <w:rFonts w:ascii="Arial" w:hAnsi="Arial" w:cs="Arial"/>
        </w:rPr>
        <w:t>,</w:t>
      </w:r>
    </w:p>
    <w:p w14:paraId="7645BEE3" w14:textId="77777777" w:rsidR="006E6711" w:rsidRPr="0016762A" w:rsidRDefault="006E6711" w:rsidP="006E6711">
      <w:pPr>
        <w:numPr>
          <w:ilvl w:val="0"/>
          <w:numId w:val="26"/>
        </w:numPr>
        <w:jc w:val="both"/>
        <w:rPr>
          <w:rFonts w:ascii="Arial" w:hAnsi="Arial" w:cs="Arial"/>
        </w:rPr>
      </w:pPr>
      <w:r w:rsidRPr="0016762A">
        <w:rPr>
          <w:rFonts w:ascii="Arial" w:hAnsi="Arial" w:cs="Arial"/>
        </w:rPr>
        <w:t>geologické práce.</w:t>
      </w:r>
    </w:p>
    <w:p w14:paraId="6CB90E90" w14:textId="77777777" w:rsidR="006E6711" w:rsidRPr="001D5E08" w:rsidRDefault="006E6711" w:rsidP="006E6711">
      <w:pPr>
        <w:ind w:left="720"/>
        <w:jc w:val="both"/>
        <w:rPr>
          <w:rFonts w:ascii="Arial" w:hAnsi="Arial" w:cs="Arial"/>
        </w:rPr>
      </w:pPr>
    </w:p>
    <w:p w14:paraId="12708D25" w14:textId="77777777" w:rsidR="006E6711" w:rsidRPr="009C10CA" w:rsidRDefault="009B096D" w:rsidP="009B096D">
      <w:pPr>
        <w:pStyle w:val="Nadpis1"/>
        <w:numPr>
          <w:ilvl w:val="0"/>
          <w:numId w:val="0"/>
        </w:numPr>
        <w:suppressAutoHyphens/>
        <w:rPr>
          <w:caps w:val="0"/>
          <w:szCs w:val="32"/>
          <w:u w:val="single"/>
        </w:rPr>
      </w:pPr>
      <w:r w:rsidRPr="009C10CA">
        <w:rPr>
          <w:caps w:val="0"/>
          <w:sz w:val="24"/>
          <w:szCs w:val="24"/>
          <w:u w:val="single"/>
        </w:rPr>
        <w:t>D</w:t>
      </w:r>
      <w:r w:rsidR="006E6711" w:rsidRPr="009C10CA">
        <w:rPr>
          <w:caps w:val="0"/>
          <w:sz w:val="24"/>
          <w:szCs w:val="24"/>
          <w:u w:val="single"/>
        </w:rPr>
        <w:t>oklady osvědčující splnění odborné způsobilosti</w:t>
      </w:r>
    </w:p>
    <w:p w14:paraId="02E38E66" w14:textId="77777777" w:rsidR="006E6711" w:rsidRDefault="006E6711" w:rsidP="00116787">
      <w:pPr>
        <w:jc w:val="both"/>
        <w:rPr>
          <w:rFonts w:ascii="Arial" w:hAnsi="Arial" w:cs="Arial"/>
        </w:rPr>
      </w:pPr>
      <w:r w:rsidRPr="00E432C9">
        <w:rPr>
          <w:rFonts w:ascii="Arial" w:hAnsi="Arial" w:cs="Arial"/>
        </w:rPr>
        <w:t xml:space="preserve">Dodavatel jako doklad prokazující jeho odbornou způsobilost předloží </w:t>
      </w:r>
      <w:r w:rsidRPr="00931402">
        <w:rPr>
          <w:rFonts w:ascii="Arial" w:hAnsi="Arial" w:cs="Arial"/>
          <w:b/>
        </w:rPr>
        <w:t xml:space="preserve">Osvědčení o autorizaci </w:t>
      </w:r>
      <w:r w:rsidRPr="00E432C9">
        <w:rPr>
          <w:rFonts w:ascii="Arial" w:hAnsi="Arial" w:cs="Arial"/>
        </w:rPr>
        <w:t xml:space="preserve">podle zákona č. 360/1992 Sb., o výkonu povolání autorizovaných architektů a o výkonu povolání autorizovaných inženýrů a techniků činných ve výstavbě, ve znění pozdějších předpisů, </w:t>
      </w:r>
      <w:r w:rsidRPr="00931402">
        <w:rPr>
          <w:rFonts w:ascii="Arial" w:hAnsi="Arial" w:cs="Arial"/>
          <w:b/>
        </w:rPr>
        <w:t>pro obory</w:t>
      </w:r>
      <w:r>
        <w:rPr>
          <w:rFonts w:ascii="Arial" w:hAnsi="Arial" w:cs="Arial"/>
        </w:rPr>
        <w:t xml:space="preserve"> (specializace):</w:t>
      </w:r>
    </w:p>
    <w:p w14:paraId="6EDA9D3E" w14:textId="77777777" w:rsidR="006E6711" w:rsidRDefault="006E6711" w:rsidP="006E6711">
      <w:pPr>
        <w:numPr>
          <w:ilvl w:val="0"/>
          <w:numId w:val="26"/>
        </w:numPr>
        <w:jc w:val="both"/>
        <w:rPr>
          <w:rFonts w:ascii="Arial" w:hAnsi="Arial" w:cs="Arial"/>
        </w:rPr>
      </w:pPr>
      <w:r w:rsidRPr="4412B0DA">
        <w:rPr>
          <w:rFonts w:ascii="Arial" w:hAnsi="Arial" w:cs="Arial"/>
        </w:rPr>
        <w:t>pozemní stavby,</w:t>
      </w:r>
    </w:p>
    <w:p w14:paraId="526D3F06" w14:textId="77777777" w:rsidR="006E6711" w:rsidRDefault="006E6711" w:rsidP="006E6711">
      <w:pPr>
        <w:numPr>
          <w:ilvl w:val="0"/>
          <w:numId w:val="26"/>
        </w:numPr>
        <w:jc w:val="both"/>
        <w:rPr>
          <w:rFonts w:ascii="Arial" w:hAnsi="Arial" w:cs="Arial"/>
        </w:rPr>
      </w:pPr>
      <w:r w:rsidRPr="4412B0DA">
        <w:rPr>
          <w:rFonts w:ascii="Arial" w:hAnsi="Arial" w:cs="Arial"/>
        </w:rPr>
        <w:t>technika prostředí staveb, specializace elektrotechnická zařízení,</w:t>
      </w:r>
    </w:p>
    <w:p w14:paraId="44179D8D" w14:textId="77777777" w:rsidR="006E6711" w:rsidRDefault="006E6711" w:rsidP="006E6711">
      <w:pPr>
        <w:numPr>
          <w:ilvl w:val="0"/>
          <w:numId w:val="26"/>
        </w:numPr>
        <w:jc w:val="both"/>
        <w:rPr>
          <w:rFonts w:ascii="Arial" w:hAnsi="Arial" w:cs="Arial"/>
        </w:rPr>
      </w:pPr>
      <w:r w:rsidRPr="4412B0DA">
        <w:rPr>
          <w:rFonts w:ascii="Arial" w:hAnsi="Arial" w:cs="Arial"/>
        </w:rPr>
        <w:t>technika prostředí staveb, specializace vytápění a vzduchotechnika,</w:t>
      </w:r>
    </w:p>
    <w:p w14:paraId="5903F1EE" w14:textId="77777777" w:rsidR="006E6711" w:rsidRDefault="006E6711" w:rsidP="006E6711">
      <w:pPr>
        <w:numPr>
          <w:ilvl w:val="0"/>
          <w:numId w:val="26"/>
        </w:numPr>
        <w:jc w:val="both"/>
        <w:rPr>
          <w:rFonts w:ascii="Arial" w:hAnsi="Arial" w:cs="Arial"/>
        </w:rPr>
      </w:pPr>
      <w:r w:rsidRPr="4412B0DA">
        <w:rPr>
          <w:rFonts w:ascii="Arial" w:hAnsi="Arial" w:cs="Arial"/>
        </w:rPr>
        <w:t>statika a dynamika staveb,</w:t>
      </w:r>
    </w:p>
    <w:p w14:paraId="30327877" w14:textId="77777777" w:rsidR="006E6711" w:rsidRDefault="006E6711" w:rsidP="006E6711">
      <w:pPr>
        <w:numPr>
          <w:ilvl w:val="0"/>
          <w:numId w:val="26"/>
        </w:numPr>
        <w:jc w:val="both"/>
        <w:rPr>
          <w:rFonts w:ascii="Arial" w:hAnsi="Arial" w:cs="Arial"/>
        </w:rPr>
      </w:pPr>
      <w:r w:rsidRPr="4412B0DA">
        <w:rPr>
          <w:rFonts w:ascii="Arial" w:hAnsi="Arial" w:cs="Arial"/>
        </w:rPr>
        <w:t>požá</w:t>
      </w:r>
      <w:r w:rsidR="00A30650" w:rsidRPr="4412B0DA">
        <w:rPr>
          <w:rFonts w:ascii="Arial" w:hAnsi="Arial" w:cs="Arial"/>
        </w:rPr>
        <w:t>r</w:t>
      </w:r>
      <w:r w:rsidRPr="4412B0DA">
        <w:rPr>
          <w:rFonts w:ascii="Arial" w:hAnsi="Arial" w:cs="Arial"/>
        </w:rPr>
        <w:t>ní bezpečnost staveb</w:t>
      </w:r>
    </w:p>
    <w:p w14:paraId="1B443876" w14:textId="77777777" w:rsidR="006E6711" w:rsidRPr="004A203F" w:rsidRDefault="006E6711" w:rsidP="006E6711">
      <w:pPr>
        <w:jc w:val="both"/>
        <w:rPr>
          <w:rFonts w:ascii="Arial" w:hAnsi="Arial" w:cs="Arial"/>
        </w:rPr>
      </w:pPr>
      <w:r w:rsidRPr="004A203F">
        <w:rPr>
          <w:rFonts w:ascii="Arial" w:hAnsi="Arial" w:cs="Arial"/>
        </w:rPr>
        <w:t>pro osobu, jejímž prostřednictvím odbornou způsobilost zabezpečuje.</w:t>
      </w:r>
    </w:p>
    <w:p w14:paraId="2336C86E" w14:textId="77777777" w:rsidR="006E6711" w:rsidRDefault="006E6711" w:rsidP="006E6711">
      <w:pPr>
        <w:ind w:firstLine="720"/>
        <w:jc w:val="both"/>
        <w:rPr>
          <w:rFonts w:ascii="Arial" w:hAnsi="Arial" w:cs="Arial"/>
        </w:rPr>
      </w:pPr>
    </w:p>
    <w:p w14:paraId="07B3FB55" w14:textId="4A2BD97D" w:rsidR="006E6711" w:rsidRDefault="006E6711" w:rsidP="00116787">
      <w:pPr>
        <w:jc w:val="both"/>
        <w:rPr>
          <w:rFonts w:ascii="Arial" w:hAnsi="Arial" w:cs="Arial"/>
        </w:rPr>
      </w:pPr>
      <w:r w:rsidRPr="00D5413F">
        <w:rPr>
          <w:rFonts w:ascii="Arial" w:hAnsi="Arial" w:cs="Arial"/>
        </w:rPr>
        <w:t xml:space="preserve">Dále dodavatel jako doklad prokazující jeho odbornou způsobilost předloží </w:t>
      </w:r>
      <w:r w:rsidRPr="00931402">
        <w:rPr>
          <w:rFonts w:ascii="Arial" w:hAnsi="Arial" w:cs="Arial"/>
          <w:b/>
        </w:rPr>
        <w:t xml:space="preserve">Osvědčení </w:t>
      </w:r>
      <w:r w:rsidRPr="00D5413F">
        <w:rPr>
          <w:rFonts w:ascii="Arial" w:hAnsi="Arial" w:cs="Arial"/>
        </w:rPr>
        <w:t xml:space="preserve">dle § 13 odst. 1 písm. a) a c) zákona č. 200/1994 Sb., o zeměměřictví a o změně a doplnění některých zákonů souvisejících s jeho zavedením, ve znění pozdějších předpisů, tj. </w:t>
      </w:r>
      <w:r w:rsidRPr="003B6DD0">
        <w:rPr>
          <w:rFonts w:ascii="Arial" w:hAnsi="Arial" w:cs="Arial"/>
          <w:b/>
        </w:rPr>
        <w:t>oprávnění pro ověřování výsledků zeměměřických činností v požadovaném rozsahu</w:t>
      </w:r>
      <w:r w:rsidRPr="00D5413F">
        <w:rPr>
          <w:rFonts w:ascii="Arial" w:hAnsi="Arial" w:cs="Arial"/>
        </w:rPr>
        <w:t>, a to ve vztahu nejméně k jedné osobě.</w:t>
      </w:r>
    </w:p>
    <w:p w14:paraId="25AF05FF" w14:textId="77777777" w:rsidR="002F2D8F" w:rsidRDefault="002F2D8F" w:rsidP="00116787">
      <w:pPr>
        <w:jc w:val="both"/>
        <w:rPr>
          <w:rFonts w:ascii="Arial" w:hAnsi="Arial" w:cs="Arial"/>
        </w:rPr>
      </w:pPr>
    </w:p>
    <w:p w14:paraId="0F43763E" w14:textId="2125E4B7" w:rsidR="002F2D8F" w:rsidRPr="00D5413F" w:rsidRDefault="002F2D8F" w:rsidP="00116787">
      <w:pPr>
        <w:jc w:val="both"/>
        <w:rPr>
          <w:rFonts w:ascii="Arial" w:hAnsi="Arial" w:cs="Arial"/>
        </w:rPr>
      </w:pPr>
      <w:r w:rsidRPr="002F2D8F">
        <w:rPr>
          <w:rFonts w:ascii="Arial" w:hAnsi="Arial" w:cs="Arial"/>
        </w:rPr>
        <w:t xml:space="preserve">Dále dodavatel jako doklad prokazující jeho odbornou způsobilost předloží platné </w:t>
      </w:r>
      <w:r w:rsidRPr="002F2D8F">
        <w:rPr>
          <w:rFonts w:ascii="Arial" w:hAnsi="Arial" w:cs="Arial"/>
          <w:b/>
        </w:rPr>
        <w:t>oprávnění k činnosti prováděné hornickým způsobem</w:t>
      </w:r>
      <w:r w:rsidRPr="002F2D8F">
        <w:rPr>
          <w:rFonts w:ascii="Arial" w:hAnsi="Arial" w:cs="Arial"/>
        </w:rPr>
        <w:t xml:space="preserve"> vydané příslušným obvodním báňským úřadem dle § 3 písm. f) </w:t>
      </w:r>
      <w:r w:rsidR="0091186C" w:rsidRPr="0091186C">
        <w:rPr>
          <w:rFonts w:ascii="Arial" w:hAnsi="Arial" w:cs="Arial"/>
        </w:rPr>
        <w:t>zákona č. 61/1988 Sb.</w:t>
      </w:r>
      <w:r w:rsidR="00042E25">
        <w:rPr>
          <w:rFonts w:ascii="Arial" w:hAnsi="Arial" w:cs="Arial"/>
        </w:rPr>
        <w:t>,</w:t>
      </w:r>
      <w:r w:rsidR="0091186C" w:rsidRPr="0091186C">
        <w:rPr>
          <w:rFonts w:ascii="Arial" w:hAnsi="Arial" w:cs="Arial"/>
        </w:rPr>
        <w:t xml:space="preserve"> o hornické činnosti, výbušninách a o státní báňské správě, ve znění pozdějších předpisů.</w:t>
      </w:r>
      <w:r w:rsidRPr="002F2D8F">
        <w:rPr>
          <w:rFonts w:ascii="Arial" w:hAnsi="Arial" w:cs="Arial"/>
        </w:rPr>
        <w:t xml:space="preserve"> </w:t>
      </w:r>
    </w:p>
    <w:p w14:paraId="14AD384A" w14:textId="5A36A58A" w:rsidR="6A79FDDC" w:rsidRDefault="6A79FDDC" w:rsidP="6A79FDDC">
      <w:pPr>
        <w:jc w:val="both"/>
        <w:rPr>
          <w:rFonts w:ascii="Arial" w:hAnsi="Arial" w:cs="Arial"/>
        </w:rPr>
      </w:pPr>
    </w:p>
    <w:p w14:paraId="52C83AE2" w14:textId="77777777" w:rsidR="006E6711" w:rsidRDefault="006E6711" w:rsidP="00116787">
      <w:pPr>
        <w:jc w:val="both"/>
        <w:rPr>
          <w:rFonts w:ascii="Arial" w:hAnsi="Arial" w:cs="Arial"/>
        </w:rPr>
      </w:pPr>
      <w:r w:rsidRPr="00890EAE">
        <w:rPr>
          <w:rFonts w:ascii="Arial" w:hAnsi="Arial" w:cs="Arial"/>
        </w:rPr>
        <w:t>Dodavatel současně musí uvést, v jakém právním vztahu (pracovně-právním či obchodně-právním) je osoba prokazující tuto kvalifikaci k dodavateli (vzor prohlášení je Přílohou č. 5). Smlouva, kterou dodavatel uzavřel s osobou, jejíž osvědčení o odborné způsobilosti předloží, musí být uzavřena na dobu neurčitou či na dobu určitou s platností nejméně do konce předpokládané doby realizace veřejné zakázky.</w:t>
      </w:r>
    </w:p>
    <w:p w14:paraId="6687D806" w14:textId="77777777" w:rsidR="006E6711" w:rsidRDefault="006E6711" w:rsidP="006E6711">
      <w:pPr>
        <w:jc w:val="both"/>
      </w:pPr>
    </w:p>
    <w:p w14:paraId="04775BEA" w14:textId="77777777" w:rsidR="006E6711" w:rsidRPr="00E0501F" w:rsidRDefault="006E6711" w:rsidP="006E6711">
      <w:pPr>
        <w:pStyle w:val="Nadpis1"/>
        <w:numPr>
          <w:ilvl w:val="0"/>
          <w:numId w:val="18"/>
        </w:numPr>
        <w:tabs>
          <w:tab w:val="clear" w:pos="717"/>
          <w:tab w:val="num" w:pos="1134"/>
        </w:tabs>
        <w:jc w:val="both"/>
      </w:pPr>
      <w:r w:rsidRPr="00E0501F">
        <w:t>eKONOMICKÁ KVALIFIKACE a způsob jejího prokázání</w:t>
      </w:r>
    </w:p>
    <w:p w14:paraId="6DE2E380" w14:textId="77777777" w:rsidR="00CD487D" w:rsidRDefault="00CD487D" w:rsidP="00F16898">
      <w:pPr>
        <w:jc w:val="both"/>
        <w:rPr>
          <w:rFonts w:ascii="Arial" w:hAnsi="Arial" w:cs="Arial"/>
        </w:rPr>
      </w:pPr>
    </w:p>
    <w:p w14:paraId="67239B25" w14:textId="3C1D33D3" w:rsidR="00CD487D" w:rsidRDefault="00992F21" w:rsidP="00CD487D">
      <w:pPr>
        <w:jc w:val="both"/>
        <w:rPr>
          <w:rFonts w:ascii="Arial" w:hAnsi="Arial" w:cs="Arial"/>
        </w:rPr>
      </w:pPr>
      <w:r w:rsidRPr="4412B0DA">
        <w:rPr>
          <w:rFonts w:ascii="Arial" w:hAnsi="Arial" w:cs="Arial"/>
        </w:rPr>
        <w:t xml:space="preserve">Zadavatel požaduje </w:t>
      </w:r>
      <w:r w:rsidR="00CD487D" w:rsidRPr="00CD487D">
        <w:rPr>
          <w:rFonts w:ascii="Arial" w:hAnsi="Arial" w:cs="Arial"/>
        </w:rPr>
        <w:t>minimální roční obrat dodavatele za poslední tři uzavřená, bezprostředně předcházející účetní období</w:t>
      </w:r>
      <w:r w:rsidR="00CD487D">
        <w:rPr>
          <w:rFonts w:ascii="Arial" w:hAnsi="Arial" w:cs="Arial"/>
        </w:rPr>
        <w:t xml:space="preserve">, </w:t>
      </w:r>
      <w:r w:rsidR="00CD487D" w:rsidRPr="00CD487D">
        <w:rPr>
          <w:rFonts w:ascii="Arial" w:hAnsi="Arial" w:cs="Arial"/>
        </w:rPr>
        <w:t>který v každém účetním</w:t>
      </w:r>
      <w:r w:rsidR="00CD487D" w:rsidRPr="00CD487D">
        <w:t xml:space="preserve"> </w:t>
      </w:r>
      <w:r w:rsidR="00CD487D" w:rsidRPr="00CD487D">
        <w:rPr>
          <w:rFonts w:ascii="Arial" w:hAnsi="Arial" w:cs="Arial"/>
        </w:rPr>
        <w:t xml:space="preserve">období činil minimálně </w:t>
      </w:r>
      <w:r w:rsidR="00CD487D" w:rsidRPr="00CD487D">
        <w:rPr>
          <w:rFonts w:ascii="Arial" w:hAnsi="Arial" w:cs="Arial"/>
          <w:b/>
        </w:rPr>
        <w:t>1 </w:t>
      </w:r>
      <w:r w:rsidR="003C3447">
        <w:rPr>
          <w:rFonts w:ascii="Arial" w:hAnsi="Arial" w:cs="Arial"/>
          <w:b/>
        </w:rPr>
        <w:t>2</w:t>
      </w:r>
      <w:r w:rsidR="00CD487D" w:rsidRPr="00CD487D">
        <w:rPr>
          <w:rFonts w:ascii="Arial" w:hAnsi="Arial" w:cs="Arial"/>
          <w:b/>
        </w:rPr>
        <w:t>00 000 000,- Kč bez DPH</w:t>
      </w:r>
      <w:r w:rsidR="00CD487D" w:rsidRPr="00CD487D">
        <w:rPr>
          <w:rFonts w:ascii="Arial" w:hAnsi="Arial" w:cs="Arial"/>
        </w:rPr>
        <w:t>.</w:t>
      </w:r>
    </w:p>
    <w:p w14:paraId="4CB2B36F" w14:textId="77777777" w:rsidR="00CD487D" w:rsidRPr="00CD487D" w:rsidRDefault="00CD487D" w:rsidP="00CD487D">
      <w:pPr>
        <w:jc w:val="both"/>
        <w:rPr>
          <w:rFonts w:ascii="Arial" w:hAnsi="Arial" w:cs="Arial"/>
        </w:rPr>
      </w:pPr>
    </w:p>
    <w:p w14:paraId="5C03C7AF" w14:textId="7E9A8A0E" w:rsidR="00CD487D" w:rsidRDefault="00CD487D" w:rsidP="00CD487D">
      <w:pPr>
        <w:jc w:val="both"/>
        <w:rPr>
          <w:rFonts w:ascii="Arial" w:hAnsi="Arial" w:cs="Arial"/>
        </w:rPr>
      </w:pPr>
      <w:r w:rsidRPr="00CD487D">
        <w:rPr>
          <w:rFonts w:ascii="Arial" w:hAnsi="Arial" w:cs="Arial"/>
        </w:rPr>
        <w:t>Jestliže dodavatel vznikl později, postačí, předloží-li údaje o svém obratu v požadované výši za všechna účetní období od svého vzniku.</w:t>
      </w:r>
    </w:p>
    <w:p w14:paraId="09AF2809" w14:textId="77777777" w:rsidR="00CD487D" w:rsidRPr="00CD487D" w:rsidRDefault="00CD487D" w:rsidP="00CD487D">
      <w:pPr>
        <w:jc w:val="both"/>
        <w:rPr>
          <w:rFonts w:ascii="Arial" w:hAnsi="Arial" w:cs="Arial"/>
        </w:rPr>
      </w:pPr>
    </w:p>
    <w:p w14:paraId="133E6D9F" w14:textId="07193020" w:rsidR="00CD487D" w:rsidRDefault="00CD487D" w:rsidP="00CD487D">
      <w:pPr>
        <w:jc w:val="both"/>
        <w:rPr>
          <w:rFonts w:ascii="Arial" w:hAnsi="Arial" w:cs="Arial"/>
        </w:rPr>
      </w:pPr>
      <w:r w:rsidRPr="00CD487D">
        <w:rPr>
          <w:rFonts w:ascii="Arial" w:hAnsi="Arial" w:cs="Arial"/>
        </w:rPr>
        <w:t xml:space="preserve">Pokud výkaz zisku a ztrát, nebo obdobný doklad podle právního řádu země sídla dodavatele bude obsahovat informaci o obratu dodavatele v jiné měně než CZK, tak zadavatel při posuzování ekonomické kvalifikace dodavatele provede přepočet </w:t>
      </w:r>
      <w:r w:rsidRPr="00CD487D">
        <w:rPr>
          <w:rFonts w:ascii="Arial" w:hAnsi="Arial" w:cs="Arial"/>
        </w:rPr>
        <w:lastRenderedPageBreak/>
        <w:t xml:space="preserve">hodnoty z jiné měny na CZK dle kurzů zveřejněných Českou národní bankou ke dni, ve kterém bylo zahájeno toto zadávací řízení.  </w:t>
      </w:r>
    </w:p>
    <w:p w14:paraId="242E4CD3" w14:textId="77777777" w:rsidR="00F16898" w:rsidRDefault="00F16898" w:rsidP="009B096D">
      <w:pPr>
        <w:rPr>
          <w:rFonts w:ascii="Arial" w:hAnsi="Arial" w:cs="Arial"/>
          <w:b/>
        </w:rPr>
      </w:pPr>
    </w:p>
    <w:p w14:paraId="1F460788" w14:textId="77777777" w:rsidR="00F16898" w:rsidRPr="000C056A" w:rsidRDefault="006E6711" w:rsidP="00F16898">
      <w:pPr>
        <w:rPr>
          <w:rFonts w:ascii="Arial" w:hAnsi="Arial" w:cs="Arial"/>
          <w:b/>
          <w:u w:val="single"/>
        </w:rPr>
      </w:pPr>
      <w:r w:rsidRPr="000C056A">
        <w:rPr>
          <w:rFonts w:ascii="Arial" w:hAnsi="Arial" w:cs="Arial"/>
          <w:b/>
          <w:u w:val="single"/>
        </w:rPr>
        <w:t>Doklad prok</w:t>
      </w:r>
      <w:r w:rsidR="00A30650" w:rsidRPr="000C056A">
        <w:rPr>
          <w:rFonts w:ascii="Arial" w:hAnsi="Arial" w:cs="Arial"/>
          <w:b/>
          <w:u w:val="single"/>
        </w:rPr>
        <w:t>a</w:t>
      </w:r>
      <w:r w:rsidRPr="000C056A">
        <w:rPr>
          <w:rFonts w:ascii="Arial" w:hAnsi="Arial" w:cs="Arial"/>
          <w:b/>
          <w:u w:val="single"/>
        </w:rPr>
        <w:t>zující splnění ekonomické kvalifikace</w:t>
      </w:r>
    </w:p>
    <w:p w14:paraId="1280C419" w14:textId="014F9001" w:rsidR="00CD487D" w:rsidRDefault="008C2B62" w:rsidP="00CD487D">
      <w:pPr>
        <w:jc w:val="both"/>
        <w:rPr>
          <w:rFonts w:ascii="Arial" w:hAnsi="Arial" w:cs="Arial"/>
        </w:rPr>
      </w:pPr>
      <w:r>
        <w:rPr>
          <w:rFonts w:ascii="Arial" w:hAnsi="Arial" w:cs="Arial"/>
        </w:rPr>
        <w:t>D</w:t>
      </w:r>
      <w:r w:rsidRPr="005B75D7">
        <w:rPr>
          <w:rFonts w:ascii="Arial" w:hAnsi="Arial" w:cs="Arial"/>
        </w:rPr>
        <w:t xml:space="preserve">odavatel prokazuje splnění </w:t>
      </w:r>
      <w:r>
        <w:rPr>
          <w:rFonts w:ascii="Arial" w:hAnsi="Arial" w:cs="Arial"/>
        </w:rPr>
        <w:t xml:space="preserve">ekonomické kvalifikace předložením </w:t>
      </w:r>
      <w:r w:rsidRPr="00CD487D">
        <w:rPr>
          <w:rFonts w:ascii="Arial" w:hAnsi="Arial" w:cs="Arial"/>
          <w:b/>
        </w:rPr>
        <w:t>v</w:t>
      </w:r>
      <w:r w:rsidR="006E6711" w:rsidRPr="00CD487D">
        <w:rPr>
          <w:rFonts w:ascii="Arial" w:hAnsi="Arial" w:cs="Arial"/>
          <w:b/>
        </w:rPr>
        <w:t>ýkaz</w:t>
      </w:r>
      <w:r w:rsidRPr="00CD487D">
        <w:rPr>
          <w:rFonts w:ascii="Arial" w:hAnsi="Arial" w:cs="Arial"/>
          <w:b/>
        </w:rPr>
        <w:t>u</w:t>
      </w:r>
      <w:r w:rsidR="006E6711" w:rsidRPr="00CD487D">
        <w:rPr>
          <w:rFonts w:ascii="Arial" w:hAnsi="Arial" w:cs="Arial"/>
          <w:b/>
        </w:rPr>
        <w:t xml:space="preserve"> zisku a ztráty</w:t>
      </w:r>
      <w:r w:rsidR="006E6711" w:rsidRPr="007F4BA2">
        <w:rPr>
          <w:rFonts w:ascii="Arial" w:hAnsi="Arial" w:cs="Arial"/>
        </w:rPr>
        <w:t xml:space="preserve"> </w:t>
      </w:r>
      <w:r w:rsidR="00CD487D" w:rsidRPr="00CD487D">
        <w:rPr>
          <w:rFonts w:ascii="Arial" w:hAnsi="Arial" w:cs="Arial"/>
        </w:rPr>
        <w:t>nebo obdobný doklad podle právního řádu země sídla dodavatele, za poslední tři uzavřená, bezprostředně předcházející účetní období, ze kterých musí vyplývat splnění veškerých</w:t>
      </w:r>
      <w:r w:rsidR="00CD487D">
        <w:rPr>
          <w:rFonts w:ascii="Arial" w:hAnsi="Arial" w:cs="Arial"/>
        </w:rPr>
        <w:t xml:space="preserve"> </w:t>
      </w:r>
      <w:r w:rsidR="00CD487D" w:rsidRPr="00CD487D">
        <w:rPr>
          <w:rFonts w:ascii="Arial" w:hAnsi="Arial" w:cs="Arial"/>
        </w:rPr>
        <w:t xml:space="preserve">požadavků zadavatele. </w:t>
      </w:r>
    </w:p>
    <w:p w14:paraId="6454360D" w14:textId="77777777" w:rsidR="00CD487D" w:rsidRPr="00CD487D" w:rsidRDefault="00CD487D" w:rsidP="00CD487D">
      <w:pPr>
        <w:jc w:val="both"/>
        <w:rPr>
          <w:rFonts w:ascii="Arial" w:hAnsi="Arial" w:cs="Arial"/>
        </w:rPr>
      </w:pPr>
    </w:p>
    <w:p w14:paraId="70EFB2FE" w14:textId="0DAA79B4" w:rsidR="00CD487D" w:rsidRDefault="00CD487D" w:rsidP="00CD487D">
      <w:pPr>
        <w:jc w:val="both"/>
        <w:rPr>
          <w:rFonts w:ascii="Arial" w:hAnsi="Arial" w:cs="Arial"/>
        </w:rPr>
      </w:pPr>
      <w:r w:rsidRPr="00CD487D">
        <w:rPr>
          <w:rFonts w:ascii="Arial" w:hAnsi="Arial" w:cs="Arial"/>
        </w:rPr>
        <w:t xml:space="preserve">Skutečností rozhodnou pro určení posledních tří uzavřených účetních období je zahájení zadávacího řízení. </w:t>
      </w:r>
    </w:p>
    <w:p w14:paraId="600B9953" w14:textId="77777777" w:rsidR="00CD487D" w:rsidRPr="00CD487D" w:rsidRDefault="00CD487D" w:rsidP="00CD487D">
      <w:pPr>
        <w:jc w:val="both"/>
        <w:rPr>
          <w:rFonts w:ascii="Arial" w:hAnsi="Arial" w:cs="Arial"/>
        </w:rPr>
      </w:pPr>
    </w:p>
    <w:p w14:paraId="4FD983B7" w14:textId="0D00130A" w:rsidR="00CD487D" w:rsidRDefault="00CD487D" w:rsidP="00CD487D">
      <w:pPr>
        <w:jc w:val="both"/>
        <w:rPr>
          <w:rFonts w:ascii="Arial" w:hAnsi="Arial" w:cs="Arial"/>
        </w:rPr>
      </w:pPr>
      <w:r w:rsidRPr="00CD487D">
        <w:rPr>
          <w:rFonts w:ascii="Arial" w:hAnsi="Arial" w:cs="Arial"/>
        </w:rPr>
        <w:t>Zadavatel pro vyloučení pochybností výslovně v souladu s ust. § 84</w:t>
      </w:r>
      <w:r>
        <w:rPr>
          <w:rFonts w:ascii="Arial" w:hAnsi="Arial" w:cs="Arial"/>
        </w:rPr>
        <w:t xml:space="preserve"> zákona</w:t>
      </w:r>
      <w:r w:rsidRPr="00CD487D">
        <w:rPr>
          <w:rFonts w:ascii="Arial" w:hAnsi="Arial" w:cs="Arial"/>
        </w:rPr>
        <w:t xml:space="preserve"> uvádí, že </w:t>
      </w:r>
      <w:r w:rsidRPr="00CD487D">
        <w:rPr>
          <w:rFonts w:ascii="Arial" w:hAnsi="Arial" w:cs="Arial"/>
          <w:b/>
        </w:rPr>
        <w:t>požadovaného obratu musí dosáhnout dodavatel sám</w:t>
      </w:r>
      <w:r w:rsidRPr="00CD487D">
        <w:rPr>
          <w:rFonts w:ascii="Arial" w:hAnsi="Arial" w:cs="Arial"/>
        </w:rPr>
        <w:t xml:space="preserve"> nebo </w:t>
      </w:r>
      <w:r w:rsidRPr="00CD487D">
        <w:rPr>
          <w:rFonts w:ascii="Arial" w:hAnsi="Arial" w:cs="Arial"/>
          <w:b/>
        </w:rPr>
        <w:t xml:space="preserve">prostřednictvím jiné osoby </w:t>
      </w:r>
      <w:r w:rsidRPr="00CD487D">
        <w:rPr>
          <w:rFonts w:ascii="Arial" w:hAnsi="Arial" w:cs="Arial"/>
        </w:rPr>
        <w:t>prokazující kvalifikaci dle ust. § 83</w:t>
      </w:r>
      <w:r>
        <w:rPr>
          <w:rFonts w:ascii="Arial" w:hAnsi="Arial" w:cs="Arial"/>
        </w:rPr>
        <w:t xml:space="preserve"> zákona,</w:t>
      </w:r>
      <w:r w:rsidRPr="00CD487D">
        <w:rPr>
          <w:rFonts w:ascii="Arial" w:hAnsi="Arial" w:cs="Arial"/>
        </w:rPr>
        <w:t xml:space="preserve"> </w:t>
      </w:r>
      <w:r w:rsidRPr="00CD487D">
        <w:rPr>
          <w:rFonts w:ascii="Arial" w:hAnsi="Arial" w:cs="Arial"/>
          <w:b/>
        </w:rPr>
        <w:t>případně samostatně jeden z dodavatelů</w:t>
      </w:r>
      <w:r w:rsidRPr="00CD487D">
        <w:rPr>
          <w:rFonts w:ascii="Arial" w:hAnsi="Arial" w:cs="Arial"/>
        </w:rPr>
        <w:t xml:space="preserve"> v případě společné účasti několika dodavatelů nebo jiná osoba prokazující kvalifikaci dle ust. § 83</w:t>
      </w:r>
      <w:r>
        <w:rPr>
          <w:rFonts w:ascii="Arial" w:hAnsi="Arial" w:cs="Arial"/>
        </w:rPr>
        <w:t xml:space="preserve"> zákona.</w:t>
      </w:r>
      <w:r w:rsidRPr="00CD487D">
        <w:rPr>
          <w:rFonts w:ascii="Arial" w:hAnsi="Arial" w:cs="Arial"/>
        </w:rPr>
        <w:t xml:space="preserve"> </w:t>
      </w:r>
      <w:r>
        <w:rPr>
          <w:rFonts w:ascii="Arial" w:hAnsi="Arial" w:cs="Arial"/>
          <w:b/>
        </w:rPr>
        <w:t>S</w:t>
      </w:r>
      <w:r w:rsidRPr="00CD487D">
        <w:rPr>
          <w:rFonts w:ascii="Arial" w:hAnsi="Arial" w:cs="Arial"/>
          <w:b/>
        </w:rPr>
        <w:t>čítání obratů několika dodavatelů nebo jiných osob za účelem dosažení požadované minimální hodnoty není připuštěno</w:t>
      </w:r>
      <w:r w:rsidRPr="00CD487D">
        <w:rPr>
          <w:rFonts w:ascii="Arial" w:hAnsi="Arial" w:cs="Arial"/>
        </w:rPr>
        <w:t>.</w:t>
      </w:r>
    </w:p>
    <w:p w14:paraId="363A30BD" w14:textId="77777777" w:rsidR="00CD487D" w:rsidRPr="00E0501F" w:rsidRDefault="00CD487D" w:rsidP="00E0501F">
      <w:pPr>
        <w:jc w:val="both"/>
        <w:rPr>
          <w:rFonts w:ascii="Arial" w:hAnsi="Arial" w:cs="Arial"/>
        </w:rPr>
      </w:pPr>
    </w:p>
    <w:p w14:paraId="3E6DC1EA" w14:textId="77777777" w:rsidR="006E6711" w:rsidRPr="00505ADB" w:rsidRDefault="006E6711" w:rsidP="006E6711">
      <w:pPr>
        <w:pStyle w:val="Nadpis1"/>
        <w:numPr>
          <w:ilvl w:val="0"/>
          <w:numId w:val="18"/>
        </w:numPr>
        <w:tabs>
          <w:tab w:val="clear" w:pos="717"/>
          <w:tab w:val="num" w:pos="1134"/>
        </w:tabs>
        <w:jc w:val="both"/>
      </w:pPr>
      <w:r>
        <w:t>technická KVALIFIKACE a způsob jejího prokázání</w:t>
      </w:r>
    </w:p>
    <w:p w14:paraId="13B51689" w14:textId="77777777" w:rsidR="006E6711" w:rsidRDefault="006E6711" w:rsidP="00992F21">
      <w:pPr>
        <w:ind w:firstLine="708"/>
        <w:jc w:val="both"/>
        <w:rPr>
          <w:rFonts w:ascii="Arial" w:hAnsi="Arial" w:cs="Arial"/>
        </w:rPr>
      </w:pPr>
    </w:p>
    <w:p w14:paraId="252E4828" w14:textId="77777777" w:rsidR="004A21B1" w:rsidRDefault="004A21B1" w:rsidP="00F16898">
      <w:pPr>
        <w:jc w:val="both"/>
        <w:rPr>
          <w:rFonts w:ascii="Arial" w:hAnsi="Arial" w:cs="Arial"/>
        </w:rPr>
      </w:pPr>
      <w:r w:rsidRPr="004A21B1">
        <w:rPr>
          <w:rFonts w:ascii="Arial" w:hAnsi="Arial" w:cs="Arial"/>
        </w:rPr>
        <w:t>Zadavatel požaduje prokázání splnění technické kvalifikace dodavatele podle ustanovení § 79 zákona splněním těchto požadavků zadavatele:</w:t>
      </w:r>
    </w:p>
    <w:p w14:paraId="7B92FDD2" w14:textId="77777777" w:rsidR="00DE18D4" w:rsidRPr="00DE18D4" w:rsidRDefault="00DE18D4" w:rsidP="00DE18D4">
      <w:pPr>
        <w:pStyle w:val="Nadpis2"/>
        <w:numPr>
          <w:ilvl w:val="0"/>
          <w:numId w:val="0"/>
        </w:numPr>
      </w:pPr>
    </w:p>
    <w:p w14:paraId="600CEA2E" w14:textId="696EB372" w:rsidR="004A21B1" w:rsidRDefault="004A21B1" w:rsidP="0079590F">
      <w:pPr>
        <w:pStyle w:val="Odstavecseseznamem"/>
        <w:numPr>
          <w:ilvl w:val="0"/>
          <w:numId w:val="41"/>
        </w:numPr>
        <w:spacing w:after="0" w:line="240" w:lineRule="auto"/>
        <w:ind w:left="709" w:hanging="284"/>
        <w:jc w:val="both"/>
        <w:rPr>
          <w:rFonts w:ascii="Arial" w:hAnsi="Arial" w:cs="Arial"/>
          <w:sz w:val="24"/>
        </w:rPr>
      </w:pPr>
      <w:r w:rsidRPr="0079590F">
        <w:rPr>
          <w:rFonts w:ascii="Arial" w:hAnsi="Arial" w:cs="Arial"/>
          <w:sz w:val="24"/>
        </w:rPr>
        <w:t>V souladu s § 79 odst</w:t>
      </w:r>
      <w:r w:rsidR="00751D44" w:rsidRPr="0079590F">
        <w:rPr>
          <w:rFonts w:ascii="Arial" w:hAnsi="Arial" w:cs="Arial"/>
          <w:sz w:val="24"/>
        </w:rPr>
        <w:t>.</w:t>
      </w:r>
      <w:r w:rsidRPr="0079590F">
        <w:rPr>
          <w:rFonts w:ascii="Arial" w:hAnsi="Arial" w:cs="Arial"/>
          <w:sz w:val="24"/>
        </w:rPr>
        <w:t xml:space="preserve"> 2 písm. a) zákona</w:t>
      </w:r>
      <w:r w:rsidRPr="0079590F">
        <w:rPr>
          <w:rFonts w:ascii="Arial" w:hAnsi="Arial" w:cs="Arial"/>
          <w:b/>
          <w:bCs/>
          <w:sz w:val="24"/>
        </w:rPr>
        <w:t xml:space="preserve"> seznamem stavebních prací poskytnutých</w:t>
      </w:r>
      <w:r w:rsidRPr="0079590F">
        <w:rPr>
          <w:rFonts w:ascii="Arial" w:hAnsi="Arial" w:cs="Arial"/>
          <w:sz w:val="24"/>
        </w:rPr>
        <w:t xml:space="preserve"> dodavatelem </w:t>
      </w:r>
      <w:r w:rsidR="00545D98" w:rsidRPr="00545D98">
        <w:rPr>
          <w:rFonts w:ascii="Arial" w:hAnsi="Arial" w:cs="Arial"/>
          <w:color w:val="FF0000"/>
          <w:sz w:val="24"/>
        </w:rPr>
        <w:t>u stavebních prací č. 1.</w:t>
      </w:r>
      <w:r w:rsidR="00215DB2">
        <w:rPr>
          <w:rFonts w:ascii="Arial" w:hAnsi="Arial" w:cs="Arial"/>
          <w:color w:val="FF0000"/>
          <w:sz w:val="24"/>
        </w:rPr>
        <w:t>–</w:t>
      </w:r>
      <w:r w:rsidR="00545D98" w:rsidRPr="00545D98">
        <w:rPr>
          <w:rFonts w:ascii="Arial" w:hAnsi="Arial" w:cs="Arial"/>
          <w:color w:val="FF0000"/>
          <w:sz w:val="24"/>
        </w:rPr>
        <w:t xml:space="preserve">3. </w:t>
      </w:r>
      <w:r w:rsidRPr="00545D98">
        <w:rPr>
          <w:rFonts w:ascii="Arial" w:hAnsi="Arial" w:cs="Arial"/>
          <w:color w:val="FF0000"/>
          <w:sz w:val="24"/>
        </w:rPr>
        <w:t xml:space="preserve">za posledních </w:t>
      </w:r>
      <w:r w:rsidR="76731672" w:rsidRPr="00545D98">
        <w:rPr>
          <w:rFonts w:ascii="Arial" w:hAnsi="Arial" w:cs="Arial"/>
          <w:color w:val="FF0000"/>
          <w:sz w:val="24"/>
        </w:rPr>
        <w:t>6</w:t>
      </w:r>
      <w:r w:rsidRPr="00545D98">
        <w:rPr>
          <w:rFonts w:ascii="Arial" w:hAnsi="Arial" w:cs="Arial"/>
          <w:color w:val="FF0000"/>
          <w:sz w:val="24"/>
        </w:rPr>
        <w:t xml:space="preserve"> let </w:t>
      </w:r>
      <w:r w:rsidR="00545D98" w:rsidRPr="00545D98">
        <w:rPr>
          <w:rFonts w:ascii="Arial" w:hAnsi="Arial" w:cs="Arial"/>
          <w:color w:val="FF0000"/>
          <w:sz w:val="24"/>
        </w:rPr>
        <w:t xml:space="preserve">a u </w:t>
      </w:r>
      <w:r w:rsidR="00545D98" w:rsidRPr="00545D98">
        <w:rPr>
          <w:rFonts w:ascii="Arial" w:hAnsi="Arial" w:cs="Arial"/>
          <w:color w:val="FF0000"/>
          <w:sz w:val="24"/>
        </w:rPr>
        <w:t xml:space="preserve">stavební </w:t>
      </w:r>
      <w:r w:rsidR="00545D98" w:rsidRPr="00545D98">
        <w:rPr>
          <w:rFonts w:ascii="Arial" w:hAnsi="Arial" w:cs="Arial"/>
          <w:color w:val="FF0000"/>
          <w:sz w:val="24"/>
        </w:rPr>
        <w:t xml:space="preserve">práce č. 4. za posledních 10 let </w:t>
      </w:r>
      <w:r w:rsidRPr="00545D98">
        <w:rPr>
          <w:rFonts w:ascii="Arial" w:hAnsi="Arial" w:cs="Arial"/>
          <w:color w:val="FF0000"/>
          <w:sz w:val="24"/>
        </w:rPr>
        <w:t>před zahájením zadávacího řízení</w:t>
      </w:r>
      <w:r w:rsidR="00545D98" w:rsidRPr="00545D98">
        <w:rPr>
          <w:rFonts w:ascii="Arial" w:hAnsi="Arial" w:cs="Arial"/>
          <w:color w:val="FF0000"/>
          <w:sz w:val="24"/>
        </w:rPr>
        <w:t xml:space="preserve"> </w:t>
      </w:r>
      <w:r w:rsidRPr="0079590F">
        <w:rPr>
          <w:rFonts w:ascii="Arial" w:hAnsi="Arial" w:cs="Arial"/>
          <w:b/>
          <w:bCs/>
          <w:sz w:val="24"/>
        </w:rPr>
        <w:t xml:space="preserve">včetně osvědčení objednatele o řádném poskytnutí a dokončení </w:t>
      </w:r>
      <w:r w:rsidR="00BB700A" w:rsidRPr="0079590F">
        <w:rPr>
          <w:rFonts w:ascii="Arial" w:hAnsi="Arial" w:cs="Arial"/>
          <w:b/>
          <w:bCs/>
          <w:sz w:val="24"/>
        </w:rPr>
        <w:t xml:space="preserve">nejvýznamnějších z </w:t>
      </w:r>
      <w:r w:rsidRPr="0079590F">
        <w:rPr>
          <w:rFonts w:ascii="Arial" w:hAnsi="Arial" w:cs="Arial"/>
          <w:b/>
          <w:bCs/>
          <w:sz w:val="24"/>
        </w:rPr>
        <w:t>těchto prací</w:t>
      </w:r>
      <w:r w:rsidRPr="0079590F">
        <w:rPr>
          <w:rFonts w:ascii="Arial" w:hAnsi="Arial" w:cs="Arial"/>
          <w:sz w:val="24"/>
        </w:rPr>
        <w:t>.</w:t>
      </w:r>
      <w:r w:rsidR="00D31B78" w:rsidRPr="0079590F">
        <w:rPr>
          <w:rFonts w:ascii="Arial" w:hAnsi="Arial" w:cs="Arial"/>
          <w:sz w:val="24"/>
        </w:rPr>
        <w:t xml:space="preserve"> Zadavatel stanovil delší lhůtu v souladu s § 79 odst. 2 písm. a) zákona s ohledem na zajištění přiměřené úrovně hospodářské soutěže, kdy lze objektivně říci, že není běžné, aby dodavatelé disponovali zkušenost</w:t>
      </w:r>
      <w:r w:rsidR="00505576" w:rsidRPr="0079590F">
        <w:rPr>
          <w:rFonts w:ascii="Arial" w:hAnsi="Arial" w:cs="Arial"/>
          <w:sz w:val="24"/>
        </w:rPr>
        <w:t>mi</w:t>
      </w:r>
      <w:r w:rsidR="00D31B78" w:rsidRPr="0079590F">
        <w:rPr>
          <w:rFonts w:ascii="Arial" w:hAnsi="Arial" w:cs="Arial"/>
          <w:sz w:val="24"/>
        </w:rPr>
        <w:t xml:space="preserve"> s</w:t>
      </w:r>
      <w:r w:rsidR="00505576" w:rsidRPr="0079590F">
        <w:rPr>
          <w:rFonts w:ascii="Arial" w:hAnsi="Arial" w:cs="Arial"/>
          <w:sz w:val="24"/>
        </w:rPr>
        <w:t xml:space="preserve">e všemi níže uvedenými </w:t>
      </w:r>
      <w:r w:rsidR="00D31B78" w:rsidRPr="0079590F">
        <w:rPr>
          <w:rFonts w:ascii="Arial" w:hAnsi="Arial" w:cs="Arial"/>
          <w:sz w:val="24"/>
        </w:rPr>
        <w:t>veřejn</w:t>
      </w:r>
      <w:r w:rsidR="00505576" w:rsidRPr="0079590F">
        <w:rPr>
          <w:rFonts w:ascii="Arial" w:hAnsi="Arial" w:cs="Arial"/>
          <w:sz w:val="24"/>
        </w:rPr>
        <w:t>ými</w:t>
      </w:r>
      <w:r w:rsidR="00D31B78" w:rsidRPr="0079590F">
        <w:rPr>
          <w:rFonts w:ascii="Arial" w:hAnsi="Arial" w:cs="Arial"/>
          <w:sz w:val="24"/>
        </w:rPr>
        <w:t xml:space="preserve"> zakázk</w:t>
      </w:r>
      <w:r w:rsidR="00505576" w:rsidRPr="0079590F">
        <w:rPr>
          <w:rFonts w:ascii="Arial" w:hAnsi="Arial" w:cs="Arial"/>
          <w:sz w:val="24"/>
        </w:rPr>
        <w:t>ami</w:t>
      </w:r>
      <w:r w:rsidR="00D31B78" w:rsidRPr="0079590F">
        <w:rPr>
          <w:rFonts w:ascii="Arial" w:hAnsi="Arial" w:cs="Arial"/>
          <w:sz w:val="24"/>
        </w:rPr>
        <w:t>, pouze v posledních 5 letech.</w:t>
      </w:r>
    </w:p>
    <w:p w14:paraId="588913E6" w14:textId="77777777" w:rsidR="0079590F" w:rsidRPr="0079590F" w:rsidRDefault="0079590F" w:rsidP="0079590F">
      <w:pPr>
        <w:pStyle w:val="Odstavecseseznamem"/>
        <w:spacing w:after="0" w:line="240" w:lineRule="auto"/>
        <w:ind w:left="709"/>
        <w:jc w:val="both"/>
        <w:rPr>
          <w:rFonts w:ascii="Arial" w:hAnsi="Arial" w:cs="Arial"/>
          <w:sz w:val="24"/>
        </w:rPr>
      </w:pPr>
    </w:p>
    <w:p w14:paraId="3543042B" w14:textId="77777777" w:rsidR="006E483C" w:rsidRPr="00DD17C0" w:rsidRDefault="005F14E6" w:rsidP="00DD17C0">
      <w:pPr>
        <w:spacing w:line="360" w:lineRule="auto"/>
        <w:ind w:left="709"/>
        <w:jc w:val="both"/>
        <w:rPr>
          <w:rFonts w:ascii="Arial" w:hAnsi="Arial" w:cs="Arial"/>
        </w:rPr>
      </w:pPr>
      <w:r w:rsidRPr="4412B0DA">
        <w:rPr>
          <w:rFonts w:ascii="Arial" w:hAnsi="Arial" w:cs="Arial"/>
          <w:b/>
          <w:bCs/>
        </w:rPr>
        <w:t xml:space="preserve">Minimální </w:t>
      </w:r>
      <w:r w:rsidRPr="00DD17C0">
        <w:rPr>
          <w:rFonts w:ascii="Arial" w:hAnsi="Arial" w:cs="Arial"/>
          <w:b/>
          <w:bCs/>
        </w:rPr>
        <w:t>úroveň</w:t>
      </w:r>
      <w:r w:rsidRPr="00DD17C0">
        <w:rPr>
          <w:rFonts w:ascii="Arial" w:hAnsi="Arial" w:cs="Arial"/>
        </w:rPr>
        <w:t xml:space="preserve"> pro splnění kvalifikace je stanovena n</w:t>
      </w:r>
      <w:r w:rsidR="006E483C" w:rsidRPr="00DD17C0">
        <w:rPr>
          <w:rFonts w:ascii="Arial" w:hAnsi="Arial" w:cs="Arial"/>
        </w:rPr>
        <w:t>ásledovně:</w:t>
      </w:r>
    </w:p>
    <w:p w14:paraId="13F91746" w14:textId="4502320F" w:rsidR="00545D98" w:rsidRPr="00545D98" w:rsidRDefault="00DD17C0" w:rsidP="00545D98">
      <w:pPr>
        <w:pStyle w:val="Odstavecseseznamem"/>
        <w:numPr>
          <w:ilvl w:val="1"/>
          <w:numId w:val="13"/>
        </w:numPr>
        <w:tabs>
          <w:tab w:val="clear" w:pos="2149"/>
          <w:tab w:val="num" w:pos="1843"/>
        </w:tabs>
        <w:spacing w:after="240" w:line="240" w:lineRule="auto"/>
        <w:ind w:left="1134" w:hanging="425"/>
        <w:jc w:val="both"/>
        <w:rPr>
          <w:rFonts w:ascii="Arial" w:hAnsi="Arial" w:cs="Arial"/>
          <w:color w:val="FF0000"/>
          <w:sz w:val="24"/>
          <w:szCs w:val="24"/>
        </w:rPr>
      </w:pPr>
      <w:r w:rsidRPr="00545D98">
        <w:rPr>
          <w:rFonts w:ascii="Arial" w:hAnsi="Arial" w:cs="Arial"/>
          <w:b/>
          <w:bCs/>
          <w:color w:val="FF0000"/>
          <w:sz w:val="24"/>
          <w:szCs w:val="24"/>
        </w:rPr>
        <w:t>Minimálně</w:t>
      </w:r>
      <w:r w:rsidR="005F14E6" w:rsidRPr="00545D98">
        <w:rPr>
          <w:rFonts w:ascii="Arial" w:hAnsi="Arial" w:cs="Arial"/>
          <w:b/>
          <w:bCs/>
          <w:color w:val="FF0000"/>
          <w:sz w:val="24"/>
          <w:szCs w:val="24"/>
        </w:rPr>
        <w:t xml:space="preserve"> </w:t>
      </w:r>
      <w:r w:rsidR="003A525A" w:rsidRPr="00545D98">
        <w:rPr>
          <w:rFonts w:ascii="Arial" w:hAnsi="Arial" w:cs="Arial"/>
          <w:b/>
          <w:bCs/>
          <w:color w:val="FF0000"/>
          <w:sz w:val="24"/>
          <w:szCs w:val="24"/>
        </w:rPr>
        <w:t>3</w:t>
      </w:r>
      <w:r w:rsidR="005F14E6" w:rsidRPr="00545D98">
        <w:rPr>
          <w:rFonts w:ascii="Arial" w:hAnsi="Arial" w:cs="Arial"/>
          <w:b/>
          <w:bCs/>
          <w:color w:val="FF0000"/>
          <w:sz w:val="24"/>
          <w:szCs w:val="24"/>
        </w:rPr>
        <w:t xml:space="preserve"> stavební prác</w:t>
      </w:r>
      <w:r w:rsidR="00511849" w:rsidRPr="00545D98">
        <w:rPr>
          <w:rFonts w:ascii="Arial" w:hAnsi="Arial" w:cs="Arial"/>
          <w:b/>
          <w:bCs/>
          <w:color w:val="FF0000"/>
          <w:sz w:val="24"/>
          <w:szCs w:val="24"/>
        </w:rPr>
        <w:t>e</w:t>
      </w:r>
      <w:r w:rsidR="005F14E6" w:rsidRPr="00545D98">
        <w:rPr>
          <w:rFonts w:ascii="Arial" w:hAnsi="Arial" w:cs="Arial"/>
          <w:bCs/>
          <w:color w:val="FF0000"/>
          <w:sz w:val="24"/>
          <w:szCs w:val="24"/>
        </w:rPr>
        <w:t>,</w:t>
      </w:r>
      <w:r w:rsidR="005F14E6" w:rsidRPr="00545D98">
        <w:rPr>
          <w:rFonts w:ascii="Arial" w:hAnsi="Arial" w:cs="Arial"/>
          <w:b/>
          <w:bCs/>
          <w:color w:val="FF0000"/>
          <w:sz w:val="24"/>
          <w:szCs w:val="24"/>
        </w:rPr>
        <w:t xml:space="preserve"> </w:t>
      </w:r>
      <w:r w:rsidR="005F14E6" w:rsidRPr="00545D98">
        <w:rPr>
          <w:rFonts w:ascii="Arial" w:hAnsi="Arial" w:cs="Arial"/>
          <w:color w:val="FF0000"/>
          <w:sz w:val="24"/>
          <w:szCs w:val="24"/>
        </w:rPr>
        <w:t>její</w:t>
      </w:r>
      <w:r w:rsidR="009F01B0" w:rsidRPr="00545D98">
        <w:rPr>
          <w:rFonts w:ascii="Arial" w:hAnsi="Arial" w:cs="Arial"/>
          <w:color w:val="FF0000"/>
          <w:sz w:val="24"/>
          <w:szCs w:val="24"/>
        </w:rPr>
        <w:t>m</w:t>
      </w:r>
      <w:r w:rsidR="005F14E6" w:rsidRPr="00545D98">
        <w:rPr>
          <w:rFonts w:ascii="Arial" w:hAnsi="Arial" w:cs="Arial"/>
          <w:color w:val="FF0000"/>
          <w:sz w:val="24"/>
          <w:szCs w:val="24"/>
        </w:rPr>
        <w:t xml:space="preserve">ž předmětem byla </w:t>
      </w:r>
      <w:r w:rsidR="005914DD" w:rsidRPr="00545D98">
        <w:rPr>
          <w:rFonts w:ascii="Arial" w:hAnsi="Arial" w:cs="Arial"/>
          <w:color w:val="FF0000"/>
          <w:sz w:val="24"/>
          <w:szCs w:val="24"/>
        </w:rPr>
        <w:t>novo</w:t>
      </w:r>
      <w:r w:rsidR="005F14E6" w:rsidRPr="00545D98">
        <w:rPr>
          <w:rFonts w:ascii="Arial" w:hAnsi="Arial" w:cs="Arial"/>
          <w:color w:val="FF0000"/>
          <w:sz w:val="24"/>
          <w:szCs w:val="24"/>
        </w:rPr>
        <w:t>stavba nebo rekonstrukce b</w:t>
      </w:r>
      <w:r w:rsidR="00545D98" w:rsidRPr="00545D98">
        <w:rPr>
          <w:rFonts w:ascii="Arial" w:hAnsi="Arial" w:cs="Arial"/>
          <w:color w:val="FF0000"/>
          <w:sz w:val="24"/>
          <w:szCs w:val="24"/>
        </w:rPr>
        <w:t>udovy/objekt</w:t>
      </w:r>
      <w:r w:rsidR="00545D98">
        <w:rPr>
          <w:rFonts w:ascii="Arial" w:hAnsi="Arial" w:cs="Arial"/>
          <w:color w:val="FF0000"/>
          <w:sz w:val="24"/>
          <w:szCs w:val="24"/>
        </w:rPr>
        <w:t>u</w:t>
      </w:r>
      <w:r w:rsidR="00545D98" w:rsidRPr="00545D98">
        <w:rPr>
          <w:rFonts w:ascii="Arial" w:hAnsi="Arial" w:cs="Arial"/>
          <w:color w:val="FF0000"/>
          <w:sz w:val="24"/>
          <w:szCs w:val="24"/>
        </w:rPr>
        <w:t xml:space="preserve"> spadající do „SEKCE 1 – BUDOVY“ Klasifikace stavebních děl CZ-CC účinné od 1. 1. 2019</w:t>
      </w:r>
      <w:r w:rsidR="00545D98">
        <w:rPr>
          <w:rStyle w:val="Znakapoznpodarou"/>
          <w:rFonts w:ascii="Arial" w:hAnsi="Arial" w:cs="Arial"/>
          <w:color w:val="FF0000"/>
          <w:sz w:val="24"/>
          <w:szCs w:val="24"/>
        </w:rPr>
        <w:footnoteReference w:id="1"/>
      </w:r>
      <w:r w:rsidR="00545D98">
        <w:rPr>
          <w:rFonts w:ascii="Arial" w:hAnsi="Arial" w:cs="Arial"/>
          <w:color w:val="FF0000"/>
          <w:sz w:val="24"/>
          <w:szCs w:val="24"/>
        </w:rPr>
        <w:t xml:space="preserve"> </w:t>
      </w:r>
      <w:r w:rsidR="005F14E6" w:rsidRPr="00545D98">
        <w:rPr>
          <w:rFonts w:ascii="Arial" w:hAnsi="Arial" w:cs="Arial"/>
          <w:color w:val="FF0000"/>
          <w:sz w:val="24"/>
          <w:szCs w:val="24"/>
        </w:rPr>
        <w:t xml:space="preserve">s hodnotou prací nejméně </w:t>
      </w:r>
      <w:r w:rsidR="003A525A" w:rsidRPr="00545D98">
        <w:rPr>
          <w:rFonts w:ascii="Arial" w:hAnsi="Arial" w:cs="Arial"/>
          <w:b/>
          <w:bCs/>
          <w:color w:val="FF0000"/>
          <w:sz w:val="24"/>
          <w:szCs w:val="24"/>
        </w:rPr>
        <w:t>3</w:t>
      </w:r>
      <w:r w:rsidR="003C3447" w:rsidRPr="00545D98">
        <w:rPr>
          <w:rFonts w:ascii="Arial" w:hAnsi="Arial" w:cs="Arial"/>
          <w:b/>
          <w:bCs/>
          <w:color w:val="FF0000"/>
          <w:sz w:val="24"/>
          <w:szCs w:val="24"/>
        </w:rPr>
        <w:t>0</w:t>
      </w:r>
      <w:r w:rsidR="003A525A" w:rsidRPr="00545D98">
        <w:rPr>
          <w:rFonts w:ascii="Arial" w:hAnsi="Arial" w:cs="Arial"/>
          <w:b/>
          <w:bCs/>
          <w:color w:val="FF0000"/>
          <w:sz w:val="24"/>
          <w:szCs w:val="24"/>
        </w:rPr>
        <w:t>0</w:t>
      </w:r>
      <w:r w:rsidR="006E1DC9" w:rsidRPr="00545D98">
        <w:rPr>
          <w:rFonts w:ascii="Arial" w:hAnsi="Arial" w:cs="Arial"/>
          <w:b/>
          <w:bCs/>
          <w:color w:val="FF0000"/>
          <w:sz w:val="24"/>
          <w:szCs w:val="24"/>
        </w:rPr>
        <w:t> 000 000</w:t>
      </w:r>
      <w:r w:rsidR="005F14E6" w:rsidRPr="00545D98">
        <w:rPr>
          <w:rFonts w:ascii="Arial" w:hAnsi="Arial" w:cs="Arial"/>
          <w:b/>
          <w:bCs/>
          <w:color w:val="FF0000"/>
          <w:sz w:val="24"/>
          <w:szCs w:val="24"/>
        </w:rPr>
        <w:t xml:space="preserve"> Kč bez DPH</w:t>
      </w:r>
      <w:r w:rsidR="00505576" w:rsidRPr="00545D98">
        <w:rPr>
          <w:rFonts w:ascii="Arial" w:hAnsi="Arial" w:cs="Arial"/>
          <w:bCs/>
          <w:color w:val="FF0000"/>
          <w:sz w:val="24"/>
          <w:szCs w:val="24"/>
        </w:rPr>
        <w:t>,</w:t>
      </w:r>
      <w:r w:rsidR="00D31B78" w:rsidRPr="00545D98">
        <w:rPr>
          <w:rFonts w:ascii="Arial" w:hAnsi="Arial" w:cs="Arial"/>
          <w:color w:val="FF0000"/>
          <w:sz w:val="24"/>
          <w:szCs w:val="24"/>
        </w:rPr>
        <w:t xml:space="preserve"> a z</w:t>
      </w:r>
      <w:r w:rsidR="00545D98" w:rsidRPr="00545D98">
        <w:rPr>
          <w:rFonts w:ascii="Arial" w:hAnsi="Arial" w:cs="Arial"/>
          <w:color w:val="FF0000"/>
          <w:sz w:val="24"/>
          <w:szCs w:val="24"/>
        </w:rPr>
        <w:t> </w:t>
      </w:r>
      <w:r w:rsidR="00D31B78" w:rsidRPr="00545D98">
        <w:rPr>
          <w:rFonts w:ascii="Arial" w:hAnsi="Arial" w:cs="Arial"/>
          <w:color w:val="FF0000"/>
          <w:sz w:val="24"/>
          <w:szCs w:val="24"/>
        </w:rPr>
        <w:t>toho</w:t>
      </w:r>
      <w:r w:rsidR="00545D98" w:rsidRPr="00545D98">
        <w:rPr>
          <w:rFonts w:ascii="Arial" w:hAnsi="Arial" w:cs="Arial"/>
          <w:color w:val="FF0000"/>
          <w:sz w:val="24"/>
          <w:szCs w:val="24"/>
        </w:rPr>
        <w:t>:</w:t>
      </w:r>
    </w:p>
    <w:p w14:paraId="74A29B02" w14:textId="3F011452" w:rsidR="00DD17C0" w:rsidRPr="00545D98" w:rsidRDefault="00545D98" w:rsidP="00545D98">
      <w:pPr>
        <w:pStyle w:val="Odstavecseseznamem"/>
        <w:numPr>
          <w:ilvl w:val="2"/>
          <w:numId w:val="13"/>
        </w:numPr>
        <w:tabs>
          <w:tab w:val="clear" w:pos="2869"/>
          <w:tab w:val="num" w:pos="3686"/>
        </w:tabs>
        <w:spacing w:after="240" w:line="240" w:lineRule="auto"/>
        <w:ind w:left="1701" w:hanging="141"/>
        <w:jc w:val="both"/>
        <w:rPr>
          <w:rFonts w:ascii="Arial" w:hAnsi="Arial" w:cs="Arial"/>
          <w:color w:val="FF0000"/>
          <w:sz w:val="24"/>
          <w:szCs w:val="24"/>
        </w:rPr>
      </w:pPr>
      <w:r w:rsidRPr="00545D98">
        <w:rPr>
          <w:rFonts w:ascii="Arial" w:hAnsi="Arial" w:cs="Arial"/>
          <w:b/>
          <w:color w:val="FF0000"/>
          <w:sz w:val="24"/>
          <w:szCs w:val="24"/>
        </w:rPr>
        <w:t>m</w:t>
      </w:r>
      <w:r w:rsidR="00DD17C0" w:rsidRPr="00545D98">
        <w:rPr>
          <w:rFonts w:ascii="Arial" w:hAnsi="Arial" w:cs="Arial"/>
          <w:b/>
          <w:bCs/>
          <w:color w:val="FF0000"/>
          <w:sz w:val="24"/>
          <w:szCs w:val="24"/>
        </w:rPr>
        <w:t xml:space="preserve">inimálně jedna </w:t>
      </w:r>
      <w:r w:rsidR="00DD17C0" w:rsidRPr="00545D98">
        <w:rPr>
          <w:rFonts w:ascii="Arial" w:hAnsi="Arial" w:cs="Arial"/>
          <w:bCs/>
          <w:color w:val="FF0000"/>
          <w:sz w:val="24"/>
          <w:szCs w:val="24"/>
        </w:rPr>
        <w:t>z</w:t>
      </w:r>
      <w:r w:rsidR="00D31B78" w:rsidRPr="00545D98">
        <w:rPr>
          <w:rFonts w:ascii="Arial" w:hAnsi="Arial" w:cs="Arial"/>
          <w:bCs/>
          <w:color w:val="FF0000"/>
          <w:sz w:val="24"/>
          <w:szCs w:val="24"/>
        </w:rPr>
        <w:t> těchto tří</w:t>
      </w:r>
      <w:r w:rsidR="00DD17C0" w:rsidRPr="00545D98">
        <w:rPr>
          <w:rFonts w:ascii="Arial" w:hAnsi="Arial" w:cs="Arial"/>
          <w:bCs/>
          <w:color w:val="FF0000"/>
          <w:sz w:val="24"/>
          <w:szCs w:val="24"/>
        </w:rPr>
        <w:t xml:space="preserve"> stavebních prací </w:t>
      </w:r>
      <w:r w:rsidR="00DD17C0" w:rsidRPr="00545D98">
        <w:rPr>
          <w:rFonts w:ascii="Arial" w:hAnsi="Arial" w:cs="Arial"/>
          <w:b/>
          <w:bCs/>
          <w:color w:val="FF0000"/>
          <w:sz w:val="24"/>
          <w:szCs w:val="24"/>
        </w:rPr>
        <w:t>byla založena na pilotách</w:t>
      </w:r>
      <w:r w:rsidRPr="00545D98">
        <w:rPr>
          <w:rFonts w:ascii="Arial" w:hAnsi="Arial" w:cs="Arial"/>
          <w:bCs/>
          <w:color w:val="FF0000"/>
          <w:sz w:val="24"/>
          <w:szCs w:val="24"/>
        </w:rPr>
        <w:t>,</w:t>
      </w:r>
    </w:p>
    <w:p w14:paraId="270C21C8" w14:textId="6E8D03CC" w:rsidR="00545D98" w:rsidRPr="00545D98" w:rsidRDefault="00545D98" w:rsidP="00545D98">
      <w:pPr>
        <w:pStyle w:val="Odstavecseseznamem"/>
        <w:numPr>
          <w:ilvl w:val="2"/>
          <w:numId w:val="13"/>
        </w:numPr>
        <w:tabs>
          <w:tab w:val="clear" w:pos="2869"/>
          <w:tab w:val="num" w:pos="3686"/>
        </w:tabs>
        <w:spacing w:after="240" w:line="240" w:lineRule="auto"/>
        <w:ind w:left="1701" w:hanging="141"/>
        <w:jc w:val="both"/>
        <w:rPr>
          <w:rStyle w:val="normaltextrun"/>
          <w:rFonts w:ascii="Arial" w:hAnsi="Arial" w:cs="Arial"/>
          <w:color w:val="FF0000"/>
          <w:sz w:val="24"/>
          <w:szCs w:val="24"/>
        </w:rPr>
      </w:pPr>
      <w:r w:rsidRPr="00545D98">
        <w:rPr>
          <w:rFonts w:ascii="Arial" w:hAnsi="Arial" w:cs="Arial"/>
          <w:b/>
          <w:color w:val="FF0000"/>
          <w:sz w:val="24"/>
          <w:szCs w:val="24"/>
        </w:rPr>
        <w:t>součástí m</w:t>
      </w:r>
      <w:r w:rsidR="00DD17C0" w:rsidRPr="00545D98">
        <w:rPr>
          <w:rFonts w:ascii="Arial" w:hAnsi="Arial" w:cs="Arial"/>
          <w:b/>
          <w:color w:val="FF0000"/>
          <w:sz w:val="24"/>
          <w:szCs w:val="24"/>
        </w:rPr>
        <w:t xml:space="preserve">inimálně </w:t>
      </w:r>
      <w:r w:rsidRPr="00545D98">
        <w:rPr>
          <w:rFonts w:ascii="Arial" w:hAnsi="Arial" w:cs="Arial"/>
          <w:b/>
          <w:color w:val="FF0000"/>
          <w:sz w:val="24"/>
          <w:szCs w:val="24"/>
        </w:rPr>
        <w:t xml:space="preserve">jedné </w:t>
      </w:r>
      <w:r w:rsidRPr="00545D98">
        <w:rPr>
          <w:rFonts w:ascii="Arial" w:hAnsi="Arial" w:cs="Arial"/>
          <w:color w:val="FF0000"/>
          <w:sz w:val="24"/>
          <w:szCs w:val="24"/>
        </w:rPr>
        <w:t>z těchto tří staveb</w:t>
      </w:r>
      <w:r w:rsidR="002A10A5">
        <w:rPr>
          <w:rFonts w:ascii="Arial" w:hAnsi="Arial" w:cs="Arial"/>
          <w:color w:val="FF0000"/>
          <w:sz w:val="24"/>
          <w:szCs w:val="24"/>
        </w:rPr>
        <w:t>ních prací</w:t>
      </w:r>
      <w:r w:rsidR="00F11128" w:rsidRPr="00545D98">
        <w:rPr>
          <w:rFonts w:ascii="Arial" w:hAnsi="Arial" w:cs="Arial"/>
          <w:color w:val="FF0000"/>
          <w:sz w:val="24"/>
          <w:szCs w:val="24"/>
        </w:rPr>
        <w:t xml:space="preserve"> </w:t>
      </w:r>
      <w:r w:rsidR="00D50138" w:rsidRPr="00545D98">
        <w:rPr>
          <w:rStyle w:val="normaltextrun"/>
          <w:rFonts w:ascii="Arial" w:hAnsi="Arial" w:cs="Arial"/>
          <w:color w:val="FF0000"/>
          <w:sz w:val="24"/>
          <w:szCs w:val="24"/>
          <w:shd w:val="clear" w:color="auto" w:fill="FFFFFF"/>
        </w:rPr>
        <w:t xml:space="preserve">bylo </w:t>
      </w:r>
      <w:r w:rsidR="00D50138" w:rsidRPr="00545D98">
        <w:rPr>
          <w:rStyle w:val="normaltextrun"/>
          <w:rFonts w:ascii="Arial" w:hAnsi="Arial" w:cs="Arial"/>
          <w:b/>
          <w:color w:val="FF0000"/>
          <w:sz w:val="24"/>
          <w:szCs w:val="24"/>
          <w:shd w:val="clear" w:color="auto" w:fill="FFFFFF"/>
        </w:rPr>
        <w:t xml:space="preserve">provedení techniky prostředí staveb </w:t>
      </w:r>
      <w:r w:rsidR="003C3447" w:rsidRPr="00545D98">
        <w:rPr>
          <w:rStyle w:val="normaltextrun"/>
          <w:rFonts w:ascii="Arial" w:hAnsi="Arial" w:cs="Arial"/>
          <w:color w:val="FF0000"/>
          <w:sz w:val="24"/>
          <w:szCs w:val="24"/>
          <w:shd w:val="clear" w:color="auto" w:fill="FFFFFF"/>
        </w:rPr>
        <w:t>s hodnotou prací nejméně</w:t>
      </w:r>
      <w:r w:rsidR="00D50138" w:rsidRPr="00545D98">
        <w:rPr>
          <w:rStyle w:val="normaltextrun"/>
          <w:rFonts w:ascii="Arial" w:hAnsi="Arial" w:cs="Arial"/>
          <w:color w:val="FF0000"/>
          <w:sz w:val="24"/>
          <w:szCs w:val="24"/>
          <w:shd w:val="clear" w:color="auto" w:fill="FFFFFF"/>
        </w:rPr>
        <w:t xml:space="preserve"> </w:t>
      </w:r>
      <w:r w:rsidR="003C3447" w:rsidRPr="00545D98">
        <w:rPr>
          <w:rStyle w:val="normaltextrun"/>
          <w:rFonts w:ascii="Arial" w:hAnsi="Arial" w:cs="Arial"/>
          <w:b/>
          <w:color w:val="FF0000"/>
          <w:sz w:val="24"/>
          <w:szCs w:val="24"/>
          <w:shd w:val="clear" w:color="auto" w:fill="FFFFFF"/>
        </w:rPr>
        <w:t>6</w:t>
      </w:r>
      <w:r w:rsidR="00D50138" w:rsidRPr="00545D98">
        <w:rPr>
          <w:rStyle w:val="normaltextrun"/>
          <w:rFonts w:ascii="Arial" w:hAnsi="Arial" w:cs="Arial"/>
          <w:b/>
          <w:color w:val="FF0000"/>
          <w:sz w:val="24"/>
          <w:szCs w:val="24"/>
          <w:shd w:val="clear" w:color="auto" w:fill="FFFFFF"/>
        </w:rPr>
        <w:t>0</w:t>
      </w:r>
      <w:r w:rsidR="003C3447" w:rsidRPr="00545D98">
        <w:rPr>
          <w:rStyle w:val="normaltextrun"/>
          <w:rFonts w:ascii="Arial" w:hAnsi="Arial" w:cs="Arial"/>
          <w:b/>
          <w:color w:val="FF0000"/>
          <w:sz w:val="24"/>
          <w:szCs w:val="24"/>
          <w:shd w:val="clear" w:color="auto" w:fill="FFFFFF"/>
        </w:rPr>
        <w:t> 000 000</w:t>
      </w:r>
      <w:r w:rsidR="00D50138" w:rsidRPr="00545D98">
        <w:rPr>
          <w:rStyle w:val="normaltextrun"/>
          <w:rFonts w:ascii="Arial" w:hAnsi="Arial" w:cs="Arial"/>
          <w:b/>
          <w:color w:val="FF0000"/>
          <w:sz w:val="24"/>
          <w:szCs w:val="24"/>
          <w:shd w:val="clear" w:color="auto" w:fill="FFFFFF"/>
        </w:rPr>
        <w:t xml:space="preserve"> Kč</w:t>
      </w:r>
      <w:r w:rsidR="003C3447" w:rsidRPr="00545D98">
        <w:rPr>
          <w:rStyle w:val="normaltextrun"/>
          <w:rFonts w:ascii="Arial" w:hAnsi="Arial" w:cs="Arial"/>
          <w:b/>
          <w:color w:val="FF0000"/>
          <w:sz w:val="24"/>
          <w:szCs w:val="24"/>
          <w:shd w:val="clear" w:color="auto" w:fill="FFFFFF"/>
        </w:rPr>
        <w:t xml:space="preserve"> bez DPH</w:t>
      </w:r>
      <w:r w:rsidRPr="00545D98">
        <w:rPr>
          <w:rStyle w:val="normaltextrun"/>
          <w:rFonts w:ascii="Arial" w:hAnsi="Arial" w:cs="Arial"/>
          <w:color w:val="FF0000"/>
          <w:sz w:val="24"/>
          <w:szCs w:val="24"/>
          <w:shd w:val="clear" w:color="auto" w:fill="FFFFFF"/>
        </w:rPr>
        <w:t>,</w:t>
      </w:r>
    </w:p>
    <w:p w14:paraId="49409E10" w14:textId="17FAE15A" w:rsidR="262FD190" w:rsidRPr="00545D98" w:rsidRDefault="00545D98" w:rsidP="00545D98">
      <w:pPr>
        <w:pStyle w:val="Odstavecseseznamem"/>
        <w:numPr>
          <w:ilvl w:val="2"/>
          <w:numId w:val="13"/>
        </w:numPr>
        <w:tabs>
          <w:tab w:val="clear" w:pos="2869"/>
          <w:tab w:val="num" w:pos="3686"/>
        </w:tabs>
        <w:spacing w:after="240" w:line="240" w:lineRule="auto"/>
        <w:ind w:left="1701" w:hanging="141"/>
        <w:jc w:val="both"/>
        <w:rPr>
          <w:rStyle w:val="normaltextrun"/>
          <w:rFonts w:ascii="Arial" w:hAnsi="Arial" w:cs="Arial"/>
          <w:color w:val="FF0000"/>
          <w:sz w:val="24"/>
          <w:szCs w:val="24"/>
        </w:rPr>
      </w:pPr>
      <w:r w:rsidRPr="00545D98">
        <w:rPr>
          <w:rFonts w:ascii="Arial" w:hAnsi="Arial" w:cs="Arial"/>
          <w:b/>
          <w:color w:val="FF0000"/>
          <w:sz w:val="24"/>
          <w:szCs w:val="24"/>
        </w:rPr>
        <w:lastRenderedPageBreak/>
        <w:t>součástí minimálně jedné</w:t>
      </w:r>
      <w:r w:rsidRPr="00545D98">
        <w:rPr>
          <w:rFonts w:ascii="Arial" w:hAnsi="Arial" w:cs="Arial"/>
          <w:color w:val="FF0000"/>
          <w:sz w:val="24"/>
          <w:szCs w:val="24"/>
        </w:rPr>
        <w:t xml:space="preserve"> z těchto tří staveb</w:t>
      </w:r>
      <w:r w:rsidR="002A10A5">
        <w:rPr>
          <w:rFonts w:ascii="Arial" w:hAnsi="Arial" w:cs="Arial"/>
          <w:color w:val="FF0000"/>
          <w:sz w:val="24"/>
          <w:szCs w:val="24"/>
        </w:rPr>
        <w:t>ních prací</w:t>
      </w:r>
      <w:r w:rsidRPr="00545D98">
        <w:rPr>
          <w:rFonts w:ascii="Arial" w:hAnsi="Arial" w:cs="Arial"/>
          <w:color w:val="FF0000"/>
          <w:sz w:val="24"/>
          <w:szCs w:val="24"/>
        </w:rPr>
        <w:t xml:space="preserve"> </w:t>
      </w:r>
      <w:r w:rsidR="262FD190" w:rsidRPr="00545D98">
        <w:rPr>
          <w:rStyle w:val="normaltextrun"/>
          <w:rFonts w:ascii="Arial" w:hAnsi="Arial" w:cs="Arial"/>
          <w:color w:val="FF0000"/>
          <w:sz w:val="24"/>
          <w:szCs w:val="24"/>
        </w:rPr>
        <w:t xml:space="preserve">bylo provedení </w:t>
      </w:r>
      <w:r w:rsidR="10C3C522" w:rsidRPr="00545D98">
        <w:rPr>
          <w:rStyle w:val="normaltextrun"/>
          <w:rFonts w:ascii="Arial" w:hAnsi="Arial" w:cs="Arial"/>
          <w:color w:val="FF0000"/>
          <w:sz w:val="24"/>
          <w:szCs w:val="24"/>
        </w:rPr>
        <w:t>elektroinstalace</w:t>
      </w:r>
      <w:r w:rsidR="262FD190" w:rsidRPr="00545D98">
        <w:rPr>
          <w:rStyle w:val="normaltextrun"/>
          <w:rFonts w:ascii="Arial" w:hAnsi="Arial" w:cs="Arial"/>
          <w:color w:val="FF0000"/>
          <w:sz w:val="24"/>
          <w:szCs w:val="24"/>
        </w:rPr>
        <w:t xml:space="preserve"> v hodnotě </w:t>
      </w:r>
      <w:r w:rsidR="00EB5E3B" w:rsidRPr="00545D98">
        <w:rPr>
          <w:rStyle w:val="normaltextrun"/>
          <w:rFonts w:ascii="Arial" w:hAnsi="Arial" w:cs="Arial"/>
          <w:color w:val="FF0000"/>
          <w:sz w:val="24"/>
          <w:szCs w:val="24"/>
        </w:rPr>
        <w:t>nejméně</w:t>
      </w:r>
      <w:r w:rsidR="262FD190" w:rsidRPr="00545D98">
        <w:rPr>
          <w:rStyle w:val="normaltextrun"/>
          <w:rFonts w:ascii="Arial" w:hAnsi="Arial" w:cs="Arial"/>
          <w:color w:val="FF0000"/>
          <w:sz w:val="24"/>
          <w:szCs w:val="24"/>
        </w:rPr>
        <w:t xml:space="preserve"> </w:t>
      </w:r>
      <w:r w:rsidR="00F11128" w:rsidRPr="00545D98">
        <w:rPr>
          <w:rStyle w:val="normaltextrun"/>
          <w:rFonts w:ascii="Arial" w:hAnsi="Arial" w:cs="Arial"/>
          <w:b/>
          <w:color w:val="FF0000"/>
          <w:sz w:val="24"/>
          <w:szCs w:val="24"/>
        </w:rPr>
        <w:t>3</w:t>
      </w:r>
      <w:r w:rsidR="262FD190" w:rsidRPr="00545D98">
        <w:rPr>
          <w:rStyle w:val="normaltextrun"/>
          <w:rFonts w:ascii="Arial" w:hAnsi="Arial" w:cs="Arial"/>
          <w:b/>
          <w:color w:val="FF0000"/>
          <w:sz w:val="24"/>
          <w:szCs w:val="24"/>
        </w:rPr>
        <w:t>0</w:t>
      </w:r>
      <w:r w:rsidR="00F11128" w:rsidRPr="00545D98">
        <w:rPr>
          <w:rStyle w:val="normaltextrun"/>
          <w:rFonts w:ascii="Arial" w:hAnsi="Arial" w:cs="Arial"/>
          <w:b/>
          <w:color w:val="FF0000"/>
          <w:sz w:val="24"/>
          <w:szCs w:val="24"/>
        </w:rPr>
        <w:t xml:space="preserve"> 000 000 </w:t>
      </w:r>
      <w:r w:rsidR="262FD190" w:rsidRPr="00545D98">
        <w:rPr>
          <w:rStyle w:val="normaltextrun"/>
          <w:rFonts w:ascii="Arial" w:hAnsi="Arial" w:cs="Arial"/>
          <w:b/>
          <w:color w:val="FF0000"/>
          <w:sz w:val="24"/>
          <w:szCs w:val="24"/>
        </w:rPr>
        <w:t>Kč</w:t>
      </w:r>
      <w:r w:rsidR="00F11128" w:rsidRPr="00545D98">
        <w:rPr>
          <w:rStyle w:val="normaltextrun"/>
          <w:rFonts w:ascii="Arial" w:hAnsi="Arial" w:cs="Arial"/>
          <w:b/>
          <w:color w:val="FF0000"/>
          <w:sz w:val="24"/>
          <w:szCs w:val="24"/>
        </w:rPr>
        <w:t xml:space="preserve"> bez DPH</w:t>
      </w:r>
      <w:r w:rsidR="00F11128" w:rsidRPr="00545D98">
        <w:rPr>
          <w:rStyle w:val="normaltextrun"/>
          <w:rFonts w:ascii="Arial" w:hAnsi="Arial" w:cs="Arial"/>
          <w:color w:val="FF0000"/>
          <w:sz w:val="24"/>
          <w:szCs w:val="24"/>
        </w:rPr>
        <w:t>.</w:t>
      </w:r>
      <w:r w:rsidR="262FD190" w:rsidRPr="00545D98">
        <w:rPr>
          <w:rStyle w:val="normaltextrun"/>
          <w:rFonts w:ascii="Arial" w:hAnsi="Arial" w:cs="Arial"/>
          <w:color w:val="FF0000"/>
          <w:sz w:val="24"/>
          <w:szCs w:val="24"/>
        </w:rPr>
        <w:t> </w:t>
      </w:r>
    </w:p>
    <w:p w14:paraId="0D07E98C" w14:textId="64DE2883" w:rsidR="00DD17C0" w:rsidRPr="00DD17C0" w:rsidRDefault="00DD17C0" w:rsidP="00EF5921">
      <w:pPr>
        <w:pStyle w:val="Odstavecseseznamem"/>
        <w:numPr>
          <w:ilvl w:val="1"/>
          <w:numId w:val="13"/>
        </w:numPr>
        <w:tabs>
          <w:tab w:val="clear" w:pos="2149"/>
          <w:tab w:val="num" w:pos="1843"/>
        </w:tabs>
        <w:spacing w:after="240" w:line="240" w:lineRule="auto"/>
        <w:ind w:left="1134" w:hanging="425"/>
        <w:jc w:val="both"/>
        <w:rPr>
          <w:rStyle w:val="eop"/>
          <w:rFonts w:ascii="Arial" w:hAnsi="Arial" w:cs="Arial"/>
          <w:sz w:val="24"/>
          <w:szCs w:val="24"/>
        </w:rPr>
      </w:pPr>
      <w:r w:rsidRPr="00DD17C0">
        <w:rPr>
          <w:rFonts w:ascii="Arial" w:hAnsi="Arial" w:cs="Arial"/>
          <w:b/>
          <w:sz w:val="24"/>
          <w:szCs w:val="24"/>
        </w:rPr>
        <w:t>Minimálně 1 stavební práce</w:t>
      </w:r>
      <w:r w:rsidRPr="00DD17C0">
        <w:rPr>
          <w:rFonts w:ascii="Arial" w:hAnsi="Arial" w:cs="Arial"/>
          <w:sz w:val="24"/>
          <w:szCs w:val="24"/>
        </w:rPr>
        <w:t xml:space="preserve"> jejíž </w:t>
      </w:r>
      <w:r w:rsidR="2D2164E9" w:rsidRPr="00DD17C0">
        <w:rPr>
          <w:rStyle w:val="eop"/>
          <w:rFonts w:ascii="Arial" w:hAnsi="Arial" w:cs="Arial"/>
          <w:color w:val="000000" w:themeColor="text1"/>
          <w:sz w:val="24"/>
          <w:szCs w:val="24"/>
        </w:rPr>
        <w:t xml:space="preserve">součástí bylo provedení </w:t>
      </w:r>
      <w:r w:rsidR="00EB5E3B">
        <w:rPr>
          <w:rStyle w:val="eop"/>
          <w:rFonts w:ascii="Arial" w:hAnsi="Arial" w:cs="Arial"/>
          <w:b/>
          <w:color w:val="000000" w:themeColor="text1"/>
          <w:sz w:val="24"/>
          <w:szCs w:val="24"/>
        </w:rPr>
        <w:t>g</w:t>
      </w:r>
      <w:r w:rsidR="128BCF59" w:rsidRPr="00DD17C0">
        <w:rPr>
          <w:rStyle w:val="eop"/>
          <w:rFonts w:ascii="Arial" w:hAnsi="Arial" w:cs="Arial"/>
          <w:b/>
          <w:color w:val="000000" w:themeColor="text1"/>
          <w:sz w:val="24"/>
          <w:szCs w:val="24"/>
        </w:rPr>
        <w:t>eotermální</w:t>
      </w:r>
      <w:r w:rsidR="30B6A1BC" w:rsidRPr="00DD17C0">
        <w:rPr>
          <w:rStyle w:val="eop"/>
          <w:rFonts w:ascii="Arial" w:hAnsi="Arial" w:cs="Arial"/>
          <w:b/>
          <w:color w:val="000000" w:themeColor="text1"/>
          <w:sz w:val="24"/>
          <w:szCs w:val="24"/>
        </w:rPr>
        <w:t>ch</w:t>
      </w:r>
      <w:r w:rsidR="128BCF59" w:rsidRPr="00DD17C0">
        <w:rPr>
          <w:rStyle w:val="eop"/>
          <w:rFonts w:ascii="Arial" w:hAnsi="Arial" w:cs="Arial"/>
          <w:b/>
          <w:color w:val="000000" w:themeColor="text1"/>
          <w:sz w:val="24"/>
          <w:szCs w:val="24"/>
        </w:rPr>
        <w:t xml:space="preserve"> vrt</w:t>
      </w:r>
      <w:r w:rsidR="3AAB805B" w:rsidRPr="00DD17C0">
        <w:rPr>
          <w:rStyle w:val="eop"/>
          <w:rFonts w:ascii="Arial" w:hAnsi="Arial" w:cs="Arial"/>
          <w:b/>
          <w:color w:val="000000" w:themeColor="text1"/>
          <w:sz w:val="24"/>
          <w:szCs w:val="24"/>
        </w:rPr>
        <w:t>ů</w:t>
      </w:r>
      <w:r w:rsidR="128BCF59" w:rsidRPr="00DD17C0">
        <w:rPr>
          <w:rStyle w:val="eop"/>
          <w:rFonts w:ascii="Arial" w:hAnsi="Arial" w:cs="Arial"/>
          <w:color w:val="000000" w:themeColor="text1"/>
          <w:sz w:val="24"/>
          <w:szCs w:val="24"/>
        </w:rPr>
        <w:t xml:space="preserve"> </w:t>
      </w:r>
      <w:r w:rsidR="18BCD228" w:rsidRPr="00DD17C0">
        <w:rPr>
          <w:rStyle w:val="eop"/>
          <w:rFonts w:ascii="Arial" w:hAnsi="Arial" w:cs="Arial"/>
          <w:color w:val="000000" w:themeColor="text1"/>
          <w:sz w:val="24"/>
          <w:szCs w:val="24"/>
        </w:rPr>
        <w:t xml:space="preserve">v počtu minimálně 10 kusů </w:t>
      </w:r>
      <w:r w:rsidR="00D76C2F">
        <w:rPr>
          <w:rStyle w:val="eop"/>
          <w:rFonts w:ascii="Arial" w:hAnsi="Arial" w:cs="Arial"/>
          <w:color w:val="000000" w:themeColor="text1"/>
          <w:sz w:val="24"/>
          <w:szCs w:val="24"/>
        </w:rPr>
        <w:t>v hloubce</w:t>
      </w:r>
      <w:r w:rsidR="18BCD228" w:rsidRPr="00DD17C0">
        <w:rPr>
          <w:rStyle w:val="eop"/>
          <w:rFonts w:ascii="Arial" w:hAnsi="Arial" w:cs="Arial"/>
          <w:color w:val="000000" w:themeColor="text1"/>
          <w:sz w:val="24"/>
          <w:szCs w:val="24"/>
        </w:rPr>
        <w:t xml:space="preserve"> minimálně 70 m. </w:t>
      </w:r>
    </w:p>
    <w:p w14:paraId="0EDBF1C7" w14:textId="5CF9AAC0" w:rsidR="00751D44" w:rsidRPr="00DD17C0" w:rsidRDefault="00DD17C0" w:rsidP="00EF5921">
      <w:pPr>
        <w:pStyle w:val="Odstavecseseznamem"/>
        <w:numPr>
          <w:ilvl w:val="1"/>
          <w:numId w:val="13"/>
        </w:numPr>
        <w:tabs>
          <w:tab w:val="clear" w:pos="2149"/>
          <w:tab w:val="num" w:pos="1843"/>
        </w:tabs>
        <w:spacing w:after="240" w:line="240" w:lineRule="auto"/>
        <w:ind w:left="1134" w:hanging="425"/>
        <w:jc w:val="both"/>
        <w:rPr>
          <w:rStyle w:val="eop"/>
          <w:rFonts w:ascii="Arial" w:hAnsi="Arial" w:cs="Arial"/>
          <w:sz w:val="24"/>
          <w:szCs w:val="24"/>
        </w:rPr>
      </w:pPr>
      <w:r w:rsidRPr="00DD17C0">
        <w:rPr>
          <w:rStyle w:val="eop"/>
          <w:rFonts w:ascii="Arial" w:hAnsi="Arial" w:cs="Arial"/>
          <w:b/>
          <w:sz w:val="24"/>
          <w:szCs w:val="24"/>
        </w:rPr>
        <w:t>Minimálně 1 stavební práce</w:t>
      </w:r>
      <w:r w:rsidRPr="00DD17C0">
        <w:rPr>
          <w:rStyle w:val="eop"/>
          <w:rFonts w:ascii="Arial" w:hAnsi="Arial" w:cs="Arial"/>
          <w:sz w:val="24"/>
          <w:szCs w:val="24"/>
        </w:rPr>
        <w:t xml:space="preserve"> spočívající ve výstavbě </w:t>
      </w:r>
      <w:r w:rsidR="6B1240A2" w:rsidRPr="00DD17C0">
        <w:rPr>
          <w:rStyle w:val="eop"/>
          <w:rFonts w:ascii="Arial" w:hAnsi="Arial" w:cs="Arial"/>
          <w:color w:val="000000" w:themeColor="text1"/>
          <w:sz w:val="24"/>
          <w:szCs w:val="24"/>
        </w:rPr>
        <w:t xml:space="preserve">nebo rekonstrukci budovy jejíž součástí byla realizace </w:t>
      </w:r>
      <w:r w:rsidR="6B1240A2" w:rsidRPr="00DD17C0">
        <w:rPr>
          <w:rStyle w:val="eop"/>
          <w:rFonts w:ascii="Arial" w:hAnsi="Arial" w:cs="Arial"/>
          <w:b/>
          <w:color w:val="000000" w:themeColor="text1"/>
          <w:sz w:val="24"/>
          <w:szCs w:val="24"/>
        </w:rPr>
        <w:t>laboratoří</w:t>
      </w:r>
      <w:r w:rsidR="7E1AA2C6" w:rsidRPr="00DD17C0">
        <w:rPr>
          <w:rStyle w:val="eop"/>
          <w:rFonts w:ascii="Arial" w:hAnsi="Arial" w:cs="Arial"/>
          <w:b/>
          <w:color w:val="000000" w:themeColor="text1"/>
          <w:sz w:val="24"/>
          <w:szCs w:val="24"/>
        </w:rPr>
        <w:t xml:space="preserve"> s</w:t>
      </w:r>
      <w:r w:rsidR="00361024">
        <w:rPr>
          <w:rStyle w:val="eop"/>
          <w:rFonts w:ascii="Arial" w:hAnsi="Arial" w:cs="Arial"/>
          <w:b/>
          <w:color w:val="000000" w:themeColor="text1"/>
          <w:sz w:val="24"/>
          <w:szCs w:val="24"/>
        </w:rPr>
        <w:t> </w:t>
      </w:r>
      <w:r w:rsidR="7E1AA2C6" w:rsidRPr="00DD17C0">
        <w:rPr>
          <w:rStyle w:val="eop"/>
          <w:rFonts w:ascii="Arial" w:hAnsi="Arial" w:cs="Arial"/>
          <w:b/>
          <w:color w:val="000000" w:themeColor="text1"/>
          <w:sz w:val="24"/>
          <w:szCs w:val="24"/>
        </w:rPr>
        <w:t>odtahem digestořemi</w:t>
      </w:r>
      <w:r w:rsidR="2848C5E8" w:rsidRPr="00DD17C0">
        <w:rPr>
          <w:rStyle w:val="eop"/>
          <w:rFonts w:ascii="Arial" w:hAnsi="Arial" w:cs="Arial"/>
          <w:color w:val="000000" w:themeColor="text1"/>
          <w:sz w:val="24"/>
          <w:szCs w:val="24"/>
        </w:rPr>
        <w:t>.</w:t>
      </w:r>
    </w:p>
    <w:p w14:paraId="48878EE3" w14:textId="68195CB0" w:rsidR="00751D44" w:rsidRPr="006B3A18" w:rsidRDefault="00DD17C0" w:rsidP="00EF5921">
      <w:pPr>
        <w:pStyle w:val="Odstavecseseznamem"/>
        <w:numPr>
          <w:ilvl w:val="1"/>
          <w:numId w:val="13"/>
        </w:numPr>
        <w:tabs>
          <w:tab w:val="clear" w:pos="2149"/>
          <w:tab w:val="num" w:pos="1843"/>
        </w:tabs>
        <w:spacing w:after="240" w:line="240" w:lineRule="auto"/>
        <w:ind w:left="1134" w:hanging="425"/>
        <w:jc w:val="both"/>
        <w:rPr>
          <w:rStyle w:val="eop"/>
          <w:rFonts w:ascii="Arial" w:hAnsi="Arial" w:cs="Arial"/>
          <w:b/>
          <w:sz w:val="24"/>
          <w:szCs w:val="24"/>
        </w:rPr>
      </w:pPr>
      <w:r w:rsidRPr="00DD17C0">
        <w:rPr>
          <w:rStyle w:val="eop"/>
          <w:rFonts w:ascii="Arial" w:hAnsi="Arial" w:cs="Arial"/>
          <w:b/>
          <w:sz w:val="24"/>
          <w:szCs w:val="24"/>
        </w:rPr>
        <w:t>Minimálně 1 stavební práce</w:t>
      </w:r>
      <w:r w:rsidRPr="00DD17C0">
        <w:rPr>
          <w:rStyle w:val="eop"/>
          <w:rFonts w:ascii="Arial" w:hAnsi="Arial" w:cs="Arial"/>
          <w:sz w:val="24"/>
          <w:szCs w:val="24"/>
        </w:rPr>
        <w:t xml:space="preserve"> spočívající ve výstavbě </w:t>
      </w:r>
      <w:r w:rsidR="79F7AAC2" w:rsidRPr="00DD17C0">
        <w:rPr>
          <w:rStyle w:val="eop"/>
          <w:rFonts w:ascii="Arial" w:hAnsi="Arial" w:cs="Arial"/>
          <w:color w:val="000000" w:themeColor="text1"/>
          <w:sz w:val="24"/>
          <w:szCs w:val="24"/>
        </w:rPr>
        <w:t xml:space="preserve">nebo rekonstrukci budovy jejíž součástí byla realizace </w:t>
      </w:r>
      <w:r w:rsidR="79F7AAC2" w:rsidRPr="00DD17C0">
        <w:rPr>
          <w:rStyle w:val="eop"/>
          <w:rFonts w:ascii="Arial" w:hAnsi="Arial" w:cs="Arial"/>
          <w:b/>
          <w:color w:val="000000" w:themeColor="text1"/>
          <w:sz w:val="24"/>
          <w:szCs w:val="24"/>
        </w:rPr>
        <w:t xml:space="preserve">laboratoří </w:t>
      </w:r>
      <w:r w:rsidR="00F11128">
        <w:rPr>
          <w:rStyle w:val="eop"/>
          <w:rFonts w:ascii="Arial" w:hAnsi="Arial" w:cs="Arial"/>
          <w:b/>
          <w:color w:val="000000" w:themeColor="text1"/>
          <w:sz w:val="24"/>
          <w:szCs w:val="24"/>
        </w:rPr>
        <w:t xml:space="preserve">a </w:t>
      </w:r>
      <w:r w:rsidR="443B5397" w:rsidRPr="00DD17C0">
        <w:rPr>
          <w:rStyle w:val="eop"/>
          <w:rFonts w:ascii="Arial" w:hAnsi="Arial" w:cs="Arial"/>
          <w:b/>
          <w:color w:val="000000" w:themeColor="text1"/>
          <w:sz w:val="24"/>
          <w:szCs w:val="24"/>
        </w:rPr>
        <w:t>min</w:t>
      </w:r>
      <w:r w:rsidR="00F11128">
        <w:rPr>
          <w:rStyle w:val="eop"/>
          <w:rFonts w:ascii="Arial" w:hAnsi="Arial" w:cs="Arial"/>
          <w:b/>
          <w:color w:val="000000" w:themeColor="text1"/>
          <w:sz w:val="24"/>
          <w:szCs w:val="24"/>
        </w:rPr>
        <w:t>imálně</w:t>
      </w:r>
      <w:r w:rsidR="443B5397" w:rsidRPr="00DD17C0">
        <w:rPr>
          <w:rStyle w:val="eop"/>
          <w:rFonts w:ascii="Arial" w:hAnsi="Arial" w:cs="Arial"/>
          <w:b/>
          <w:color w:val="000000" w:themeColor="text1"/>
          <w:sz w:val="24"/>
          <w:szCs w:val="24"/>
        </w:rPr>
        <w:t xml:space="preserve"> 1 laboratoř </w:t>
      </w:r>
      <w:r w:rsidR="49D28A39" w:rsidRPr="00DD17C0">
        <w:rPr>
          <w:rStyle w:val="eop"/>
          <w:rFonts w:ascii="Arial" w:hAnsi="Arial" w:cs="Arial"/>
          <w:b/>
          <w:color w:val="000000" w:themeColor="text1"/>
          <w:sz w:val="24"/>
          <w:szCs w:val="24"/>
        </w:rPr>
        <w:t xml:space="preserve">splňovala </w:t>
      </w:r>
      <w:r w:rsidR="443B5397" w:rsidRPr="00DD17C0">
        <w:rPr>
          <w:rStyle w:val="eop"/>
          <w:rFonts w:ascii="Arial" w:hAnsi="Arial" w:cs="Arial"/>
          <w:b/>
          <w:color w:val="000000" w:themeColor="text1"/>
          <w:sz w:val="24"/>
          <w:szCs w:val="24"/>
        </w:rPr>
        <w:t>ÚTZ3/BSL3</w:t>
      </w:r>
      <w:r>
        <w:rPr>
          <w:rStyle w:val="eop"/>
          <w:rFonts w:ascii="Arial" w:hAnsi="Arial" w:cs="Arial"/>
          <w:color w:val="000000" w:themeColor="text1"/>
          <w:sz w:val="24"/>
          <w:szCs w:val="24"/>
        </w:rPr>
        <w:t>.</w:t>
      </w:r>
    </w:p>
    <w:p w14:paraId="3005B942" w14:textId="5B6BF5FB" w:rsidR="006B3A18" w:rsidRPr="006B3A18" w:rsidRDefault="006B3A18" w:rsidP="006B3A18">
      <w:pPr>
        <w:spacing w:after="240"/>
        <w:jc w:val="both"/>
        <w:rPr>
          <w:rFonts w:ascii="Arial" w:hAnsi="Arial" w:cs="Arial"/>
          <w:color w:val="FF0000"/>
        </w:rPr>
      </w:pPr>
      <w:r w:rsidRPr="006B3A18">
        <w:rPr>
          <w:rFonts w:ascii="Arial" w:hAnsi="Arial" w:cs="Arial"/>
          <w:color w:val="FF0000"/>
        </w:rPr>
        <w:t>Dodavatel je oprávněn prostřednictvím jedné stavební práce prokázat zkušenost s poskytováním více stavebních prací, které naplňují požadavky zadavatele uvedené v bodě 1.-4. výše. Stavební práce dle bodů 1.-4. výše mohly být realizovány všechny například i v rámci jediného projektu, tj. může se jednat o jedinou novostavbu či rekonstrukci budovy/objektu (příp. budov/objektů v rámci jednoho areálu realizovaných jako jedna zakázka v souvislém časovém úseku), pakliž</w:t>
      </w:r>
      <w:bookmarkStart w:id="17" w:name="_GoBack"/>
      <w:bookmarkEnd w:id="17"/>
      <w:r w:rsidRPr="006B3A18">
        <w:rPr>
          <w:rFonts w:ascii="Arial" w:hAnsi="Arial" w:cs="Arial"/>
          <w:color w:val="FF0000"/>
        </w:rPr>
        <w:t>e v jejím rámci byly naplněny všechny podmínky dle bodů 1.-.4. výše.</w:t>
      </w:r>
    </w:p>
    <w:p w14:paraId="138182EB" w14:textId="77777777" w:rsidR="00DE18D4" w:rsidRPr="000C056A" w:rsidRDefault="00DE18D4" w:rsidP="00DE18D4">
      <w:pPr>
        <w:jc w:val="both"/>
        <w:rPr>
          <w:rFonts w:ascii="Arial" w:hAnsi="Arial" w:cs="Arial"/>
          <w:b/>
          <w:u w:val="single"/>
        </w:rPr>
      </w:pPr>
      <w:r w:rsidRPr="000C056A">
        <w:rPr>
          <w:rFonts w:ascii="Arial" w:hAnsi="Arial" w:cs="Arial"/>
          <w:b/>
          <w:u w:val="single"/>
        </w:rPr>
        <w:t>Prokázání splnění technické kvalifikace dle § 79 odst. 2 písm. a)</w:t>
      </w:r>
      <w:r w:rsidR="008C2B62" w:rsidRPr="000C056A">
        <w:rPr>
          <w:rFonts w:ascii="Arial" w:hAnsi="Arial" w:cs="Arial"/>
          <w:b/>
          <w:u w:val="single"/>
        </w:rPr>
        <w:t xml:space="preserve"> zákona</w:t>
      </w:r>
    </w:p>
    <w:p w14:paraId="6A882CC9" w14:textId="77777777" w:rsidR="00DE18D4" w:rsidRPr="008A6CD1" w:rsidRDefault="00DE18D4" w:rsidP="00DE18D4">
      <w:pPr>
        <w:jc w:val="both"/>
        <w:rPr>
          <w:rFonts w:ascii="Arial" w:hAnsi="Arial" w:cs="Arial"/>
        </w:rPr>
      </w:pPr>
      <w:r w:rsidRPr="008A6CD1">
        <w:rPr>
          <w:rFonts w:ascii="Arial" w:hAnsi="Arial" w:cs="Arial"/>
        </w:rPr>
        <w:t>Dodavatel prokazuje splnění technické kvalifikace podle § 79 odst</w:t>
      </w:r>
      <w:r>
        <w:rPr>
          <w:rFonts w:ascii="Arial" w:hAnsi="Arial" w:cs="Arial"/>
        </w:rPr>
        <w:t>.</w:t>
      </w:r>
      <w:r w:rsidRPr="008A6CD1">
        <w:rPr>
          <w:rFonts w:ascii="Arial" w:hAnsi="Arial" w:cs="Arial"/>
        </w:rPr>
        <w:t xml:space="preserve"> 2</w:t>
      </w:r>
      <w:r>
        <w:rPr>
          <w:rFonts w:ascii="Arial" w:hAnsi="Arial" w:cs="Arial"/>
        </w:rPr>
        <w:t xml:space="preserve"> </w:t>
      </w:r>
      <w:r w:rsidRPr="008A6CD1">
        <w:rPr>
          <w:rFonts w:ascii="Arial" w:hAnsi="Arial" w:cs="Arial"/>
        </w:rPr>
        <w:t>písm. a) zákona:</w:t>
      </w:r>
    </w:p>
    <w:p w14:paraId="052B1CCD" w14:textId="6836586D" w:rsidR="00DE18D4" w:rsidRDefault="00DE18D4" w:rsidP="00DE18D4">
      <w:pPr>
        <w:numPr>
          <w:ilvl w:val="0"/>
          <w:numId w:val="25"/>
        </w:numPr>
        <w:jc w:val="both"/>
        <w:rPr>
          <w:rFonts w:ascii="Arial" w:hAnsi="Arial" w:cs="Arial"/>
        </w:rPr>
      </w:pPr>
      <w:r w:rsidRPr="008A6CD1">
        <w:rPr>
          <w:rFonts w:ascii="Arial" w:hAnsi="Arial" w:cs="Arial"/>
          <w:b/>
        </w:rPr>
        <w:t>Uvedením seznamu stavebních prací</w:t>
      </w:r>
      <w:r w:rsidRPr="008A6CD1">
        <w:rPr>
          <w:rFonts w:ascii="Arial" w:hAnsi="Arial" w:cs="Arial"/>
        </w:rPr>
        <w:t xml:space="preserve"> (formulář pro uvedení referenčních staveb je Přílohou č. </w:t>
      </w:r>
      <w:r w:rsidRPr="007D6EC5">
        <w:rPr>
          <w:rFonts w:ascii="Arial" w:hAnsi="Arial" w:cs="Arial"/>
        </w:rPr>
        <w:t>6</w:t>
      </w:r>
      <w:r w:rsidRPr="008A6CD1">
        <w:rPr>
          <w:rFonts w:ascii="Arial" w:hAnsi="Arial" w:cs="Arial"/>
        </w:rPr>
        <w:t>)</w:t>
      </w:r>
      <w:r w:rsidRPr="008A6CD1">
        <w:rPr>
          <w:rFonts w:ascii="Arial" w:hAnsi="Arial" w:cs="Arial"/>
          <w:b/>
        </w:rPr>
        <w:t xml:space="preserve"> </w:t>
      </w:r>
      <w:r w:rsidRPr="00616004">
        <w:rPr>
          <w:rFonts w:ascii="Arial" w:hAnsi="Arial" w:cs="Arial"/>
          <w:b/>
        </w:rPr>
        <w:t>a přiložením osvědčení objednatelů o řádném poskytnutí a dokončení nejvýznamnějších z těchto prací</w:t>
      </w:r>
      <w:r w:rsidRPr="00616004">
        <w:rPr>
          <w:rFonts w:ascii="Arial" w:hAnsi="Arial" w:cs="Arial"/>
        </w:rPr>
        <w:t xml:space="preserve"> pro stavby, kterými dodavatel prokazuje splnění</w:t>
      </w:r>
      <w:r w:rsidRPr="008A6CD1">
        <w:rPr>
          <w:rFonts w:ascii="Arial" w:hAnsi="Arial" w:cs="Arial"/>
        </w:rPr>
        <w:t xml:space="preserve"> minimální úrovně kvalifikace. Rovnocenným dokladem k prokázání tohoto kritéria je zejména smlouva</w:t>
      </w:r>
      <w:r>
        <w:rPr>
          <w:rFonts w:ascii="Arial" w:hAnsi="Arial" w:cs="Arial"/>
        </w:rPr>
        <w:t xml:space="preserve"> s</w:t>
      </w:r>
      <w:r w:rsidRPr="008A6CD1">
        <w:rPr>
          <w:rFonts w:ascii="Arial" w:hAnsi="Arial" w:cs="Arial"/>
        </w:rPr>
        <w:t> objednatelem a doklad o uskutečnění plnění dodavatele.</w:t>
      </w:r>
    </w:p>
    <w:p w14:paraId="61FC88A9" w14:textId="77777777" w:rsidR="00DE18D4" w:rsidRDefault="00DE18D4" w:rsidP="00751D44">
      <w:pPr>
        <w:jc w:val="both"/>
        <w:rPr>
          <w:rFonts w:ascii="Arial" w:hAnsi="Arial" w:cs="Arial"/>
          <w:b/>
        </w:rPr>
      </w:pPr>
    </w:p>
    <w:p w14:paraId="3013B155" w14:textId="77777777" w:rsidR="008C2B62" w:rsidRPr="005914DD" w:rsidRDefault="008C2B62" w:rsidP="00751D44">
      <w:pPr>
        <w:jc w:val="both"/>
        <w:rPr>
          <w:rFonts w:ascii="Arial" w:hAnsi="Arial" w:cs="Arial"/>
          <w:b/>
        </w:rPr>
      </w:pPr>
    </w:p>
    <w:p w14:paraId="7E86DFF8" w14:textId="775C1E5E" w:rsidR="00751D44" w:rsidRPr="005914DD" w:rsidRDefault="00751D44" w:rsidP="001F0175">
      <w:pPr>
        <w:numPr>
          <w:ilvl w:val="0"/>
          <w:numId w:val="37"/>
        </w:numPr>
        <w:ind w:left="709" w:hanging="283"/>
        <w:jc w:val="both"/>
        <w:rPr>
          <w:rFonts w:ascii="Arial" w:hAnsi="Arial" w:cs="Arial"/>
          <w:b/>
        </w:rPr>
      </w:pPr>
      <w:r w:rsidRPr="005914DD">
        <w:rPr>
          <w:rFonts w:ascii="Arial" w:hAnsi="Arial" w:cs="Arial"/>
        </w:rPr>
        <w:t>V souladu s § 79 odst. 2 písm. c) zákona</w:t>
      </w:r>
      <w:r w:rsidRPr="005914DD">
        <w:rPr>
          <w:rFonts w:ascii="Arial" w:hAnsi="Arial" w:cs="Arial"/>
          <w:b/>
        </w:rPr>
        <w:t xml:space="preserve"> seznamem</w:t>
      </w:r>
      <w:r w:rsidR="008C4992" w:rsidRPr="005914DD">
        <w:rPr>
          <w:rFonts w:ascii="Arial" w:hAnsi="Arial" w:cs="Arial"/>
          <w:b/>
        </w:rPr>
        <w:t xml:space="preserve"> členů realizačního týmu</w:t>
      </w:r>
      <w:r w:rsidRPr="005914DD">
        <w:rPr>
          <w:rFonts w:ascii="Arial" w:hAnsi="Arial" w:cs="Arial"/>
          <w:b/>
        </w:rPr>
        <w:t xml:space="preserve"> </w:t>
      </w:r>
      <w:r w:rsidR="008C4992" w:rsidRPr="005914DD">
        <w:rPr>
          <w:rFonts w:ascii="Arial" w:hAnsi="Arial" w:cs="Arial"/>
          <w:b/>
        </w:rPr>
        <w:t xml:space="preserve">(tj. </w:t>
      </w:r>
      <w:r w:rsidRPr="005914DD">
        <w:rPr>
          <w:rFonts w:ascii="Arial" w:hAnsi="Arial" w:cs="Arial"/>
          <w:b/>
        </w:rPr>
        <w:t>techniků nebo technických útvarů</w:t>
      </w:r>
      <w:r w:rsidR="008C4992" w:rsidRPr="005914DD">
        <w:rPr>
          <w:rFonts w:ascii="Arial" w:hAnsi="Arial" w:cs="Arial"/>
          <w:b/>
        </w:rPr>
        <w:t>)</w:t>
      </w:r>
      <w:r w:rsidRPr="005914DD">
        <w:rPr>
          <w:rFonts w:ascii="Arial" w:hAnsi="Arial" w:cs="Arial"/>
        </w:rPr>
        <w:t xml:space="preserve">, </w:t>
      </w:r>
      <w:r w:rsidR="00F279C6">
        <w:rPr>
          <w:rFonts w:ascii="Arial" w:hAnsi="Arial" w:cs="Arial"/>
        </w:rPr>
        <w:t xml:space="preserve">a dále </w:t>
      </w:r>
      <w:r w:rsidR="00F279C6" w:rsidRPr="00F279C6">
        <w:rPr>
          <w:rFonts w:ascii="Arial" w:hAnsi="Arial" w:cs="Arial"/>
          <w:b/>
        </w:rPr>
        <w:t>osvědčení o vzdělání a odborné kvalif</w:t>
      </w:r>
      <w:r w:rsidR="00A30650">
        <w:rPr>
          <w:rFonts w:ascii="Arial" w:hAnsi="Arial" w:cs="Arial"/>
          <w:b/>
        </w:rPr>
        <w:t>i</w:t>
      </w:r>
      <w:r w:rsidR="00F279C6" w:rsidRPr="00F279C6">
        <w:rPr>
          <w:rFonts w:ascii="Arial" w:hAnsi="Arial" w:cs="Arial"/>
          <w:b/>
        </w:rPr>
        <w:t xml:space="preserve">kaci </w:t>
      </w:r>
      <w:r w:rsidR="00F279C6">
        <w:rPr>
          <w:rFonts w:ascii="Arial" w:hAnsi="Arial" w:cs="Arial"/>
        </w:rPr>
        <w:t xml:space="preserve">dle § 79 odst. 2 písm. d) zákona, tedy osob, </w:t>
      </w:r>
      <w:r w:rsidRPr="005914DD">
        <w:rPr>
          <w:rFonts w:ascii="Arial" w:hAnsi="Arial" w:cs="Arial"/>
        </w:rPr>
        <w:t>kte</w:t>
      </w:r>
      <w:r w:rsidR="00F279C6">
        <w:rPr>
          <w:rFonts w:ascii="Arial" w:hAnsi="Arial" w:cs="Arial"/>
        </w:rPr>
        <w:t>ré</w:t>
      </w:r>
      <w:r w:rsidRPr="005914DD">
        <w:rPr>
          <w:rFonts w:ascii="Arial" w:hAnsi="Arial" w:cs="Arial"/>
        </w:rPr>
        <w:t xml:space="preserve"> se bu</w:t>
      </w:r>
      <w:r w:rsidR="005F6BC2">
        <w:rPr>
          <w:rFonts w:ascii="Arial" w:hAnsi="Arial" w:cs="Arial"/>
        </w:rPr>
        <w:t>do</w:t>
      </w:r>
      <w:r w:rsidRPr="005914DD">
        <w:rPr>
          <w:rFonts w:ascii="Arial" w:hAnsi="Arial" w:cs="Arial"/>
        </w:rPr>
        <w:t>u podílet na plnění veřejné zakázky, a to bez ohledu na to, zda jde o zaměstnance dodavatele nebo osoby v jiném vztahu k dodavateli.</w:t>
      </w:r>
    </w:p>
    <w:p w14:paraId="174B21FC" w14:textId="77777777" w:rsidR="00900B0E" w:rsidRPr="00900B0E" w:rsidRDefault="00900B0E" w:rsidP="00900B0E">
      <w:pPr>
        <w:jc w:val="both"/>
        <w:rPr>
          <w:rFonts w:ascii="Arial" w:hAnsi="Arial" w:cs="Arial"/>
        </w:rPr>
      </w:pPr>
    </w:p>
    <w:p w14:paraId="386381CF" w14:textId="2D0B0501" w:rsidR="008C4992" w:rsidRPr="008C4992" w:rsidRDefault="00F279C6" w:rsidP="00900B0E">
      <w:pPr>
        <w:jc w:val="both"/>
        <w:rPr>
          <w:rFonts w:ascii="Arial" w:hAnsi="Arial" w:cs="Arial"/>
        </w:rPr>
      </w:pPr>
      <w:r>
        <w:rPr>
          <w:rFonts w:ascii="Arial" w:hAnsi="Arial" w:cs="Arial"/>
        </w:rPr>
        <w:t xml:space="preserve">Zadavatel požaduje, aby dodavatel předložil </w:t>
      </w:r>
      <w:r w:rsidRPr="003643F0">
        <w:rPr>
          <w:rFonts w:ascii="Arial" w:hAnsi="Arial" w:cs="Arial"/>
          <w:b/>
        </w:rPr>
        <w:t xml:space="preserve">seznam alespoň </w:t>
      </w:r>
      <w:r w:rsidR="00383F0F" w:rsidRPr="003643F0">
        <w:rPr>
          <w:rFonts w:ascii="Arial" w:hAnsi="Arial" w:cs="Arial"/>
          <w:b/>
        </w:rPr>
        <w:t>6</w:t>
      </w:r>
      <w:r w:rsidRPr="003643F0">
        <w:rPr>
          <w:rFonts w:ascii="Arial" w:hAnsi="Arial" w:cs="Arial"/>
          <w:b/>
        </w:rPr>
        <w:t xml:space="preserve"> </w:t>
      </w:r>
      <w:r w:rsidR="008F6AE6" w:rsidRPr="003643F0">
        <w:rPr>
          <w:rFonts w:ascii="Arial" w:hAnsi="Arial" w:cs="Arial"/>
          <w:b/>
        </w:rPr>
        <w:t>členů realizačního týmu</w:t>
      </w:r>
      <w:r>
        <w:rPr>
          <w:rFonts w:ascii="Arial" w:hAnsi="Arial" w:cs="Arial"/>
        </w:rPr>
        <w:t>, kteří se budou podílet na plnění veřejné zakázky, přičemž tito členové musí splňovat níže</w:t>
      </w:r>
      <w:r w:rsidR="008C4992" w:rsidRPr="008C4992">
        <w:rPr>
          <w:rFonts w:ascii="Arial" w:hAnsi="Arial" w:cs="Arial"/>
        </w:rPr>
        <w:t xml:space="preserve"> uvedené požadavky:</w:t>
      </w:r>
    </w:p>
    <w:p w14:paraId="5C77C40E" w14:textId="77777777" w:rsidR="008C4992" w:rsidRPr="008C4992" w:rsidRDefault="008C4992" w:rsidP="008C4992">
      <w:pPr>
        <w:rPr>
          <w:rFonts w:ascii="Arial" w:hAnsi="Arial" w:cs="Arial"/>
          <w:b/>
        </w:rPr>
      </w:pPr>
    </w:p>
    <w:p w14:paraId="79A92F77" w14:textId="77777777" w:rsidR="00AD5DCC" w:rsidRPr="00AD5DCC" w:rsidRDefault="008C4992" w:rsidP="00AD5DCC">
      <w:pPr>
        <w:rPr>
          <w:rFonts w:ascii="Arial" w:hAnsi="Arial" w:cs="Arial"/>
          <w:b/>
          <w:bCs/>
        </w:rPr>
      </w:pPr>
      <w:r w:rsidRPr="001F0175">
        <w:rPr>
          <w:rFonts w:ascii="Arial" w:hAnsi="Arial" w:cs="Arial"/>
          <w:b/>
          <w:bCs/>
        </w:rPr>
        <w:t>Hlavní stavbyvedoucí</w:t>
      </w:r>
      <w:r w:rsidRPr="00AD5DCC">
        <w:rPr>
          <w:rFonts w:ascii="Arial" w:hAnsi="Arial" w:cs="Arial"/>
          <w:b/>
          <w:bCs/>
        </w:rPr>
        <w:t xml:space="preserve"> </w:t>
      </w:r>
    </w:p>
    <w:p w14:paraId="6A8ED506" w14:textId="7E5DE04C" w:rsidR="00AD5DCC" w:rsidRPr="00AD5DCC" w:rsidRDefault="00AD5DCC" w:rsidP="01B917A1">
      <w:pPr>
        <w:numPr>
          <w:ilvl w:val="0"/>
          <w:numId w:val="31"/>
        </w:numPr>
        <w:jc w:val="both"/>
        <w:rPr>
          <w:rFonts w:ascii="Arial" w:hAnsi="Arial" w:cs="Arial"/>
          <w:b/>
          <w:bCs/>
        </w:rPr>
      </w:pPr>
      <w:r w:rsidRPr="01B917A1">
        <w:rPr>
          <w:rFonts w:ascii="Arial" w:hAnsi="Arial" w:cs="Arial"/>
        </w:rPr>
        <w:t>autorizovaný inženýr nebo technik</w:t>
      </w:r>
      <w:r w:rsidR="00EC71F4">
        <w:rPr>
          <w:rFonts w:ascii="Arial" w:hAnsi="Arial" w:cs="Arial"/>
        </w:rPr>
        <w:t xml:space="preserve"> </w:t>
      </w:r>
      <w:r w:rsidR="00EC71F4" w:rsidRPr="00665AF0">
        <w:rPr>
          <w:rFonts w:ascii="Arial" w:hAnsi="Arial" w:cs="Arial"/>
          <w:color w:val="FF0000"/>
        </w:rPr>
        <w:t>nebo stavitel</w:t>
      </w:r>
      <w:r w:rsidRPr="00665AF0">
        <w:rPr>
          <w:rFonts w:ascii="Arial" w:hAnsi="Arial" w:cs="Arial"/>
          <w:color w:val="FF0000"/>
        </w:rPr>
        <w:t xml:space="preserve"> </w:t>
      </w:r>
      <w:r w:rsidRPr="01B917A1">
        <w:rPr>
          <w:rFonts w:ascii="Arial" w:hAnsi="Arial" w:cs="Arial"/>
        </w:rPr>
        <w:t xml:space="preserve">v oboru </w:t>
      </w:r>
      <w:r w:rsidR="00143C17">
        <w:rPr>
          <w:rFonts w:ascii="Arial" w:hAnsi="Arial" w:cs="Arial"/>
        </w:rPr>
        <w:t>„</w:t>
      </w:r>
      <w:r w:rsidRPr="01B917A1">
        <w:rPr>
          <w:rFonts w:ascii="Arial" w:hAnsi="Arial" w:cs="Arial"/>
        </w:rPr>
        <w:t>pozemní stavby</w:t>
      </w:r>
      <w:r w:rsidR="00143C17">
        <w:rPr>
          <w:rFonts w:ascii="Arial" w:hAnsi="Arial" w:cs="Arial"/>
        </w:rPr>
        <w:t>“</w:t>
      </w:r>
      <w:r w:rsidRPr="01B917A1">
        <w:rPr>
          <w:rFonts w:ascii="Arial" w:hAnsi="Arial" w:cs="Arial"/>
        </w:rPr>
        <w:t xml:space="preserve"> dle zákona č. 360/1992 Sb., o výkonu povolání autorizovaných architektů a o výkonu povolání autorizovaných inženýrů a techniků činných ve výstavbě, ve znění pozdějších předpisů,</w:t>
      </w:r>
    </w:p>
    <w:p w14:paraId="048F3D7F" w14:textId="0D4423B5" w:rsidR="00AD5DCC" w:rsidRPr="00AD5DCC" w:rsidRDefault="00AD5DCC" w:rsidP="01B917A1">
      <w:pPr>
        <w:numPr>
          <w:ilvl w:val="0"/>
          <w:numId w:val="31"/>
        </w:numPr>
        <w:jc w:val="both"/>
        <w:rPr>
          <w:rFonts w:ascii="Arial" w:hAnsi="Arial" w:cs="Arial"/>
          <w:b/>
          <w:bCs/>
        </w:rPr>
      </w:pPr>
      <w:r w:rsidRPr="01B917A1">
        <w:rPr>
          <w:rFonts w:ascii="Arial" w:hAnsi="Arial" w:cs="Arial"/>
        </w:rPr>
        <w:t>minimálně pětiletá prax</w:t>
      </w:r>
      <w:r w:rsidR="00042E25">
        <w:rPr>
          <w:rFonts w:ascii="Arial" w:hAnsi="Arial" w:cs="Arial"/>
        </w:rPr>
        <w:t>e</w:t>
      </w:r>
      <w:r w:rsidRPr="01B917A1">
        <w:rPr>
          <w:rFonts w:ascii="Arial" w:hAnsi="Arial" w:cs="Arial"/>
        </w:rPr>
        <w:t xml:space="preserve"> v oboru </w:t>
      </w:r>
      <w:r w:rsidRPr="00D76C2F">
        <w:rPr>
          <w:rFonts w:ascii="Arial" w:hAnsi="Arial" w:cs="Arial"/>
        </w:rPr>
        <w:t>své autorizace</w:t>
      </w:r>
      <w:r w:rsidRPr="01B917A1">
        <w:rPr>
          <w:rFonts w:ascii="Arial" w:hAnsi="Arial" w:cs="Arial"/>
        </w:rPr>
        <w:t xml:space="preserve"> </w:t>
      </w:r>
      <w:r w:rsidR="00BA1816" w:rsidRPr="00CB685F">
        <w:rPr>
          <w:rFonts w:ascii="Arial" w:hAnsi="Arial" w:cs="Arial"/>
        </w:rPr>
        <w:t>(počítáno od doby zahájení zadávacího řízení)</w:t>
      </w:r>
    </w:p>
    <w:p w14:paraId="0636DD59" w14:textId="1EBCE494" w:rsidR="00AD5DCC" w:rsidRPr="00AD5DCC" w:rsidRDefault="001A4D0B" w:rsidP="00AD5DCC">
      <w:pPr>
        <w:numPr>
          <w:ilvl w:val="0"/>
          <w:numId w:val="31"/>
        </w:numPr>
        <w:jc w:val="both"/>
        <w:rPr>
          <w:rFonts w:ascii="Arial" w:hAnsi="Arial" w:cs="Arial"/>
          <w:b/>
        </w:rPr>
      </w:pPr>
      <w:r>
        <w:rPr>
          <w:rFonts w:ascii="Arial" w:hAnsi="Arial" w:cs="Arial"/>
        </w:rPr>
        <w:t>minimálně</w:t>
      </w:r>
      <w:r w:rsidR="00AD5DCC" w:rsidRPr="00AD5DCC">
        <w:rPr>
          <w:rFonts w:ascii="Arial" w:hAnsi="Arial" w:cs="Arial"/>
        </w:rPr>
        <w:t xml:space="preserve"> 1 referenční zkušenost, jejímž předmětem byl</w:t>
      </w:r>
      <w:r w:rsidR="00DD5F52">
        <w:rPr>
          <w:rFonts w:ascii="Arial" w:hAnsi="Arial" w:cs="Arial"/>
        </w:rPr>
        <w:t>a</w:t>
      </w:r>
      <w:r w:rsidR="00AD5DCC" w:rsidRPr="00AD5DCC">
        <w:rPr>
          <w:rFonts w:ascii="Arial" w:hAnsi="Arial" w:cs="Arial"/>
        </w:rPr>
        <w:t xml:space="preserve"> stavební práce, přičemž </w:t>
      </w:r>
    </w:p>
    <w:p w14:paraId="01D65941" w14:textId="01E9C5E7" w:rsidR="00AD5DCC" w:rsidRPr="00665AF0" w:rsidRDefault="00AD5DCC" w:rsidP="6A79FDDC">
      <w:pPr>
        <w:numPr>
          <w:ilvl w:val="1"/>
          <w:numId w:val="31"/>
        </w:numPr>
        <w:jc w:val="both"/>
        <w:rPr>
          <w:rFonts w:ascii="Arial" w:hAnsi="Arial" w:cs="Arial"/>
          <w:b/>
          <w:bCs/>
        </w:rPr>
      </w:pPr>
      <w:r w:rsidRPr="00665AF0">
        <w:rPr>
          <w:rFonts w:ascii="Arial" w:hAnsi="Arial" w:cs="Arial"/>
        </w:rPr>
        <w:lastRenderedPageBreak/>
        <w:t xml:space="preserve">předmětem </w:t>
      </w:r>
      <w:r w:rsidR="00DD5F52" w:rsidRPr="00665AF0">
        <w:rPr>
          <w:rFonts w:ascii="Arial" w:hAnsi="Arial" w:cs="Arial"/>
        </w:rPr>
        <w:t xml:space="preserve">této </w:t>
      </w:r>
      <w:r w:rsidRPr="00665AF0">
        <w:rPr>
          <w:rFonts w:ascii="Arial" w:hAnsi="Arial" w:cs="Arial"/>
        </w:rPr>
        <w:t>stavební pr</w:t>
      </w:r>
      <w:r w:rsidR="00DD5F52" w:rsidRPr="00665AF0">
        <w:rPr>
          <w:rFonts w:ascii="Arial" w:hAnsi="Arial" w:cs="Arial"/>
        </w:rPr>
        <w:t>áce</w:t>
      </w:r>
      <w:r w:rsidRPr="00665AF0">
        <w:rPr>
          <w:rFonts w:ascii="Arial" w:hAnsi="Arial" w:cs="Arial"/>
        </w:rPr>
        <w:t xml:space="preserve"> byla novostavba nebo rekonstrukce </w:t>
      </w:r>
      <w:r w:rsidR="00665AF0" w:rsidRPr="00665AF0">
        <w:rPr>
          <w:rFonts w:ascii="Arial" w:hAnsi="Arial" w:cs="Arial"/>
          <w:color w:val="FF0000"/>
        </w:rPr>
        <w:t>budovy/objektu spadající do „SEKCE 1 – BUDOVY“ Klasifikace stavebních děl CZ-CC účinné od 1. 1. 2019</w:t>
      </w:r>
      <w:r w:rsidR="00DD5F52" w:rsidRPr="00665AF0">
        <w:rPr>
          <w:rFonts w:ascii="Arial" w:hAnsi="Arial" w:cs="Arial"/>
        </w:rPr>
        <w:t>,</w:t>
      </w:r>
    </w:p>
    <w:p w14:paraId="172AD5C0" w14:textId="53575FAC" w:rsidR="00AD5DCC" w:rsidRPr="00AD5DCC" w:rsidRDefault="00AD5DCC" w:rsidP="01B917A1">
      <w:pPr>
        <w:numPr>
          <w:ilvl w:val="1"/>
          <w:numId w:val="31"/>
        </w:numPr>
        <w:jc w:val="both"/>
        <w:rPr>
          <w:rFonts w:ascii="Arial" w:hAnsi="Arial" w:cs="Arial"/>
          <w:b/>
          <w:bCs/>
        </w:rPr>
      </w:pPr>
      <w:r w:rsidRPr="4412B0DA">
        <w:rPr>
          <w:rFonts w:ascii="Arial" w:hAnsi="Arial" w:cs="Arial"/>
        </w:rPr>
        <w:t>sjednaná či vyplacená hodnota stavební pr</w:t>
      </w:r>
      <w:r w:rsidR="00DD5F52">
        <w:rPr>
          <w:rFonts w:ascii="Arial" w:hAnsi="Arial" w:cs="Arial"/>
        </w:rPr>
        <w:t>áce</w:t>
      </w:r>
      <w:r w:rsidRPr="4412B0DA">
        <w:rPr>
          <w:rFonts w:ascii="Arial" w:hAnsi="Arial" w:cs="Arial"/>
        </w:rPr>
        <w:t xml:space="preserve"> odpovídala částce alespoň </w:t>
      </w:r>
      <w:r w:rsidR="145F3DB3" w:rsidRPr="00BA6D2B">
        <w:rPr>
          <w:rFonts w:ascii="Arial" w:hAnsi="Arial" w:cs="Arial"/>
        </w:rPr>
        <w:t>3</w:t>
      </w:r>
      <w:r w:rsidRPr="00BA6D2B">
        <w:rPr>
          <w:rFonts w:ascii="Arial" w:hAnsi="Arial" w:cs="Arial"/>
        </w:rPr>
        <w:t>00 000 000</w:t>
      </w:r>
      <w:r w:rsidRPr="4412B0DA">
        <w:rPr>
          <w:rFonts w:ascii="Arial" w:hAnsi="Arial" w:cs="Arial"/>
        </w:rPr>
        <w:t xml:space="preserve"> Kč bez DPH,</w:t>
      </w:r>
    </w:p>
    <w:p w14:paraId="6156F700" w14:textId="2BCC4A3A" w:rsidR="00AD5DCC" w:rsidRPr="00AD5DCC" w:rsidRDefault="00AD5DCC" w:rsidP="01B917A1">
      <w:pPr>
        <w:numPr>
          <w:ilvl w:val="1"/>
          <w:numId w:val="31"/>
        </w:numPr>
        <w:jc w:val="both"/>
        <w:rPr>
          <w:rFonts w:ascii="Arial" w:hAnsi="Arial" w:cs="Arial"/>
          <w:b/>
          <w:bCs/>
        </w:rPr>
      </w:pPr>
      <w:r w:rsidRPr="6A79FDDC">
        <w:rPr>
          <w:rFonts w:ascii="Arial" w:hAnsi="Arial" w:cs="Arial"/>
        </w:rPr>
        <w:t>závazek provést stavební prác</w:t>
      </w:r>
      <w:r w:rsidR="00DD5F52">
        <w:rPr>
          <w:rFonts w:ascii="Arial" w:hAnsi="Arial" w:cs="Arial"/>
        </w:rPr>
        <w:t>i</w:t>
      </w:r>
      <w:r w:rsidRPr="6A79FDDC">
        <w:rPr>
          <w:rFonts w:ascii="Arial" w:hAnsi="Arial" w:cs="Arial"/>
        </w:rPr>
        <w:t xml:space="preserve"> byl splněn v posledních </w:t>
      </w:r>
      <w:r w:rsidR="550A8139" w:rsidRPr="6A79FDDC">
        <w:rPr>
          <w:rFonts w:ascii="Arial" w:hAnsi="Arial" w:cs="Arial"/>
        </w:rPr>
        <w:t>6</w:t>
      </w:r>
      <w:r w:rsidRPr="6A79FDDC">
        <w:rPr>
          <w:rFonts w:ascii="Arial" w:hAnsi="Arial" w:cs="Arial"/>
        </w:rPr>
        <w:t xml:space="preserve"> letech před zahájením zadávacího řízení,</w:t>
      </w:r>
    </w:p>
    <w:p w14:paraId="427A04BA" w14:textId="4A7B1118" w:rsidR="00DB4CA6" w:rsidRPr="004B449F" w:rsidRDefault="00AD5DCC" w:rsidP="008C4992">
      <w:pPr>
        <w:numPr>
          <w:ilvl w:val="1"/>
          <w:numId w:val="31"/>
        </w:numPr>
        <w:jc w:val="both"/>
        <w:rPr>
          <w:rFonts w:ascii="Arial" w:hAnsi="Arial" w:cs="Arial"/>
          <w:b/>
        </w:rPr>
      </w:pPr>
      <w:r w:rsidRPr="00AD5DCC">
        <w:rPr>
          <w:rFonts w:ascii="Arial" w:hAnsi="Arial" w:cs="Arial"/>
        </w:rPr>
        <w:t>funkce, kterou při provádění stavební pr</w:t>
      </w:r>
      <w:r w:rsidR="00DD5F52">
        <w:rPr>
          <w:rFonts w:ascii="Arial" w:hAnsi="Arial" w:cs="Arial"/>
        </w:rPr>
        <w:t>áce</w:t>
      </w:r>
      <w:r w:rsidRPr="00AD5DCC">
        <w:rPr>
          <w:rFonts w:ascii="Arial" w:hAnsi="Arial" w:cs="Arial"/>
        </w:rPr>
        <w:t xml:space="preserve"> příslušná osoba vykonávala, byla obsahově obdobná funkci </w:t>
      </w:r>
      <w:r>
        <w:rPr>
          <w:rFonts w:ascii="Arial" w:hAnsi="Arial" w:cs="Arial"/>
        </w:rPr>
        <w:t>hlavního stavbyvedoucího</w:t>
      </w:r>
      <w:r w:rsidRPr="00AD5DCC">
        <w:rPr>
          <w:rFonts w:ascii="Arial" w:hAnsi="Arial" w:cs="Arial"/>
        </w:rPr>
        <w:t xml:space="preserve"> a osoba ji vykonávala alespoň po dobu 50 % doby výstavby.</w:t>
      </w:r>
    </w:p>
    <w:p w14:paraId="5E141907" w14:textId="77777777" w:rsidR="008C4992" w:rsidRPr="001F0175" w:rsidRDefault="008C4992" w:rsidP="008C4992">
      <w:pPr>
        <w:jc w:val="both"/>
        <w:rPr>
          <w:rFonts w:ascii="Arial" w:hAnsi="Arial" w:cs="Arial"/>
          <w:b/>
        </w:rPr>
      </w:pPr>
      <w:r w:rsidRPr="001F0175">
        <w:rPr>
          <w:rFonts w:ascii="Arial" w:hAnsi="Arial" w:cs="Arial"/>
          <w:b/>
        </w:rPr>
        <w:t xml:space="preserve">Zástupce stavbyvedoucího </w:t>
      </w:r>
    </w:p>
    <w:p w14:paraId="441109FE" w14:textId="04A653C6" w:rsidR="00AD5DCC" w:rsidRDefault="00592220" w:rsidP="00AD5DCC">
      <w:pPr>
        <w:numPr>
          <w:ilvl w:val="0"/>
          <w:numId w:val="32"/>
        </w:numPr>
        <w:jc w:val="both"/>
        <w:rPr>
          <w:rFonts w:ascii="Arial" w:hAnsi="Arial" w:cs="Arial"/>
        </w:rPr>
      </w:pPr>
      <w:r>
        <w:rPr>
          <w:rFonts w:ascii="Arial" w:hAnsi="Arial" w:cs="Arial"/>
        </w:rPr>
        <w:t xml:space="preserve">autorizovaný </w:t>
      </w:r>
      <w:r w:rsidR="00AD5DCC" w:rsidRPr="00AD5DCC">
        <w:rPr>
          <w:rFonts w:ascii="Arial" w:hAnsi="Arial" w:cs="Arial"/>
        </w:rPr>
        <w:t xml:space="preserve">inženýr nebo technik nebo stavitel v oboru </w:t>
      </w:r>
      <w:r w:rsidR="00143C17">
        <w:rPr>
          <w:rFonts w:ascii="Arial" w:hAnsi="Arial" w:cs="Arial"/>
        </w:rPr>
        <w:t>„</w:t>
      </w:r>
      <w:r w:rsidR="00AD5DCC" w:rsidRPr="00AD5DCC">
        <w:rPr>
          <w:rFonts w:ascii="Arial" w:hAnsi="Arial" w:cs="Arial"/>
        </w:rPr>
        <w:t>pozemní stavby</w:t>
      </w:r>
      <w:r w:rsidR="00143C17">
        <w:rPr>
          <w:rFonts w:ascii="Arial" w:hAnsi="Arial" w:cs="Arial"/>
        </w:rPr>
        <w:t>“</w:t>
      </w:r>
      <w:r w:rsidR="00AD5DCC" w:rsidRPr="00AD5DCC">
        <w:rPr>
          <w:rFonts w:ascii="Arial" w:hAnsi="Arial" w:cs="Arial"/>
        </w:rPr>
        <w:t xml:space="preserve"> nebo inženýr či technik v oboru </w:t>
      </w:r>
      <w:r w:rsidR="00143C17">
        <w:rPr>
          <w:rFonts w:ascii="Arial" w:hAnsi="Arial" w:cs="Arial"/>
        </w:rPr>
        <w:t>„</w:t>
      </w:r>
      <w:r w:rsidR="00AD5DCC" w:rsidRPr="00AD5DCC">
        <w:rPr>
          <w:rFonts w:ascii="Arial" w:hAnsi="Arial" w:cs="Arial"/>
        </w:rPr>
        <w:t>technika prostředí staveb</w:t>
      </w:r>
      <w:r w:rsidR="00143C17">
        <w:rPr>
          <w:rFonts w:ascii="Arial" w:hAnsi="Arial" w:cs="Arial"/>
        </w:rPr>
        <w:t>“</w:t>
      </w:r>
      <w:r w:rsidR="00AD5DCC" w:rsidRPr="00AD5DCC">
        <w:rPr>
          <w:rFonts w:ascii="Arial" w:hAnsi="Arial" w:cs="Arial"/>
        </w:rPr>
        <w:t xml:space="preserve"> dle </w:t>
      </w:r>
      <w:r w:rsidR="00BA1816">
        <w:rPr>
          <w:rFonts w:ascii="Arial" w:hAnsi="Arial" w:cs="Arial"/>
        </w:rPr>
        <w:t>z</w:t>
      </w:r>
      <w:r w:rsidR="00AD5DCC" w:rsidRPr="00AD5DCC">
        <w:rPr>
          <w:rFonts w:ascii="Arial" w:hAnsi="Arial" w:cs="Arial"/>
        </w:rPr>
        <w:t>ákona č. 360/1992</w:t>
      </w:r>
      <w:r w:rsidR="00AD5DCC">
        <w:rPr>
          <w:rFonts w:ascii="Arial" w:hAnsi="Arial" w:cs="Arial"/>
        </w:rPr>
        <w:t xml:space="preserve"> </w:t>
      </w:r>
      <w:r w:rsidR="00AD5DCC" w:rsidRPr="00AD5DCC">
        <w:rPr>
          <w:rFonts w:ascii="Arial" w:hAnsi="Arial" w:cs="Arial"/>
        </w:rPr>
        <w:t>Sb., o výkonu povolání autorizovaných architektů a o výkonu povolání autorizovaných inženýrů a techniků činných ve výstavbě, ve znění pozdějších předpisů</w:t>
      </w:r>
      <w:r w:rsidR="00AD5DCC">
        <w:rPr>
          <w:rFonts w:ascii="Arial" w:hAnsi="Arial" w:cs="Arial"/>
        </w:rPr>
        <w:t>,</w:t>
      </w:r>
    </w:p>
    <w:p w14:paraId="5CB9370E" w14:textId="38054AA9" w:rsidR="00AD5DCC" w:rsidRDefault="00AD5DCC" w:rsidP="00AD5DCC">
      <w:pPr>
        <w:numPr>
          <w:ilvl w:val="0"/>
          <w:numId w:val="32"/>
        </w:numPr>
        <w:jc w:val="both"/>
        <w:rPr>
          <w:rFonts w:ascii="Arial" w:hAnsi="Arial" w:cs="Arial"/>
        </w:rPr>
      </w:pPr>
      <w:r w:rsidRPr="01B917A1">
        <w:rPr>
          <w:rFonts w:ascii="Arial" w:hAnsi="Arial" w:cs="Arial"/>
        </w:rPr>
        <w:t>minimálně pětiletá prax</w:t>
      </w:r>
      <w:r w:rsidR="002F5E12">
        <w:rPr>
          <w:rFonts w:ascii="Arial" w:hAnsi="Arial" w:cs="Arial"/>
        </w:rPr>
        <w:t>e</w:t>
      </w:r>
      <w:r w:rsidRPr="01B917A1">
        <w:rPr>
          <w:rFonts w:ascii="Arial" w:hAnsi="Arial" w:cs="Arial"/>
        </w:rPr>
        <w:t xml:space="preserve"> v</w:t>
      </w:r>
      <w:r w:rsidR="00BA1816">
        <w:rPr>
          <w:rFonts w:ascii="Arial" w:hAnsi="Arial" w:cs="Arial"/>
        </w:rPr>
        <w:t> </w:t>
      </w:r>
      <w:r w:rsidRPr="01B917A1">
        <w:rPr>
          <w:rFonts w:ascii="Arial" w:hAnsi="Arial" w:cs="Arial"/>
        </w:rPr>
        <w:t>oboru</w:t>
      </w:r>
      <w:r w:rsidR="00BA1816">
        <w:rPr>
          <w:rFonts w:ascii="Arial" w:hAnsi="Arial" w:cs="Arial"/>
        </w:rPr>
        <w:t xml:space="preserve"> </w:t>
      </w:r>
      <w:r w:rsidR="00BA1816" w:rsidRPr="00592220">
        <w:rPr>
          <w:rFonts w:ascii="Arial" w:hAnsi="Arial" w:cs="Arial"/>
        </w:rPr>
        <w:t>své autorizace</w:t>
      </w:r>
      <w:r w:rsidR="00BA1816">
        <w:rPr>
          <w:rFonts w:ascii="Arial" w:hAnsi="Arial" w:cs="Arial"/>
        </w:rPr>
        <w:t xml:space="preserve"> </w:t>
      </w:r>
      <w:r w:rsidR="00BA1816" w:rsidRPr="00CB685F">
        <w:rPr>
          <w:rFonts w:ascii="Arial" w:hAnsi="Arial" w:cs="Arial"/>
        </w:rPr>
        <w:t>(počítáno od doby zahájení zadávacího řízení)</w:t>
      </w:r>
      <w:r w:rsidRPr="01B917A1">
        <w:rPr>
          <w:rFonts w:ascii="Arial" w:hAnsi="Arial" w:cs="Arial"/>
        </w:rPr>
        <w:t xml:space="preserve">, </w:t>
      </w:r>
    </w:p>
    <w:p w14:paraId="4881EF80" w14:textId="52A5AF38" w:rsidR="00AD5DCC" w:rsidRDefault="002F5E12" w:rsidP="00AD5DCC">
      <w:pPr>
        <w:numPr>
          <w:ilvl w:val="0"/>
          <w:numId w:val="32"/>
        </w:numPr>
        <w:jc w:val="both"/>
        <w:rPr>
          <w:rFonts w:ascii="Arial" w:hAnsi="Arial" w:cs="Arial"/>
        </w:rPr>
      </w:pPr>
      <w:r>
        <w:rPr>
          <w:rFonts w:ascii="Arial" w:hAnsi="Arial" w:cs="Arial"/>
        </w:rPr>
        <w:t>minimálně</w:t>
      </w:r>
      <w:r w:rsidR="00AD5DCC" w:rsidRPr="00AD5DCC">
        <w:rPr>
          <w:rFonts w:ascii="Arial" w:hAnsi="Arial" w:cs="Arial"/>
        </w:rPr>
        <w:t xml:space="preserve"> 1 referenční zkušenost, jejímž předmětem byl</w:t>
      </w:r>
      <w:r w:rsidR="00DD5F52">
        <w:rPr>
          <w:rFonts w:ascii="Arial" w:hAnsi="Arial" w:cs="Arial"/>
        </w:rPr>
        <w:t xml:space="preserve">a </w:t>
      </w:r>
      <w:r w:rsidR="00AD5DCC" w:rsidRPr="00AD5DCC">
        <w:rPr>
          <w:rFonts w:ascii="Arial" w:hAnsi="Arial" w:cs="Arial"/>
        </w:rPr>
        <w:t xml:space="preserve">stavební práce, přičemž </w:t>
      </w:r>
    </w:p>
    <w:p w14:paraId="3BCDCC0E" w14:textId="2F3CA82A" w:rsidR="00AD5DCC" w:rsidRPr="00665AF0" w:rsidRDefault="00AD5DCC" w:rsidP="00A07CD6">
      <w:pPr>
        <w:numPr>
          <w:ilvl w:val="1"/>
          <w:numId w:val="31"/>
        </w:numPr>
        <w:jc w:val="both"/>
        <w:rPr>
          <w:rFonts w:ascii="Arial" w:hAnsi="Arial" w:cs="Arial"/>
          <w:b/>
          <w:bCs/>
        </w:rPr>
      </w:pPr>
      <w:r w:rsidRPr="00665AF0">
        <w:rPr>
          <w:rFonts w:ascii="Arial" w:hAnsi="Arial" w:cs="Arial"/>
        </w:rPr>
        <w:t xml:space="preserve">předmětem </w:t>
      </w:r>
      <w:r w:rsidR="00DD5F52" w:rsidRPr="00665AF0">
        <w:rPr>
          <w:rFonts w:ascii="Arial" w:hAnsi="Arial" w:cs="Arial"/>
        </w:rPr>
        <w:t xml:space="preserve">této </w:t>
      </w:r>
      <w:r w:rsidRPr="00665AF0">
        <w:rPr>
          <w:rFonts w:ascii="Arial" w:hAnsi="Arial" w:cs="Arial"/>
        </w:rPr>
        <w:t>stavební pr</w:t>
      </w:r>
      <w:r w:rsidR="00DD5F52" w:rsidRPr="00665AF0">
        <w:rPr>
          <w:rFonts w:ascii="Arial" w:hAnsi="Arial" w:cs="Arial"/>
        </w:rPr>
        <w:t>áce</w:t>
      </w:r>
      <w:r w:rsidRPr="00665AF0">
        <w:rPr>
          <w:rFonts w:ascii="Arial" w:hAnsi="Arial" w:cs="Arial"/>
        </w:rPr>
        <w:t xml:space="preserve"> byla novostavba nebo rekonstrukce </w:t>
      </w:r>
      <w:r w:rsidR="00665AF0" w:rsidRPr="00665AF0">
        <w:rPr>
          <w:rFonts w:ascii="Arial" w:hAnsi="Arial" w:cs="Arial"/>
          <w:color w:val="FF0000"/>
        </w:rPr>
        <w:t>budovy/objektu spadající do „SEKCE 1 – BUDOVY“ Klasifikace stavebních děl CZ-CC účinné od 1. 1. 2019</w:t>
      </w:r>
      <w:r w:rsidR="00665AF0" w:rsidRPr="00665AF0">
        <w:rPr>
          <w:rFonts w:ascii="Arial" w:hAnsi="Arial" w:cs="Arial"/>
          <w:color w:val="FF0000"/>
        </w:rPr>
        <w:t>,</w:t>
      </w:r>
    </w:p>
    <w:p w14:paraId="611A04A8" w14:textId="046D4689" w:rsidR="00AD5DCC" w:rsidRDefault="00AD5DCC" w:rsidP="00AD5DCC">
      <w:pPr>
        <w:numPr>
          <w:ilvl w:val="1"/>
          <w:numId w:val="32"/>
        </w:numPr>
        <w:jc w:val="both"/>
        <w:rPr>
          <w:rFonts w:ascii="Arial" w:hAnsi="Arial" w:cs="Arial"/>
        </w:rPr>
      </w:pPr>
      <w:r w:rsidRPr="4412B0DA">
        <w:rPr>
          <w:rFonts w:ascii="Arial" w:hAnsi="Arial" w:cs="Arial"/>
        </w:rPr>
        <w:t>sjednaná či vyplacená hodnota stavební pr</w:t>
      </w:r>
      <w:r w:rsidR="00DD5F52">
        <w:rPr>
          <w:rFonts w:ascii="Arial" w:hAnsi="Arial" w:cs="Arial"/>
        </w:rPr>
        <w:t>áce</w:t>
      </w:r>
      <w:r w:rsidRPr="4412B0DA">
        <w:rPr>
          <w:rFonts w:ascii="Arial" w:hAnsi="Arial" w:cs="Arial"/>
        </w:rPr>
        <w:t xml:space="preserve"> odpovídala částce alespoň </w:t>
      </w:r>
      <w:r w:rsidR="00D803F3" w:rsidRPr="00BA6D2B">
        <w:rPr>
          <w:rFonts w:ascii="Arial" w:hAnsi="Arial" w:cs="Arial"/>
        </w:rPr>
        <w:t>1</w:t>
      </w:r>
      <w:r w:rsidR="29DBC3D8" w:rsidRPr="00BA6D2B">
        <w:rPr>
          <w:rFonts w:ascii="Arial" w:hAnsi="Arial" w:cs="Arial"/>
        </w:rPr>
        <w:t>5</w:t>
      </w:r>
      <w:r w:rsidR="00D803F3" w:rsidRPr="00BA6D2B">
        <w:rPr>
          <w:rFonts w:ascii="Arial" w:hAnsi="Arial" w:cs="Arial"/>
        </w:rPr>
        <w:t>0</w:t>
      </w:r>
      <w:r w:rsidRPr="00BA6D2B">
        <w:rPr>
          <w:rFonts w:ascii="Arial" w:hAnsi="Arial" w:cs="Arial"/>
        </w:rPr>
        <w:t xml:space="preserve"> 000</w:t>
      </w:r>
      <w:r w:rsidRPr="4412B0DA">
        <w:rPr>
          <w:rFonts w:ascii="Arial" w:hAnsi="Arial" w:cs="Arial"/>
        </w:rPr>
        <w:t xml:space="preserve"> 000 Kč bez DPH,</w:t>
      </w:r>
    </w:p>
    <w:p w14:paraId="3E319D7D" w14:textId="244C013E" w:rsidR="00AD5DCC" w:rsidRDefault="00AD5DCC" w:rsidP="00AD5DCC">
      <w:pPr>
        <w:numPr>
          <w:ilvl w:val="1"/>
          <w:numId w:val="32"/>
        </w:numPr>
        <w:jc w:val="both"/>
        <w:rPr>
          <w:rFonts w:ascii="Arial" w:hAnsi="Arial" w:cs="Arial"/>
        </w:rPr>
      </w:pPr>
      <w:r w:rsidRPr="6A79FDDC">
        <w:rPr>
          <w:rFonts w:ascii="Arial" w:hAnsi="Arial" w:cs="Arial"/>
        </w:rPr>
        <w:t xml:space="preserve">závazek provést stavební práce byl splněn v posledních </w:t>
      </w:r>
      <w:r w:rsidR="02BE5795" w:rsidRPr="6A79FDDC">
        <w:rPr>
          <w:rFonts w:ascii="Arial" w:hAnsi="Arial" w:cs="Arial"/>
        </w:rPr>
        <w:t>6</w:t>
      </w:r>
      <w:r w:rsidRPr="6A79FDDC">
        <w:rPr>
          <w:rFonts w:ascii="Arial" w:hAnsi="Arial" w:cs="Arial"/>
        </w:rPr>
        <w:t xml:space="preserve"> letech před zahájením zadávacího řízení,</w:t>
      </w:r>
    </w:p>
    <w:p w14:paraId="107392F0" w14:textId="77777777" w:rsidR="008C4992" w:rsidRPr="00AD5DCC" w:rsidRDefault="00AD5DCC" w:rsidP="00AD5DCC">
      <w:pPr>
        <w:numPr>
          <w:ilvl w:val="1"/>
          <w:numId w:val="32"/>
        </w:numPr>
        <w:jc w:val="both"/>
        <w:rPr>
          <w:rFonts w:ascii="Arial" w:hAnsi="Arial" w:cs="Arial"/>
        </w:rPr>
      </w:pPr>
      <w:r w:rsidRPr="4412B0DA">
        <w:rPr>
          <w:rFonts w:ascii="Arial" w:hAnsi="Arial" w:cs="Arial"/>
        </w:rPr>
        <w:t xml:space="preserve">funkce, kterou při provádění stavebních prací příslušná osoba vykonávala, byla obsahově obdobná funkci </w:t>
      </w:r>
      <w:r w:rsidR="00AA5FAB" w:rsidRPr="4412B0DA">
        <w:rPr>
          <w:rFonts w:ascii="Arial" w:hAnsi="Arial" w:cs="Arial"/>
        </w:rPr>
        <w:t>hlavního stavbyvedoucího</w:t>
      </w:r>
      <w:r w:rsidRPr="4412B0DA">
        <w:rPr>
          <w:rFonts w:ascii="Arial" w:hAnsi="Arial" w:cs="Arial"/>
        </w:rPr>
        <w:t xml:space="preserve"> nebo </w:t>
      </w:r>
      <w:r w:rsidR="00AA5FAB" w:rsidRPr="4412B0DA">
        <w:rPr>
          <w:rFonts w:ascii="Arial" w:hAnsi="Arial" w:cs="Arial"/>
        </w:rPr>
        <w:t>zástupce hlavního stavbyvedoucího</w:t>
      </w:r>
      <w:r w:rsidRPr="4412B0DA">
        <w:rPr>
          <w:rFonts w:ascii="Arial" w:hAnsi="Arial" w:cs="Arial"/>
        </w:rPr>
        <w:t xml:space="preserve"> a osoba ji vykonávala alespoň po dobu 50 % doby výstavby.</w:t>
      </w:r>
    </w:p>
    <w:p w14:paraId="2EAAD05C" w14:textId="77777777" w:rsidR="00703568" w:rsidRPr="009236B5" w:rsidRDefault="00703568" w:rsidP="4412B0DA">
      <w:pPr>
        <w:jc w:val="both"/>
        <w:rPr>
          <w:rFonts w:ascii="Segoe UI" w:eastAsia="Segoe UI" w:hAnsi="Segoe UI" w:cs="Segoe UI"/>
          <w:b/>
          <w:bCs/>
          <w:i/>
          <w:iCs/>
          <w:sz w:val="20"/>
          <w:u w:val="single"/>
        </w:rPr>
      </w:pPr>
    </w:p>
    <w:p w14:paraId="55EFBBE6" w14:textId="2C1D1973" w:rsidR="3E21AB1B" w:rsidRDefault="3E21AB1B" w:rsidP="4412B0DA">
      <w:pPr>
        <w:spacing w:line="259" w:lineRule="auto"/>
        <w:jc w:val="both"/>
        <w:rPr>
          <w:rFonts w:ascii="Arial" w:hAnsi="Arial" w:cs="Arial"/>
          <w:b/>
          <w:bCs/>
        </w:rPr>
      </w:pPr>
      <w:r w:rsidRPr="4412B0DA">
        <w:rPr>
          <w:rFonts w:ascii="Arial" w:hAnsi="Arial" w:cs="Arial"/>
          <w:b/>
          <w:bCs/>
        </w:rPr>
        <w:t xml:space="preserve">Technik prostředí staveb – specializace elektrotechnická zařízení </w:t>
      </w:r>
    </w:p>
    <w:p w14:paraId="7BA014B9" w14:textId="238909E6" w:rsidR="00CB685F" w:rsidRPr="00CB685F" w:rsidRDefault="00CB685F" w:rsidP="003E4A3F">
      <w:pPr>
        <w:pStyle w:val="Odstavecseseznamem"/>
        <w:numPr>
          <w:ilvl w:val="0"/>
          <w:numId w:val="25"/>
        </w:numPr>
        <w:spacing w:after="0" w:line="240" w:lineRule="auto"/>
        <w:ind w:left="782" w:hanging="357"/>
        <w:jc w:val="both"/>
        <w:rPr>
          <w:rFonts w:ascii="Arial" w:hAnsi="Arial" w:cs="Arial"/>
        </w:rPr>
      </w:pPr>
      <w:r>
        <w:rPr>
          <w:rFonts w:ascii="Arial" w:hAnsi="Arial" w:cs="Arial"/>
          <w:sz w:val="24"/>
          <w:szCs w:val="24"/>
          <w:lang w:eastAsia="cs-CZ"/>
        </w:rPr>
        <w:t xml:space="preserve">osoba s </w:t>
      </w:r>
      <w:r w:rsidR="3E21AB1B" w:rsidRPr="4412B0DA">
        <w:rPr>
          <w:rFonts w:ascii="Arial" w:hAnsi="Arial" w:cs="Arial"/>
          <w:sz w:val="24"/>
          <w:szCs w:val="24"/>
          <w:lang w:eastAsia="cs-CZ"/>
        </w:rPr>
        <w:t>odbornou způsobilost</w:t>
      </w:r>
      <w:r>
        <w:rPr>
          <w:rFonts w:ascii="Arial" w:hAnsi="Arial" w:cs="Arial"/>
          <w:sz w:val="24"/>
          <w:szCs w:val="24"/>
          <w:lang w:eastAsia="cs-CZ"/>
        </w:rPr>
        <w:t>í</w:t>
      </w:r>
      <w:r w:rsidR="3E21AB1B" w:rsidRPr="4412B0DA">
        <w:rPr>
          <w:rFonts w:ascii="Arial" w:hAnsi="Arial" w:cs="Arial"/>
          <w:sz w:val="24"/>
          <w:szCs w:val="24"/>
          <w:lang w:eastAsia="cs-CZ"/>
        </w:rPr>
        <w:t xml:space="preserve"> ve smyslu zákona č. 360/1992 Sb., o výkonu povolání autorizovaných architektů a o výkonu povolání autorizovaných inženýrů a techniků činných ve výstavbě, ve znění pozdějších předpisů, v oboru „technika prostředí staveb </w:t>
      </w:r>
      <w:r w:rsidR="00A07CD6">
        <w:rPr>
          <w:rFonts w:ascii="Arial" w:hAnsi="Arial" w:cs="Arial"/>
          <w:sz w:val="24"/>
          <w:szCs w:val="24"/>
          <w:lang w:eastAsia="cs-CZ"/>
        </w:rPr>
        <w:t>–</w:t>
      </w:r>
      <w:r w:rsidR="3E21AB1B" w:rsidRPr="4412B0DA">
        <w:rPr>
          <w:rFonts w:ascii="Arial" w:hAnsi="Arial" w:cs="Arial"/>
          <w:sz w:val="24"/>
          <w:szCs w:val="24"/>
          <w:lang w:eastAsia="cs-CZ"/>
        </w:rPr>
        <w:t xml:space="preserve"> specializace technická zařízení“,</w:t>
      </w:r>
    </w:p>
    <w:p w14:paraId="20119B17" w14:textId="7678A3BE" w:rsidR="4412B0DA" w:rsidRPr="00665AF0" w:rsidRDefault="3E21AB1B" w:rsidP="00581D31">
      <w:pPr>
        <w:pStyle w:val="Odstavecseseznamem"/>
        <w:numPr>
          <w:ilvl w:val="0"/>
          <w:numId w:val="25"/>
        </w:numPr>
        <w:spacing w:line="240" w:lineRule="auto"/>
        <w:ind w:left="782" w:hanging="357"/>
        <w:jc w:val="both"/>
        <w:rPr>
          <w:rFonts w:ascii="Arial" w:hAnsi="Arial" w:cs="Arial"/>
        </w:rPr>
      </w:pPr>
      <w:r w:rsidRPr="00665AF0">
        <w:rPr>
          <w:rFonts w:ascii="Arial" w:hAnsi="Arial" w:cs="Arial"/>
          <w:sz w:val="24"/>
        </w:rPr>
        <w:t>odborn</w:t>
      </w:r>
      <w:r w:rsidR="00CB685F" w:rsidRPr="00665AF0">
        <w:rPr>
          <w:rFonts w:ascii="Arial" w:hAnsi="Arial" w:cs="Arial"/>
          <w:sz w:val="24"/>
        </w:rPr>
        <w:t>á</w:t>
      </w:r>
      <w:r w:rsidRPr="00665AF0">
        <w:rPr>
          <w:rFonts w:ascii="Arial" w:hAnsi="Arial" w:cs="Arial"/>
          <w:sz w:val="24"/>
        </w:rPr>
        <w:t xml:space="preserve"> kvalifikac</w:t>
      </w:r>
      <w:r w:rsidR="00CB685F" w:rsidRPr="00665AF0">
        <w:rPr>
          <w:rFonts w:ascii="Arial" w:hAnsi="Arial" w:cs="Arial"/>
          <w:sz w:val="24"/>
        </w:rPr>
        <w:t>e</w:t>
      </w:r>
      <w:r w:rsidRPr="00665AF0">
        <w:rPr>
          <w:rFonts w:ascii="Arial" w:hAnsi="Arial" w:cs="Arial"/>
          <w:sz w:val="24"/>
        </w:rPr>
        <w:t>, tj. prax</w:t>
      </w:r>
      <w:r w:rsidR="00CB685F" w:rsidRPr="00665AF0">
        <w:rPr>
          <w:rFonts w:ascii="Arial" w:hAnsi="Arial" w:cs="Arial"/>
          <w:sz w:val="24"/>
        </w:rPr>
        <w:t>e</w:t>
      </w:r>
      <w:r w:rsidRPr="00665AF0">
        <w:rPr>
          <w:rFonts w:ascii="Arial" w:hAnsi="Arial" w:cs="Arial"/>
          <w:sz w:val="24"/>
        </w:rPr>
        <w:t xml:space="preserve"> v oblasti výkonu činnosti na staveništi při realizaci minimálně </w:t>
      </w:r>
      <w:r w:rsidR="00CB685F" w:rsidRPr="00665AF0">
        <w:rPr>
          <w:rFonts w:ascii="Arial" w:hAnsi="Arial" w:cs="Arial"/>
          <w:sz w:val="24"/>
        </w:rPr>
        <w:t>1</w:t>
      </w:r>
      <w:r w:rsidRPr="00665AF0">
        <w:rPr>
          <w:rFonts w:ascii="Arial" w:hAnsi="Arial" w:cs="Arial"/>
          <w:sz w:val="24"/>
        </w:rPr>
        <w:t xml:space="preserve"> stavební pr</w:t>
      </w:r>
      <w:r w:rsidR="00CB685F" w:rsidRPr="00665AF0">
        <w:rPr>
          <w:rFonts w:ascii="Arial" w:hAnsi="Arial" w:cs="Arial"/>
          <w:sz w:val="24"/>
        </w:rPr>
        <w:t>á</w:t>
      </w:r>
      <w:r w:rsidRPr="00665AF0">
        <w:rPr>
          <w:rFonts w:ascii="Arial" w:hAnsi="Arial" w:cs="Arial"/>
          <w:sz w:val="24"/>
        </w:rPr>
        <w:t>c</w:t>
      </w:r>
      <w:r w:rsidR="00CB685F" w:rsidRPr="00665AF0">
        <w:rPr>
          <w:rFonts w:ascii="Arial" w:hAnsi="Arial" w:cs="Arial"/>
          <w:sz w:val="24"/>
        </w:rPr>
        <w:t>e</w:t>
      </w:r>
      <w:r w:rsidRPr="00665AF0">
        <w:rPr>
          <w:rFonts w:ascii="Arial" w:hAnsi="Arial" w:cs="Arial"/>
          <w:sz w:val="24"/>
        </w:rPr>
        <w:t xml:space="preserve">, </w:t>
      </w:r>
      <w:r w:rsidR="003B3EC4" w:rsidRPr="00665AF0">
        <w:rPr>
          <w:rFonts w:ascii="Arial" w:hAnsi="Arial" w:cs="Arial"/>
          <w:sz w:val="24"/>
        </w:rPr>
        <w:t>jejím</w:t>
      </w:r>
      <w:r w:rsidR="00CD1804" w:rsidRPr="00665AF0">
        <w:rPr>
          <w:rFonts w:ascii="Arial" w:hAnsi="Arial" w:cs="Arial"/>
          <w:sz w:val="24"/>
        </w:rPr>
        <w:t>ž</w:t>
      </w:r>
      <w:r w:rsidR="003B3EC4" w:rsidRPr="00665AF0">
        <w:rPr>
          <w:rFonts w:ascii="Arial" w:hAnsi="Arial" w:cs="Arial"/>
          <w:sz w:val="24"/>
        </w:rPr>
        <w:t xml:space="preserve"> předmětem byla novostavba nebo rekonstrukce </w:t>
      </w:r>
      <w:r w:rsidR="00665AF0" w:rsidRPr="00665AF0">
        <w:rPr>
          <w:rFonts w:ascii="Arial" w:hAnsi="Arial" w:cs="Arial"/>
          <w:color w:val="FF0000"/>
          <w:sz w:val="24"/>
          <w:szCs w:val="24"/>
        </w:rPr>
        <w:t>budovy/objektu spadající do „SEKCE 1 – BUDOVY“ Klasifikace stavebních děl CZ-CC účinné od 1. 1. 2019</w:t>
      </w:r>
      <w:r w:rsidR="00665AF0" w:rsidRPr="00665AF0">
        <w:rPr>
          <w:rFonts w:ascii="Arial" w:hAnsi="Arial" w:cs="Arial"/>
          <w:color w:val="FF0000"/>
        </w:rPr>
        <w:t>.</w:t>
      </w:r>
    </w:p>
    <w:p w14:paraId="17D04EDC" w14:textId="2F3C9B37" w:rsidR="55B26C81" w:rsidRPr="005708A6" w:rsidRDefault="55B26C81" w:rsidP="6A79FDDC">
      <w:pPr>
        <w:jc w:val="both"/>
        <w:rPr>
          <w:rFonts w:ascii="Segoe UI" w:eastAsia="Segoe UI" w:hAnsi="Segoe UI" w:cs="Segoe UI"/>
          <w:b/>
          <w:bCs/>
          <w:i/>
          <w:iCs/>
          <w:u w:val="single"/>
        </w:rPr>
      </w:pPr>
      <w:r w:rsidRPr="005708A6">
        <w:rPr>
          <w:rFonts w:ascii="Arial" w:hAnsi="Arial" w:cs="Arial"/>
          <w:b/>
          <w:bCs/>
        </w:rPr>
        <w:t>Technik prostředí staveb – specializace vytápění a vzduchotechni</w:t>
      </w:r>
      <w:r w:rsidR="00CB685F" w:rsidRPr="005708A6">
        <w:rPr>
          <w:rFonts w:ascii="Arial" w:hAnsi="Arial" w:cs="Arial"/>
          <w:b/>
          <w:bCs/>
        </w:rPr>
        <w:t>ka</w:t>
      </w:r>
      <w:r w:rsidRPr="005708A6">
        <w:rPr>
          <w:rFonts w:ascii="Segoe UI" w:eastAsia="Segoe UI" w:hAnsi="Segoe UI" w:cs="Segoe UI"/>
          <w:b/>
          <w:bCs/>
          <w:i/>
          <w:iCs/>
          <w:u w:val="single"/>
        </w:rPr>
        <w:t xml:space="preserve"> </w:t>
      </w:r>
    </w:p>
    <w:p w14:paraId="7198C4B4" w14:textId="5A20C6F8" w:rsidR="55B26C81" w:rsidRPr="005708A6" w:rsidRDefault="00CB685F" w:rsidP="00CF5F4A">
      <w:pPr>
        <w:pStyle w:val="Odstavecseseznamem"/>
        <w:numPr>
          <w:ilvl w:val="0"/>
          <w:numId w:val="25"/>
        </w:numPr>
        <w:spacing w:after="0" w:line="240" w:lineRule="auto"/>
        <w:ind w:left="782" w:hanging="357"/>
        <w:jc w:val="both"/>
        <w:rPr>
          <w:rFonts w:ascii="Arial" w:hAnsi="Arial" w:cs="Arial"/>
          <w:sz w:val="24"/>
          <w:szCs w:val="24"/>
          <w:lang w:eastAsia="cs-CZ"/>
        </w:rPr>
      </w:pPr>
      <w:r w:rsidRPr="005708A6">
        <w:rPr>
          <w:rFonts w:ascii="Arial" w:hAnsi="Arial" w:cs="Arial"/>
          <w:sz w:val="24"/>
          <w:szCs w:val="24"/>
          <w:lang w:eastAsia="cs-CZ"/>
        </w:rPr>
        <w:t xml:space="preserve">osoba s </w:t>
      </w:r>
      <w:r w:rsidR="55B26C81" w:rsidRPr="005708A6">
        <w:rPr>
          <w:rFonts w:ascii="Arial" w:hAnsi="Arial" w:cs="Arial"/>
          <w:sz w:val="24"/>
          <w:szCs w:val="24"/>
          <w:lang w:eastAsia="cs-CZ"/>
        </w:rPr>
        <w:t>odbornou způsobilost</w:t>
      </w:r>
      <w:r w:rsidRPr="005708A6">
        <w:rPr>
          <w:rFonts w:ascii="Arial" w:hAnsi="Arial" w:cs="Arial"/>
          <w:sz w:val="24"/>
          <w:szCs w:val="24"/>
          <w:lang w:eastAsia="cs-CZ"/>
        </w:rPr>
        <w:t>í</w:t>
      </w:r>
      <w:r w:rsidR="55B26C81" w:rsidRPr="005708A6">
        <w:rPr>
          <w:rFonts w:ascii="Arial" w:hAnsi="Arial" w:cs="Arial"/>
          <w:sz w:val="24"/>
          <w:szCs w:val="24"/>
          <w:lang w:eastAsia="cs-CZ"/>
        </w:rPr>
        <w:t xml:space="preserve"> ve smyslu zákona č. 360/1992 Sb., o výkonu povolání autorizovaných architektů a o výkonu povolání autorizovaných inženýrů a techniků činných ve výstavbě, ve znění pozdějších předpisů, v oboru „technika prostředí staveb – vytápění a vzduchotechnika“,</w:t>
      </w:r>
    </w:p>
    <w:p w14:paraId="132E9A4F" w14:textId="3F2B45FD" w:rsidR="4412B0DA" w:rsidRPr="00665AF0" w:rsidRDefault="55B26C81" w:rsidP="00CF5F4A">
      <w:pPr>
        <w:pStyle w:val="Odstavecseseznamem"/>
        <w:numPr>
          <w:ilvl w:val="0"/>
          <w:numId w:val="25"/>
        </w:numPr>
        <w:spacing w:after="0" w:line="240" w:lineRule="auto"/>
        <w:ind w:left="782" w:hanging="357"/>
        <w:jc w:val="both"/>
        <w:rPr>
          <w:rFonts w:ascii="Arial" w:hAnsi="Arial" w:cs="Arial"/>
          <w:sz w:val="24"/>
        </w:rPr>
      </w:pPr>
      <w:r w:rsidRPr="00665AF0">
        <w:rPr>
          <w:rFonts w:ascii="Arial" w:hAnsi="Arial" w:cs="Arial"/>
          <w:sz w:val="24"/>
        </w:rPr>
        <w:t>odborn</w:t>
      </w:r>
      <w:r w:rsidR="00CB685F" w:rsidRPr="00665AF0">
        <w:rPr>
          <w:rFonts w:ascii="Arial" w:hAnsi="Arial" w:cs="Arial"/>
          <w:sz w:val="24"/>
        </w:rPr>
        <w:t>á</w:t>
      </w:r>
      <w:r w:rsidRPr="00665AF0">
        <w:rPr>
          <w:rFonts w:ascii="Arial" w:hAnsi="Arial" w:cs="Arial"/>
          <w:sz w:val="24"/>
        </w:rPr>
        <w:t xml:space="preserve"> kvalifikac</w:t>
      </w:r>
      <w:r w:rsidR="00CB685F" w:rsidRPr="00665AF0">
        <w:rPr>
          <w:rFonts w:ascii="Arial" w:hAnsi="Arial" w:cs="Arial"/>
          <w:sz w:val="24"/>
        </w:rPr>
        <w:t>e</w:t>
      </w:r>
      <w:r w:rsidRPr="00665AF0">
        <w:rPr>
          <w:rFonts w:ascii="Arial" w:hAnsi="Arial" w:cs="Arial"/>
          <w:sz w:val="24"/>
        </w:rPr>
        <w:t>, tj. prax</w:t>
      </w:r>
      <w:r w:rsidR="00CB685F" w:rsidRPr="00665AF0">
        <w:rPr>
          <w:rFonts w:ascii="Arial" w:hAnsi="Arial" w:cs="Arial"/>
          <w:sz w:val="24"/>
        </w:rPr>
        <w:t>e</w:t>
      </w:r>
      <w:r w:rsidRPr="00665AF0">
        <w:rPr>
          <w:rFonts w:ascii="Arial" w:hAnsi="Arial" w:cs="Arial"/>
          <w:sz w:val="24"/>
        </w:rPr>
        <w:t xml:space="preserve"> v oblasti výkonu činnosti na staveništi při realizaci minimálně </w:t>
      </w:r>
      <w:r w:rsidR="00D74C65" w:rsidRPr="00665AF0">
        <w:rPr>
          <w:rFonts w:ascii="Arial" w:hAnsi="Arial" w:cs="Arial"/>
          <w:sz w:val="24"/>
        </w:rPr>
        <w:t>1 stavební práce, jejím</w:t>
      </w:r>
      <w:r w:rsidR="00CD1804" w:rsidRPr="00665AF0">
        <w:rPr>
          <w:rFonts w:ascii="Arial" w:hAnsi="Arial" w:cs="Arial"/>
          <w:sz w:val="24"/>
        </w:rPr>
        <w:t>ž</w:t>
      </w:r>
      <w:r w:rsidR="00D74C65" w:rsidRPr="00665AF0">
        <w:rPr>
          <w:rFonts w:ascii="Arial" w:hAnsi="Arial" w:cs="Arial"/>
          <w:sz w:val="24"/>
        </w:rPr>
        <w:t xml:space="preserve"> předmětem byla novostavba nebo rekonstrukce </w:t>
      </w:r>
      <w:r w:rsidR="00665AF0" w:rsidRPr="00665AF0">
        <w:rPr>
          <w:rFonts w:ascii="Arial" w:hAnsi="Arial" w:cs="Arial"/>
          <w:color w:val="FF0000"/>
          <w:sz w:val="24"/>
          <w:szCs w:val="24"/>
        </w:rPr>
        <w:t>budovy/objektu spadající do „SEKCE 1 – BUDOVY“ Klasifikace stavebních děl CZ-CC účinné od 1. 1. 2019</w:t>
      </w:r>
      <w:r w:rsidR="00665AF0" w:rsidRPr="00665AF0">
        <w:rPr>
          <w:rFonts w:ascii="Arial" w:hAnsi="Arial" w:cs="Arial"/>
          <w:color w:val="FF0000"/>
        </w:rPr>
        <w:t>.</w:t>
      </w:r>
    </w:p>
    <w:p w14:paraId="458EA667" w14:textId="77777777" w:rsidR="00CF5F4A" w:rsidRPr="005708A6" w:rsidRDefault="00CF5F4A" w:rsidP="00CF5F4A">
      <w:pPr>
        <w:pStyle w:val="Odstavecseseznamem"/>
        <w:spacing w:after="0" w:line="240" w:lineRule="auto"/>
        <w:ind w:left="782"/>
        <w:jc w:val="both"/>
        <w:rPr>
          <w:rFonts w:ascii="Arial" w:hAnsi="Arial" w:cs="Arial"/>
          <w:sz w:val="24"/>
        </w:rPr>
      </w:pPr>
    </w:p>
    <w:p w14:paraId="635E51C4" w14:textId="2AD19FF4" w:rsidR="0E74ED71" w:rsidRDefault="00BA6D2B" w:rsidP="4412B0DA">
      <w:pPr>
        <w:jc w:val="both"/>
        <w:rPr>
          <w:rFonts w:ascii="Arial" w:hAnsi="Arial" w:cs="Arial"/>
          <w:b/>
          <w:bCs/>
        </w:rPr>
      </w:pPr>
      <w:r w:rsidRPr="6A79FDDC">
        <w:rPr>
          <w:rFonts w:ascii="Arial" w:hAnsi="Arial" w:cs="Arial"/>
          <w:b/>
          <w:bCs/>
        </w:rPr>
        <w:t>T</w:t>
      </w:r>
      <w:r w:rsidR="0E74ED71" w:rsidRPr="6A79FDDC">
        <w:rPr>
          <w:rFonts w:ascii="Arial" w:hAnsi="Arial" w:cs="Arial"/>
          <w:b/>
          <w:bCs/>
        </w:rPr>
        <w:t>echnik p</w:t>
      </w:r>
      <w:r w:rsidR="2420160C" w:rsidRPr="6A79FDDC">
        <w:rPr>
          <w:rFonts w:ascii="Arial" w:hAnsi="Arial" w:cs="Arial"/>
          <w:b/>
          <w:bCs/>
        </w:rPr>
        <w:t>ožární bezpečnosti</w:t>
      </w:r>
    </w:p>
    <w:p w14:paraId="27D7194A" w14:textId="0C628C5B" w:rsidR="4FBEA6D4" w:rsidRDefault="00CB685F" w:rsidP="00581D31">
      <w:pPr>
        <w:pStyle w:val="Odstavecseseznamem"/>
        <w:numPr>
          <w:ilvl w:val="0"/>
          <w:numId w:val="25"/>
        </w:numPr>
        <w:spacing w:line="240" w:lineRule="auto"/>
        <w:ind w:left="782" w:hanging="357"/>
        <w:jc w:val="both"/>
        <w:rPr>
          <w:rFonts w:ascii="Arial" w:hAnsi="Arial" w:cs="Arial"/>
          <w:sz w:val="24"/>
          <w:szCs w:val="24"/>
          <w:lang w:eastAsia="cs-CZ"/>
        </w:rPr>
      </w:pPr>
      <w:r>
        <w:rPr>
          <w:rFonts w:ascii="Arial" w:hAnsi="Arial" w:cs="Arial"/>
          <w:sz w:val="24"/>
          <w:szCs w:val="24"/>
          <w:lang w:eastAsia="cs-CZ"/>
        </w:rPr>
        <w:t xml:space="preserve">osoba s </w:t>
      </w:r>
      <w:r w:rsidR="4FBEA6D4" w:rsidRPr="6A79FDDC">
        <w:rPr>
          <w:rFonts w:ascii="Arial" w:hAnsi="Arial" w:cs="Arial"/>
          <w:sz w:val="24"/>
          <w:szCs w:val="24"/>
          <w:lang w:eastAsia="cs-CZ"/>
        </w:rPr>
        <w:t>odbornou způsobilost</w:t>
      </w:r>
      <w:r>
        <w:rPr>
          <w:rFonts w:ascii="Arial" w:hAnsi="Arial" w:cs="Arial"/>
          <w:sz w:val="24"/>
          <w:szCs w:val="24"/>
          <w:lang w:eastAsia="cs-CZ"/>
        </w:rPr>
        <w:t>í</w:t>
      </w:r>
      <w:r w:rsidR="4FBEA6D4" w:rsidRPr="6A79FDDC">
        <w:rPr>
          <w:rFonts w:ascii="Arial" w:hAnsi="Arial" w:cs="Arial"/>
          <w:sz w:val="24"/>
          <w:szCs w:val="24"/>
          <w:lang w:eastAsia="cs-CZ"/>
        </w:rPr>
        <w:t xml:space="preserve"> ve smyslu zákona č. 360/1992 Sb., o výkonu povolání autorizovaných architektů a o výkonu povolání autorizovaných inženýrů a techniků činných ve výstavbě, ve znění pozdějších předpisů, v oboru „požární bezpečnost staveb“,</w:t>
      </w:r>
    </w:p>
    <w:p w14:paraId="723E3FFD" w14:textId="2A50E718" w:rsidR="4FBEA6D4" w:rsidRDefault="00D76C2F" w:rsidP="00581D31">
      <w:pPr>
        <w:pStyle w:val="Odstavecseseznamem"/>
        <w:numPr>
          <w:ilvl w:val="0"/>
          <w:numId w:val="25"/>
        </w:numPr>
        <w:spacing w:after="0" w:line="240" w:lineRule="auto"/>
        <w:jc w:val="both"/>
        <w:rPr>
          <w:rFonts w:ascii="Arial" w:hAnsi="Arial" w:cs="Arial"/>
          <w:sz w:val="24"/>
        </w:rPr>
      </w:pPr>
      <w:r>
        <w:rPr>
          <w:rFonts w:ascii="Arial" w:hAnsi="Arial" w:cs="Arial"/>
          <w:sz w:val="24"/>
        </w:rPr>
        <w:t xml:space="preserve">minimálně pětiletá </w:t>
      </w:r>
      <w:r w:rsidR="4FBEA6D4" w:rsidRPr="00CB685F">
        <w:rPr>
          <w:rFonts w:ascii="Arial" w:hAnsi="Arial" w:cs="Arial"/>
          <w:sz w:val="24"/>
        </w:rPr>
        <w:t>prax</w:t>
      </w:r>
      <w:r w:rsidR="00CB685F">
        <w:rPr>
          <w:rFonts w:ascii="Arial" w:hAnsi="Arial" w:cs="Arial"/>
          <w:sz w:val="24"/>
        </w:rPr>
        <w:t>e</w:t>
      </w:r>
      <w:r w:rsidR="4FBEA6D4" w:rsidRPr="00CB685F">
        <w:rPr>
          <w:rFonts w:ascii="Arial" w:hAnsi="Arial" w:cs="Arial"/>
          <w:sz w:val="24"/>
        </w:rPr>
        <w:t xml:space="preserve"> v oblasti výkonu činnosti technika požární bezpečnosti staveb</w:t>
      </w:r>
      <w:r>
        <w:rPr>
          <w:rFonts w:ascii="Arial" w:hAnsi="Arial" w:cs="Arial"/>
          <w:sz w:val="24"/>
        </w:rPr>
        <w:t xml:space="preserve"> </w:t>
      </w:r>
      <w:r w:rsidR="4FBEA6D4" w:rsidRPr="00CB685F">
        <w:rPr>
          <w:rFonts w:ascii="Arial" w:hAnsi="Arial" w:cs="Arial"/>
          <w:sz w:val="24"/>
        </w:rPr>
        <w:t>(počítáno od doby zahájení zadávacího řízení)</w:t>
      </w:r>
      <w:r w:rsidR="00CB685F">
        <w:rPr>
          <w:rFonts w:ascii="Arial" w:hAnsi="Arial" w:cs="Arial"/>
          <w:sz w:val="24"/>
        </w:rPr>
        <w:t>.</w:t>
      </w:r>
    </w:p>
    <w:p w14:paraId="7CBE4D38" w14:textId="3358CBFD" w:rsidR="00581D31" w:rsidRDefault="00581D31" w:rsidP="00581D31">
      <w:pPr>
        <w:pStyle w:val="Odstavecseseznamem"/>
        <w:spacing w:after="0" w:line="240" w:lineRule="auto"/>
        <w:ind w:left="785"/>
        <w:jc w:val="both"/>
        <w:rPr>
          <w:rFonts w:ascii="Arial" w:hAnsi="Arial" w:cs="Arial"/>
          <w:sz w:val="24"/>
        </w:rPr>
      </w:pPr>
    </w:p>
    <w:p w14:paraId="70967629" w14:textId="77777777" w:rsidR="00935B74" w:rsidRPr="00CB685F" w:rsidRDefault="00935B74" w:rsidP="00581D31">
      <w:pPr>
        <w:pStyle w:val="Odstavecseseznamem"/>
        <w:spacing w:after="0" w:line="240" w:lineRule="auto"/>
        <w:ind w:left="785"/>
        <w:jc w:val="both"/>
        <w:rPr>
          <w:rFonts w:ascii="Arial" w:hAnsi="Arial" w:cs="Arial"/>
          <w:sz w:val="24"/>
        </w:rPr>
      </w:pPr>
    </w:p>
    <w:p w14:paraId="62E5AF6C" w14:textId="7E52B01D" w:rsidR="24A4482E" w:rsidRDefault="24A4482E" w:rsidP="00581D31">
      <w:pPr>
        <w:jc w:val="both"/>
      </w:pPr>
      <w:r w:rsidRPr="6A79FDDC">
        <w:rPr>
          <w:rFonts w:ascii="Arial" w:hAnsi="Arial" w:cs="Arial"/>
          <w:b/>
          <w:bCs/>
        </w:rPr>
        <w:t xml:space="preserve">Geotechnik </w:t>
      </w:r>
    </w:p>
    <w:p w14:paraId="7DF7DEAF" w14:textId="05C6B4D0" w:rsidR="24A4482E" w:rsidRPr="00CB685F" w:rsidRDefault="00CB685F" w:rsidP="00581D31">
      <w:pPr>
        <w:pStyle w:val="Odstavecseseznamem"/>
        <w:numPr>
          <w:ilvl w:val="0"/>
          <w:numId w:val="25"/>
        </w:numPr>
        <w:spacing w:after="0" w:line="240" w:lineRule="auto"/>
        <w:jc w:val="both"/>
        <w:rPr>
          <w:rFonts w:ascii="Arial" w:hAnsi="Arial" w:cs="Arial"/>
          <w:sz w:val="24"/>
        </w:rPr>
      </w:pPr>
      <w:r w:rsidRPr="00CB685F">
        <w:rPr>
          <w:rFonts w:ascii="Arial" w:hAnsi="Arial" w:cs="Arial"/>
          <w:sz w:val="24"/>
        </w:rPr>
        <w:t xml:space="preserve">osoba s </w:t>
      </w:r>
      <w:r w:rsidR="24A4482E" w:rsidRPr="00CB685F">
        <w:rPr>
          <w:rFonts w:ascii="Arial" w:hAnsi="Arial" w:cs="Arial"/>
          <w:sz w:val="24"/>
        </w:rPr>
        <w:t xml:space="preserve">odbornou </w:t>
      </w:r>
      <w:r w:rsidR="00A07CD6">
        <w:rPr>
          <w:rFonts w:ascii="Arial" w:hAnsi="Arial" w:cs="Arial"/>
          <w:sz w:val="24"/>
        </w:rPr>
        <w:t>způsobilostí</w:t>
      </w:r>
      <w:r w:rsidR="24A4482E" w:rsidRPr="00CB685F">
        <w:rPr>
          <w:rFonts w:ascii="Arial" w:hAnsi="Arial" w:cs="Arial"/>
          <w:sz w:val="24"/>
        </w:rPr>
        <w:t xml:space="preserve"> ve smyslu zákona č. 360/1992 Sb., o výkonu povolání autorizovaných architektů a o výkonu povolání autorizovaných inženýrů a techniků činných ve výstavbě, ve znění pozdějších předpisů, v oboru „geotechnika“,</w:t>
      </w:r>
    </w:p>
    <w:p w14:paraId="7B02E944" w14:textId="357110AF" w:rsidR="00900B0E" w:rsidRPr="00CB685F" w:rsidRDefault="00D76C2F" w:rsidP="00581D31">
      <w:pPr>
        <w:pStyle w:val="Odstavecseseznamem"/>
        <w:numPr>
          <w:ilvl w:val="0"/>
          <w:numId w:val="25"/>
        </w:numPr>
        <w:spacing w:after="0" w:line="240" w:lineRule="auto"/>
        <w:jc w:val="both"/>
        <w:rPr>
          <w:rFonts w:ascii="Arial" w:hAnsi="Arial" w:cs="Arial"/>
          <w:sz w:val="24"/>
        </w:rPr>
      </w:pPr>
      <w:r>
        <w:rPr>
          <w:rFonts w:ascii="Arial" w:hAnsi="Arial" w:cs="Arial"/>
          <w:sz w:val="24"/>
        </w:rPr>
        <w:t xml:space="preserve">minimálně pětiletá </w:t>
      </w:r>
      <w:r w:rsidR="24A4482E" w:rsidRPr="00CB685F">
        <w:rPr>
          <w:rFonts w:ascii="Arial" w:hAnsi="Arial" w:cs="Arial"/>
          <w:sz w:val="24"/>
        </w:rPr>
        <w:t>prax</w:t>
      </w:r>
      <w:r w:rsidR="00CB685F" w:rsidRPr="00CB685F">
        <w:rPr>
          <w:rFonts w:ascii="Arial" w:hAnsi="Arial" w:cs="Arial"/>
          <w:sz w:val="24"/>
        </w:rPr>
        <w:t>e</w:t>
      </w:r>
      <w:r w:rsidR="24A4482E" w:rsidRPr="00CB685F">
        <w:rPr>
          <w:rFonts w:ascii="Arial" w:hAnsi="Arial" w:cs="Arial"/>
          <w:sz w:val="24"/>
        </w:rPr>
        <w:t xml:space="preserve"> v oblasti výkonu činnosti geotechnika</w:t>
      </w:r>
      <w:r>
        <w:rPr>
          <w:rFonts w:ascii="Arial" w:hAnsi="Arial" w:cs="Arial"/>
          <w:sz w:val="24"/>
        </w:rPr>
        <w:t xml:space="preserve"> </w:t>
      </w:r>
      <w:r w:rsidR="24A4482E" w:rsidRPr="00CB685F">
        <w:rPr>
          <w:rFonts w:ascii="Arial" w:hAnsi="Arial" w:cs="Arial"/>
          <w:sz w:val="24"/>
        </w:rPr>
        <w:t>(počítáno od doby zahájení zadávacího řízení).</w:t>
      </w:r>
    </w:p>
    <w:p w14:paraId="34FF91EF" w14:textId="77777777" w:rsidR="00206403" w:rsidRDefault="00206403" w:rsidP="00DE18D4">
      <w:pPr>
        <w:jc w:val="both"/>
        <w:rPr>
          <w:rFonts w:ascii="Arial" w:hAnsi="Arial" w:cs="Arial"/>
          <w:b/>
        </w:rPr>
      </w:pPr>
    </w:p>
    <w:p w14:paraId="39BBBF34" w14:textId="25D69ADB" w:rsidR="00DE18D4" w:rsidRPr="000C056A" w:rsidRDefault="00DE18D4" w:rsidP="00DE18D4">
      <w:pPr>
        <w:jc w:val="both"/>
        <w:rPr>
          <w:rFonts w:ascii="Arial" w:hAnsi="Arial" w:cs="Arial"/>
          <w:b/>
          <w:u w:val="single"/>
        </w:rPr>
      </w:pPr>
      <w:r w:rsidRPr="000C056A">
        <w:rPr>
          <w:rFonts w:ascii="Arial" w:hAnsi="Arial" w:cs="Arial"/>
          <w:b/>
          <w:u w:val="single"/>
        </w:rPr>
        <w:t>Prokázání splnění technické kvalifikace dle § 79 odst. c) a d)</w:t>
      </w:r>
      <w:r w:rsidR="008C2B62" w:rsidRPr="000C056A">
        <w:rPr>
          <w:rFonts w:ascii="Arial" w:hAnsi="Arial" w:cs="Arial"/>
          <w:b/>
          <w:u w:val="single"/>
        </w:rPr>
        <w:t xml:space="preserve"> zákona</w:t>
      </w:r>
    </w:p>
    <w:p w14:paraId="72A2FE23" w14:textId="77777777" w:rsidR="00DE18D4" w:rsidRDefault="00DE18D4" w:rsidP="00DE18D4">
      <w:pPr>
        <w:jc w:val="both"/>
        <w:rPr>
          <w:rFonts w:ascii="Arial" w:hAnsi="Arial" w:cs="Arial"/>
        </w:rPr>
      </w:pPr>
      <w:r w:rsidRPr="008A6CD1">
        <w:rPr>
          <w:rFonts w:ascii="Arial" w:hAnsi="Arial" w:cs="Arial"/>
        </w:rPr>
        <w:t>Dodavatel prokazuje splnění technické kvalifikace podle § 79 odst</w:t>
      </w:r>
      <w:r>
        <w:rPr>
          <w:rFonts w:ascii="Arial" w:hAnsi="Arial" w:cs="Arial"/>
        </w:rPr>
        <w:t>.</w:t>
      </w:r>
      <w:r w:rsidRPr="008A6CD1">
        <w:rPr>
          <w:rFonts w:ascii="Arial" w:hAnsi="Arial" w:cs="Arial"/>
        </w:rPr>
        <w:t xml:space="preserve"> 2 písm. </w:t>
      </w:r>
      <w:r w:rsidRPr="007E0E8A">
        <w:rPr>
          <w:rFonts w:ascii="Arial" w:hAnsi="Arial" w:cs="Arial"/>
        </w:rPr>
        <w:t>c) a</w:t>
      </w:r>
      <w:r>
        <w:rPr>
          <w:rFonts w:ascii="Arial" w:hAnsi="Arial" w:cs="Arial"/>
        </w:rPr>
        <w:t xml:space="preserve"> d</w:t>
      </w:r>
      <w:r w:rsidRPr="008A6CD1">
        <w:rPr>
          <w:rFonts w:ascii="Arial" w:hAnsi="Arial" w:cs="Arial"/>
        </w:rPr>
        <w:t>) zákona:</w:t>
      </w:r>
    </w:p>
    <w:p w14:paraId="71FC7328" w14:textId="4E26FC48" w:rsidR="00DE18D4" w:rsidRDefault="00DE18D4" w:rsidP="00DE18D4">
      <w:pPr>
        <w:numPr>
          <w:ilvl w:val="0"/>
          <w:numId w:val="25"/>
        </w:numPr>
        <w:jc w:val="both"/>
        <w:rPr>
          <w:rFonts w:ascii="Arial" w:hAnsi="Arial" w:cs="Arial"/>
        </w:rPr>
      </w:pPr>
      <w:r w:rsidRPr="00F279C6">
        <w:rPr>
          <w:rFonts w:ascii="Arial" w:hAnsi="Arial" w:cs="Arial"/>
          <w:b/>
        </w:rPr>
        <w:t xml:space="preserve">Předložením seznamu </w:t>
      </w:r>
      <w:r>
        <w:rPr>
          <w:rFonts w:ascii="Arial" w:hAnsi="Arial" w:cs="Arial"/>
        </w:rPr>
        <w:t xml:space="preserve">osob podílejících se na realizaci veřejné zakázky </w:t>
      </w:r>
    </w:p>
    <w:p w14:paraId="7CDABBD7" w14:textId="77777777" w:rsidR="00DE18D4" w:rsidRPr="008F6AE6" w:rsidRDefault="00DE18D4" w:rsidP="00DE18D4">
      <w:pPr>
        <w:pStyle w:val="Odstavecseseznamem"/>
        <w:numPr>
          <w:ilvl w:val="0"/>
          <w:numId w:val="25"/>
        </w:numPr>
        <w:spacing w:after="0" w:line="240" w:lineRule="auto"/>
        <w:jc w:val="both"/>
        <w:rPr>
          <w:rFonts w:ascii="Arial" w:hAnsi="Arial" w:cs="Arial"/>
        </w:rPr>
      </w:pPr>
      <w:r w:rsidRPr="00BB700A">
        <w:rPr>
          <w:rFonts w:ascii="Arial" w:hAnsi="Arial" w:cs="Arial"/>
          <w:b/>
          <w:sz w:val="24"/>
          <w:szCs w:val="24"/>
        </w:rPr>
        <w:t>Předložením profesní</w:t>
      </w:r>
      <w:r>
        <w:rPr>
          <w:rFonts w:ascii="Arial" w:hAnsi="Arial" w:cs="Arial"/>
          <w:b/>
          <w:sz w:val="24"/>
          <w:szCs w:val="24"/>
        </w:rPr>
        <w:t>ch</w:t>
      </w:r>
      <w:r w:rsidRPr="00BB700A">
        <w:rPr>
          <w:rFonts w:ascii="Arial" w:hAnsi="Arial" w:cs="Arial"/>
          <w:b/>
          <w:sz w:val="24"/>
          <w:szCs w:val="24"/>
        </w:rPr>
        <w:t xml:space="preserve"> životopis</w:t>
      </w:r>
      <w:r>
        <w:rPr>
          <w:rFonts w:ascii="Arial" w:hAnsi="Arial" w:cs="Arial"/>
          <w:b/>
          <w:sz w:val="24"/>
          <w:szCs w:val="24"/>
        </w:rPr>
        <w:t>ů</w:t>
      </w:r>
      <w:r>
        <w:rPr>
          <w:rFonts w:ascii="Arial" w:hAnsi="Arial" w:cs="Arial"/>
          <w:sz w:val="24"/>
          <w:szCs w:val="24"/>
        </w:rPr>
        <w:t>, které budou obsahovat alespoň následující údaje:</w:t>
      </w:r>
    </w:p>
    <w:p w14:paraId="6E65201D" w14:textId="77777777" w:rsidR="00DE18D4" w:rsidRPr="008F6AE6" w:rsidRDefault="00DE18D4" w:rsidP="00DE18D4">
      <w:pPr>
        <w:pStyle w:val="Odstavecseseznamem"/>
        <w:numPr>
          <w:ilvl w:val="0"/>
          <w:numId w:val="33"/>
        </w:numPr>
        <w:spacing w:after="0" w:line="240" w:lineRule="auto"/>
        <w:jc w:val="both"/>
        <w:rPr>
          <w:rFonts w:ascii="Arial" w:hAnsi="Arial" w:cs="Arial"/>
        </w:rPr>
      </w:pPr>
      <w:r>
        <w:rPr>
          <w:rFonts w:ascii="Arial" w:hAnsi="Arial" w:cs="Arial"/>
          <w:sz w:val="24"/>
          <w:szCs w:val="24"/>
        </w:rPr>
        <w:t>jméno a příjmení pracovníka,</w:t>
      </w:r>
    </w:p>
    <w:p w14:paraId="388DDFDD" w14:textId="77777777" w:rsidR="00DE18D4" w:rsidRPr="008F6AE6" w:rsidRDefault="00DE18D4" w:rsidP="00DE18D4">
      <w:pPr>
        <w:pStyle w:val="Odstavecseseznamem"/>
        <w:numPr>
          <w:ilvl w:val="0"/>
          <w:numId w:val="33"/>
        </w:numPr>
        <w:spacing w:after="0" w:line="240" w:lineRule="auto"/>
        <w:jc w:val="both"/>
        <w:rPr>
          <w:rFonts w:ascii="Arial" w:hAnsi="Arial" w:cs="Arial"/>
        </w:rPr>
      </w:pPr>
      <w:r>
        <w:rPr>
          <w:rFonts w:ascii="Arial" w:hAnsi="Arial" w:cs="Arial"/>
          <w:sz w:val="24"/>
          <w:szCs w:val="24"/>
        </w:rPr>
        <w:t>popis aktuální pozice pracovníka,</w:t>
      </w:r>
    </w:p>
    <w:p w14:paraId="35D1E758" w14:textId="77777777" w:rsidR="00DE18D4" w:rsidRPr="008F6AE6" w:rsidRDefault="00DE18D4" w:rsidP="00DE18D4">
      <w:pPr>
        <w:pStyle w:val="Odstavecseseznamem"/>
        <w:numPr>
          <w:ilvl w:val="0"/>
          <w:numId w:val="33"/>
        </w:numPr>
        <w:spacing w:after="0" w:line="240" w:lineRule="auto"/>
        <w:jc w:val="both"/>
        <w:rPr>
          <w:rFonts w:ascii="Arial" w:hAnsi="Arial" w:cs="Arial"/>
        </w:rPr>
      </w:pPr>
      <w:r>
        <w:rPr>
          <w:rFonts w:ascii="Arial" w:hAnsi="Arial" w:cs="Arial"/>
          <w:sz w:val="24"/>
          <w:szCs w:val="24"/>
        </w:rPr>
        <w:t>podrobný popis funkce pracovníka při plnění veřejné zakázky,</w:t>
      </w:r>
    </w:p>
    <w:p w14:paraId="3C12901A" w14:textId="77777777" w:rsidR="006A4E9A" w:rsidRPr="006A4E9A" w:rsidRDefault="00DE18D4" w:rsidP="006A4E9A">
      <w:pPr>
        <w:pStyle w:val="Odstavecseseznamem"/>
        <w:numPr>
          <w:ilvl w:val="0"/>
          <w:numId w:val="33"/>
        </w:numPr>
        <w:spacing w:after="0" w:line="240" w:lineRule="auto"/>
        <w:jc w:val="both"/>
        <w:rPr>
          <w:rFonts w:ascii="Arial" w:hAnsi="Arial" w:cs="Arial"/>
        </w:rPr>
      </w:pPr>
      <w:r>
        <w:rPr>
          <w:rFonts w:ascii="Arial" w:hAnsi="Arial" w:cs="Arial"/>
          <w:sz w:val="24"/>
          <w:szCs w:val="24"/>
        </w:rPr>
        <w:t>přehled profesní praxe,</w:t>
      </w:r>
    </w:p>
    <w:p w14:paraId="625C25DD" w14:textId="6621DC70" w:rsidR="00DE18D4" w:rsidRPr="006A4E9A" w:rsidRDefault="00DE18D4" w:rsidP="006A4E9A">
      <w:pPr>
        <w:pStyle w:val="Odstavecseseznamem"/>
        <w:numPr>
          <w:ilvl w:val="0"/>
          <w:numId w:val="33"/>
        </w:numPr>
        <w:spacing w:after="0" w:line="240" w:lineRule="auto"/>
        <w:jc w:val="both"/>
        <w:rPr>
          <w:rFonts w:ascii="Arial" w:hAnsi="Arial" w:cs="Arial"/>
          <w:sz w:val="24"/>
        </w:rPr>
      </w:pPr>
      <w:r w:rsidRPr="006A4E9A">
        <w:rPr>
          <w:rFonts w:ascii="Arial" w:hAnsi="Arial" w:cs="Arial"/>
          <w:sz w:val="24"/>
        </w:rPr>
        <w:t>u referenční zkušenosti uvede dodavatel údaje, z nichž bude ověřitelné splnění požadavku, a to včetně kontaktních údajů na objednatele takové zakázky, tedy kontaktního e-mailu a telefonu.</w:t>
      </w:r>
    </w:p>
    <w:p w14:paraId="04256DB3" w14:textId="77777777" w:rsidR="00DE18D4" w:rsidRPr="0078414C" w:rsidRDefault="00DE18D4" w:rsidP="00DE18D4">
      <w:pPr>
        <w:pStyle w:val="Odstavecseseznamem"/>
        <w:numPr>
          <w:ilvl w:val="0"/>
          <w:numId w:val="25"/>
        </w:numPr>
        <w:spacing w:after="0" w:line="240" w:lineRule="auto"/>
        <w:jc w:val="both"/>
        <w:rPr>
          <w:rFonts w:ascii="Arial" w:hAnsi="Arial" w:cs="Arial"/>
        </w:rPr>
      </w:pPr>
      <w:r>
        <w:rPr>
          <w:rFonts w:ascii="Arial" w:hAnsi="Arial" w:cs="Arial"/>
          <w:b/>
          <w:sz w:val="24"/>
          <w:szCs w:val="24"/>
        </w:rPr>
        <w:t>P</w:t>
      </w:r>
      <w:r w:rsidRPr="00BB700A">
        <w:rPr>
          <w:rFonts w:ascii="Arial" w:hAnsi="Arial" w:cs="Arial"/>
          <w:b/>
          <w:sz w:val="24"/>
          <w:szCs w:val="24"/>
        </w:rPr>
        <w:t>ředložením údaj</w:t>
      </w:r>
      <w:r>
        <w:rPr>
          <w:rFonts w:ascii="Arial" w:hAnsi="Arial" w:cs="Arial"/>
          <w:b/>
          <w:sz w:val="24"/>
          <w:szCs w:val="24"/>
        </w:rPr>
        <w:t>ů</w:t>
      </w:r>
      <w:r w:rsidRPr="00BB700A">
        <w:rPr>
          <w:rFonts w:ascii="Arial" w:hAnsi="Arial" w:cs="Arial"/>
          <w:b/>
          <w:sz w:val="24"/>
          <w:szCs w:val="24"/>
        </w:rPr>
        <w:t xml:space="preserve"> o tom, zda j</w:t>
      </w:r>
      <w:r>
        <w:rPr>
          <w:rFonts w:ascii="Arial" w:hAnsi="Arial" w:cs="Arial"/>
          <w:b/>
          <w:sz w:val="24"/>
          <w:szCs w:val="24"/>
        </w:rPr>
        <w:t>sou</w:t>
      </w:r>
      <w:r w:rsidRPr="00BB700A">
        <w:rPr>
          <w:rFonts w:ascii="Arial" w:hAnsi="Arial" w:cs="Arial"/>
          <w:b/>
          <w:sz w:val="24"/>
          <w:szCs w:val="24"/>
        </w:rPr>
        <w:t xml:space="preserve"> osob</w:t>
      </w:r>
      <w:r>
        <w:rPr>
          <w:rFonts w:ascii="Arial" w:hAnsi="Arial" w:cs="Arial"/>
          <w:b/>
          <w:sz w:val="24"/>
          <w:szCs w:val="24"/>
        </w:rPr>
        <w:t>y</w:t>
      </w:r>
      <w:r w:rsidRPr="00BB700A">
        <w:rPr>
          <w:rFonts w:ascii="Arial" w:hAnsi="Arial" w:cs="Arial"/>
          <w:b/>
          <w:sz w:val="24"/>
          <w:szCs w:val="24"/>
        </w:rPr>
        <w:t xml:space="preserve"> v pracovněprávním či jiném vztahu</w:t>
      </w:r>
      <w:r w:rsidRPr="00BB700A">
        <w:rPr>
          <w:rFonts w:ascii="Arial" w:hAnsi="Arial" w:cs="Arial"/>
          <w:sz w:val="24"/>
          <w:szCs w:val="24"/>
        </w:rPr>
        <w:t xml:space="preserve"> k dodavateli (v takovém případě uvede v jakém)</w:t>
      </w:r>
      <w:r>
        <w:rPr>
          <w:rFonts w:ascii="Arial" w:hAnsi="Arial" w:cs="Arial"/>
          <w:sz w:val="24"/>
          <w:szCs w:val="24"/>
        </w:rPr>
        <w:t>.</w:t>
      </w:r>
    </w:p>
    <w:p w14:paraId="0B77F255" w14:textId="50098743" w:rsidR="00DE18D4" w:rsidRPr="00B40BEE" w:rsidRDefault="00DE18D4" w:rsidP="4412B0DA">
      <w:pPr>
        <w:pStyle w:val="Odstavecseseznamem"/>
        <w:numPr>
          <w:ilvl w:val="0"/>
          <w:numId w:val="25"/>
        </w:numPr>
        <w:spacing w:after="0" w:line="240" w:lineRule="auto"/>
        <w:jc w:val="both"/>
        <w:rPr>
          <w:rFonts w:ascii="Arial" w:hAnsi="Arial" w:cs="Arial"/>
        </w:rPr>
      </w:pPr>
      <w:r w:rsidRPr="4412B0DA">
        <w:rPr>
          <w:rFonts w:ascii="Arial" w:hAnsi="Arial" w:cs="Arial"/>
          <w:b/>
          <w:bCs/>
          <w:sz w:val="24"/>
          <w:szCs w:val="24"/>
        </w:rPr>
        <w:t>Předložením dokladů</w:t>
      </w:r>
      <w:r w:rsidRPr="4412B0DA">
        <w:rPr>
          <w:rFonts w:ascii="Arial" w:hAnsi="Arial" w:cs="Arial"/>
          <w:sz w:val="24"/>
          <w:szCs w:val="24"/>
        </w:rPr>
        <w:t>, z nichž bude vyplývat splnění požadavků zadavatele na vzdělání či odbornou způsobilost (příslušný doklad / osvědčení / autorizace / oprávnění).</w:t>
      </w:r>
    </w:p>
    <w:p w14:paraId="4F2EE157" w14:textId="1A8560B6" w:rsidR="00BE5D94" w:rsidRDefault="00BE5D94" w:rsidP="004777C7">
      <w:pPr>
        <w:jc w:val="both"/>
        <w:rPr>
          <w:rFonts w:ascii="Arial" w:hAnsi="Arial" w:cs="Arial"/>
          <w:sz w:val="28"/>
        </w:rPr>
      </w:pPr>
    </w:p>
    <w:p w14:paraId="532EA2C5" w14:textId="6499DCE0" w:rsidR="00A01B38" w:rsidRPr="00A01B38" w:rsidRDefault="00A01B38" w:rsidP="00A01B38">
      <w:pPr>
        <w:numPr>
          <w:ilvl w:val="0"/>
          <w:numId w:val="37"/>
        </w:numPr>
        <w:ind w:left="709" w:hanging="283"/>
        <w:jc w:val="both"/>
        <w:rPr>
          <w:rFonts w:ascii="Arial" w:hAnsi="Arial" w:cs="Arial"/>
          <w:b/>
        </w:rPr>
      </w:pPr>
      <w:r w:rsidRPr="005914DD">
        <w:rPr>
          <w:rFonts w:ascii="Arial" w:hAnsi="Arial" w:cs="Arial"/>
        </w:rPr>
        <w:t xml:space="preserve">V souladu s § 79 odst. 2 písm. </w:t>
      </w:r>
      <w:r>
        <w:rPr>
          <w:rFonts w:ascii="Arial" w:hAnsi="Arial" w:cs="Arial"/>
        </w:rPr>
        <w:t>e</w:t>
      </w:r>
      <w:r w:rsidRPr="005914DD">
        <w:rPr>
          <w:rFonts w:ascii="Arial" w:hAnsi="Arial" w:cs="Arial"/>
        </w:rPr>
        <w:t>) zákona</w:t>
      </w:r>
      <w:r w:rsidRPr="005914DD">
        <w:rPr>
          <w:rFonts w:ascii="Arial" w:hAnsi="Arial" w:cs="Arial"/>
          <w:b/>
        </w:rPr>
        <w:t xml:space="preserve"> </w:t>
      </w:r>
      <w:r>
        <w:rPr>
          <w:rFonts w:ascii="Arial" w:hAnsi="Arial" w:cs="Arial"/>
          <w:b/>
        </w:rPr>
        <w:t>popisem opatření dodavatele k zajištění kvality</w:t>
      </w:r>
      <w:r w:rsidR="006B6D74">
        <w:rPr>
          <w:rFonts w:ascii="Arial" w:hAnsi="Arial" w:cs="Arial"/>
        </w:rPr>
        <w:t>.</w:t>
      </w:r>
    </w:p>
    <w:p w14:paraId="6CB3ED25" w14:textId="0F005630" w:rsidR="00A01B38" w:rsidRDefault="00A01B38" w:rsidP="00A01B38">
      <w:pPr>
        <w:spacing w:line="259" w:lineRule="auto"/>
        <w:jc w:val="both"/>
        <w:rPr>
          <w:rFonts w:ascii="Arial" w:hAnsi="Arial" w:cs="Arial"/>
        </w:rPr>
      </w:pPr>
    </w:p>
    <w:p w14:paraId="1AF71B59" w14:textId="1104992D" w:rsidR="0028634C" w:rsidRPr="000C056A" w:rsidRDefault="0028634C" w:rsidP="00A01B38">
      <w:pPr>
        <w:spacing w:line="259" w:lineRule="auto"/>
        <w:jc w:val="both"/>
        <w:rPr>
          <w:rFonts w:ascii="Arial" w:hAnsi="Arial" w:cs="Arial"/>
          <w:u w:val="single"/>
        </w:rPr>
      </w:pPr>
      <w:r w:rsidRPr="000C056A">
        <w:rPr>
          <w:rFonts w:ascii="Arial" w:hAnsi="Arial" w:cs="Arial"/>
          <w:b/>
          <w:u w:val="single"/>
        </w:rPr>
        <w:t>Prokázání splnění technické kvalifikace dle § 79 odst. 2 písm. e) zákona</w:t>
      </w:r>
    </w:p>
    <w:p w14:paraId="5D059246" w14:textId="4B5BF350" w:rsidR="00A01B38" w:rsidRPr="00A01B38" w:rsidRDefault="00A01B38" w:rsidP="006A4E9A">
      <w:pPr>
        <w:jc w:val="both"/>
        <w:rPr>
          <w:rFonts w:ascii="Arial" w:hAnsi="Arial" w:cs="Arial"/>
        </w:rPr>
      </w:pPr>
      <w:r w:rsidRPr="00A01B38">
        <w:rPr>
          <w:rFonts w:ascii="Arial" w:hAnsi="Arial" w:cs="Arial"/>
        </w:rPr>
        <w:t xml:space="preserve">Zadavatel požaduje </w:t>
      </w:r>
      <w:r w:rsidRPr="000F49C6">
        <w:rPr>
          <w:rFonts w:ascii="Arial" w:hAnsi="Arial" w:cs="Arial"/>
          <w:b/>
        </w:rPr>
        <w:t>předložení certifikátu systému řízení jakosti</w:t>
      </w:r>
      <w:r w:rsidRPr="00A01B38">
        <w:rPr>
          <w:rFonts w:ascii="Arial" w:hAnsi="Arial" w:cs="Arial"/>
        </w:rPr>
        <w:t xml:space="preserve"> vydaného pro dodavatele dle české technické normy ČSN EN ISO 9001:2015 (či aktuálnější) akreditovanou osobou, a to pro oblast provádění pozemních staveb. </w:t>
      </w:r>
    </w:p>
    <w:p w14:paraId="4A2D3DD7" w14:textId="77777777" w:rsidR="00A01B38" w:rsidRDefault="00A01B38" w:rsidP="006A4E9A">
      <w:pPr>
        <w:jc w:val="both"/>
        <w:rPr>
          <w:rFonts w:ascii="Arial" w:hAnsi="Arial" w:cs="Arial"/>
        </w:rPr>
      </w:pPr>
    </w:p>
    <w:p w14:paraId="5CE54546" w14:textId="5129C311" w:rsidR="00A01B38" w:rsidRPr="00A01B38" w:rsidRDefault="00A01B38" w:rsidP="006A4E9A">
      <w:pPr>
        <w:jc w:val="both"/>
        <w:rPr>
          <w:rFonts w:ascii="Arial" w:hAnsi="Arial" w:cs="Arial"/>
        </w:rPr>
      </w:pPr>
      <w:r w:rsidRPr="00A01B38">
        <w:rPr>
          <w:rFonts w:ascii="Arial" w:hAnsi="Arial" w:cs="Arial"/>
        </w:rPr>
        <w:t>Zadavatel uzná rovnocenné doklady vydané v členském státě Evropské unie. Zadavatel uzná rovněž jiné doklady o rovnocenných opatřeních k zajištění jakosti.</w:t>
      </w:r>
    </w:p>
    <w:p w14:paraId="5EE0A3F3" w14:textId="77777777" w:rsidR="00A01B38" w:rsidRPr="00A01B38" w:rsidRDefault="00A01B38" w:rsidP="006A4E9A">
      <w:pPr>
        <w:pStyle w:val="Odstavecseseznamem"/>
        <w:spacing w:after="0" w:line="240" w:lineRule="auto"/>
        <w:ind w:left="785"/>
        <w:jc w:val="both"/>
        <w:rPr>
          <w:rFonts w:ascii="Arial" w:hAnsi="Arial" w:cs="Arial"/>
          <w:sz w:val="24"/>
        </w:rPr>
      </w:pPr>
    </w:p>
    <w:p w14:paraId="1B63EEBA" w14:textId="182A3DDA" w:rsidR="00A01B38" w:rsidRPr="00A01B38" w:rsidRDefault="00A01B38" w:rsidP="006A4E9A">
      <w:pPr>
        <w:pStyle w:val="Odstavecseseznamem"/>
        <w:numPr>
          <w:ilvl w:val="0"/>
          <w:numId w:val="37"/>
        </w:numPr>
        <w:spacing w:after="0" w:line="240" w:lineRule="auto"/>
        <w:ind w:left="709" w:hanging="283"/>
        <w:jc w:val="both"/>
        <w:rPr>
          <w:rFonts w:ascii="Arial" w:hAnsi="Arial" w:cs="Arial"/>
          <w:b/>
          <w:sz w:val="24"/>
        </w:rPr>
      </w:pPr>
      <w:r w:rsidRPr="00A01B38">
        <w:rPr>
          <w:rFonts w:ascii="Arial" w:hAnsi="Arial" w:cs="Arial"/>
          <w:sz w:val="24"/>
        </w:rPr>
        <w:lastRenderedPageBreak/>
        <w:t>V souladu s § 79 odst. 2 písm. h) zákona</w:t>
      </w:r>
      <w:r w:rsidRPr="00A01B38">
        <w:rPr>
          <w:rFonts w:ascii="Arial" w:hAnsi="Arial" w:cs="Arial"/>
          <w:b/>
          <w:sz w:val="24"/>
        </w:rPr>
        <w:t xml:space="preserve"> popisem opatření v oblasti řízení z hlediska ochrany životního prostředí</w:t>
      </w:r>
      <w:r w:rsidRPr="00A01B38">
        <w:rPr>
          <w:rFonts w:ascii="Arial" w:hAnsi="Arial" w:cs="Arial"/>
          <w:sz w:val="24"/>
        </w:rPr>
        <w:t>, která bude dodavatel schopen použít při plnění veřejné zakázky</w:t>
      </w:r>
      <w:r w:rsidR="006B6D74">
        <w:rPr>
          <w:rFonts w:ascii="Arial" w:hAnsi="Arial" w:cs="Arial"/>
          <w:sz w:val="24"/>
        </w:rPr>
        <w:t>.</w:t>
      </w:r>
    </w:p>
    <w:p w14:paraId="06C8A2AE" w14:textId="78751C53" w:rsidR="00666680" w:rsidRDefault="00666680" w:rsidP="006A4E9A">
      <w:pPr>
        <w:jc w:val="both"/>
        <w:rPr>
          <w:rFonts w:ascii="Arial" w:hAnsi="Arial" w:cs="Arial"/>
        </w:rPr>
      </w:pPr>
    </w:p>
    <w:p w14:paraId="3FCC9935" w14:textId="1A411A7C" w:rsidR="0028634C" w:rsidRPr="000C056A" w:rsidRDefault="0028634C" w:rsidP="0028634C">
      <w:pPr>
        <w:spacing w:line="259" w:lineRule="auto"/>
        <w:jc w:val="both"/>
        <w:rPr>
          <w:rFonts w:ascii="Arial" w:hAnsi="Arial" w:cs="Arial"/>
          <w:u w:val="single"/>
        </w:rPr>
      </w:pPr>
      <w:r w:rsidRPr="000C056A">
        <w:rPr>
          <w:rFonts w:ascii="Arial" w:hAnsi="Arial" w:cs="Arial"/>
          <w:b/>
          <w:u w:val="single"/>
        </w:rPr>
        <w:t>Prokázání splnění technické kvalifikace dle § 79 odst. 2 písm. h) zákona</w:t>
      </w:r>
    </w:p>
    <w:p w14:paraId="6D356346" w14:textId="0F85C326" w:rsidR="006B6D74" w:rsidRDefault="00A01B38" w:rsidP="006A4E9A">
      <w:pPr>
        <w:jc w:val="both"/>
        <w:rPr>
          <w:rFonts w:ascii="Arial" w:hAnsi="Arial" w:cs="Arial"/>
        </w:rPr>
      </w:pPr>
      <w:r w:rsidRPr="00A01B38">
        <w:rPr>
          <w:rFonts w:ascii="Arial" w:hAnsi="Arial" w:cs="Arial"/>
        </w:rPr>
        <w:t xml:space="preserve">Zadavatel požaduje </w:t>
      </w:r>
      <w:r w:rsidRPr="00666F9B">
        <w:rPr>
          <w:rFonts w:ascii="Arial" w:hAnsi="Arial" w:cs="Arial"/>
          <w:b/>
        </w:rPr>
        <w:t>p</w:t>
      </w:r>
      <w:r w:rsidRPr="000F49C6">
        <w:rPr>
          <w:rFonts w:ascii="Arial" w:hAnsi="Arial" w:cs="Arial"/>
          <w:b/>
        </w:rPr>
        <w:t xml:space="preserve">ředložení certifikátu systému řízení z hlediska ochrany životního prostředí </w:t>
      </w:r>
      <w:r w:rsidRPr="00A01B38">
        <w:rPr>
          <w:rFonts w:ascii="Arial" w:hAnsi="Arial" w:cs="Arial"/>
        </w:rPr>
        <w:t xml:space="preserve">vydaného pro dodavatele dle české technické normy ČSN EN ISO 14001 akreditovanou osobou, nebo rovnocenného certifikátu vydaného podle uvedené české technické normy akreditovanou osobou v členském státě Evropské unie, případně dokladu o registraci v systému řízení a auditu z hlediska ochrany životního prostředí (EMAS), a to ve všech případech pro oblast provádění pozemních staveb. </w:t>
      </w:r>
    </w:p>
    <w:p w14:paraId="7493A427" w14:textId="77777777" w:rsidR="006B6D74" w:rsidRDefault="006B6D74" w:rsidP="006A4E9A">
      <w:pPr>
        <w:jc w:val="both"/>
        <w:rPr>
          <w:rFonts w:ascii="Arial" w:hAnsi="Arial" w:cs="Arial"/>
        </w:rPr>
      </w:pPr>
    </w:p>
    <w:p w14:paraId="5E439536" w14:textId="342E7036" w:rsidR="00A01B38" w:rsidRPr="00A01B38" w:rsidRDefault="00A01B38" w:rsidP="00882D1E">
      <w:pPr>
        <w:jc w:val="both"/>
        <w:rPr>
          <w:rFonts w:ascii="Arial" w:hAnsi="Arial" w:cs="Arial"/>
        </w:rPr>
      </w:pPr>
      <w:r w:rsidRPr="00A01B38">
        <w:rPr>
          <w:rFonts w:ascii="Arial" w:hAnsi="Arial" w:cs="Arial"/>
        </w:rPr>
        <w:t>Zadavatel uzná rovnocenné doklady vydané v členském státě Evropské unie. Zadavatel uzná rovněž jiné doklady o rovnocenných opatřeních k zajištění jakosti.</w:t>
      </w:r>
    </w:p>
    <w:p w14:paraId="09DBE00A" w14:textId="77777777" w:rsidR="00A01B38" w:rsidRPr="00B40BEE" w:rsidRDefault="00A01B38" w:rsidP="004777C7">
      <w:pPr>
        <w:jc w:val="both"/>
        <w:rPr>
          <w:rFonts w:ascii="Arial" w:hAnsi="Arial" w:cs="Arial"/>
          <w:sz w:val="28"/>
        </w:rPr>
      </w:pPr>
    </w:p>
    <w:p w14:paraId="5487AEAE" w14:textId="77777777" w:rsidR="005D0376" w:rsidRPr="004F12CE" w:rsidRDefault="005D0376" w:rsidP="005D0376">
      <w:pPr>
        <w:pStyle w:val="Nadpis1"/>
        <w:tabs>
          <w:tab w:val="clear" w:pos="717"/>
          <w:tab w:val="num" w:pos="644"/>
        </w:tabs>
        <w:spacing w:after="180"/>
        <w:ind w:left="644"/>
      </w:pPr>
      <w:r w:rsidRPr="004F12CE">
        <w:t xml:space="preserve">Další podmínky </w:t>
      </w:r>
      <w:r w:rsidRPr="00BC74F5">
        <w:t>pro splnění</w:t>
      </w:r>
      <w:r w:rsidRPr="004F12CE">
        <w:t xml:space="preserve"> kvalifikace</w:t>
      </w:r>
    </w:p>
    <w:p w14:paraId="74452E83" w14:textId="77777777" w:rsidR="005D0376" w:rsidRPr="009369B7" w:rsidRDefault="005D0376" w:rsidP="005D0376">
      <w:pPr>
        <w:pStyle w:val="Nadpis1"/>
        <w:numPr>
          <w:ilvl w:val="1"/>
          <w:numId w:val="12"/>
        </w:numPr>
        <w:ind w:left="1145"/>
        <w:rPr>
          <w:caps w:val="0"/>
          <w:sz w:val="28"/>
          <w:szCs w:val="28"/>
        </w:rPr>
      </w:pPr>
      <w:r w:rsidRPr="009369B7">
        <w:rPr>
          <w:caps w:val="0"/>
          <w:sz w:val="28"/>
          <w:szCs w:val="28"/>
        </w:rPr>
        <w:t xml:space="preserve">Předložení kvalifikačních dokladů vybraným </w:t>
      </w:r>
      <w:r w:rsidR="00BC74F5">
        <w:rPr>
          <w:caps w:val="0"/>
          <w:sz w:val="28"/>
          <w:szCs w:val="28"/>
        </w:rPr>
        <w:t>dodavatelem</w:t>
      </w:r>
    </w:p>
    <w:p w14:paraId="1D16479C" w14:textId="77777777" w:rsidR="005D0376" w:rsidRPr="009369B7" w:rsidRDefault="005D0376" w:rsidP="00F16898">
      <w:pPr>
        <w:jc w:val="both"/>
        <w:rPr>
          <w:rFonts w:ascii="Arial" w:hAnsi="Arial" w:cs="Arial"/>
        </w:rPr>
      </w:pPr>
      <w:r w:rsidRPr="009369B7">
        <w:rPr>
          <w:rFonts w:ascii="Arial" w:hAnsi="Arial" w:cs="Arial"/>
        </w:rPr>
        <w:t xml:space="preserve">Zadavatel </w:t>
      </w:r>
      <w:r w:rsidR="00730493">
        <w:rPr>
          <w:rFonts w:ascii="Arial" w:hAnsi="Arial" w:cs="Arial"/>
        </w:rPr>
        <w:t xml:space="preserve">si </w:t>
      </w:r>
      <w:r w:rsidRPr="009369B7">
        <w:rPr>
          <w:rFonts w:ascii="Arial" w:hAnsi="Arial" w:cs="Arial"/>
        </w:rPr>
        <w:t xml:space="preserve">může </w:t>
      </w:r>
      <w:r w:rsidR="009369B7">
        <w:rPr>
          <w:rFonts w:ascii="Arial" w:hAnsi="Arial" w:cs="Arial"/>
        </w:rPr>
        <w:t>postupem dle §</w:t>
      </w:r>
      <w:r w:rsidR="00BC74F5">
        <w:rPr>
          <w:rFonts w:ascii="Arial" w:hAnsi="Arial" w:cs="Arial"/>
        </w:rPr>
        <w:t xml:space="preserve"> 45</w:t>
      </w:r>
      <w:r w:rsidR="009369B7">
        <w:rPr>
          <w:rFonts w:ascii="Arial" w:hAnsi="Arial" w:cs="Arial"/>
        </w:rPr>
        <w:t xml:space="preserve"> odst. 1 zákona </w:t>
      </w:r>
      <w:r w:rsidRPr="009369B7">
        <w:rPr>
          <w:rFonts w:ascii="Arial" w:hAnsi="Arial" w:cs="Arial"/>
        </w:rPr>
        <w:t xml:space="preserve">v průběhu zadávacího řízení vyžádat předložení originálů nebo ověřených kopií dokladů o kvalifikaci. </w:t>
      </w:r>
      <w:r w:rsidRPr="00F16898">
        <w:rPr>
          <w:rFonts w:ascii="Arial" w:hAnsi="Arial" w:cs="Arial"/>
        </w:rPr>
        <w:t xml:space="preserve">Nejpozději však vybraný dodavatel předloží originály nebo ověřené kopie dokladů o </w:t>
      </w:r>
      <w:r w:rsidR="009369B7" w:rsidRPr="00F16898">
        <w:rPr>
          <w:rFonts w:ascii="Arial" w:hAnsi="Arial" w:cs="Arial"/>
        </w:rPr>
        <w:t xml:space="preserve">jeho </w:t>
      </w:r>
      <w:r w:rsidRPr="00F16898">
        <w:rPr>
          <w:rFonts w:ascii="Arial" w:hAnsi="Arial" w:cs="Arial"/>
        </w:rPr>
        <w:t>kvalifikaci na základě výzvy zadavatele dle § 122 odst. 3 písm. a) zákona.</w:t>
      </w:r>
    </w:p>
    <w:p w14:paraId="7AC5F46D" w14:textId="77777777" w:rsidR="005D0376" w:rsidRDefault="005D0376" w:rsidP="005D0376">
      <w:pPr>
        <w:jc w:val="both"/>
        <w:rPr>
          <w:rFonts w:ascii="Arial" w:hAnsi="Arial" w:cs="Arial"/>
        </w:rPr>
      </w:pPr>
    </w:p>
    <w:p w14:paraId="173EE1C0" w14:textId="77777777" w:rsidR="005D0376" w:rsidRPr="00855634" w:rsidRDefault="005D0376" w:rsidP="005D0376">
      <w:pPr>
        <w:pStyle w:val="Nadpis1"/>
        <w:numPr>
          <w:ilvl w:val="1"/>
          <w:numId w:val="12"/>
        </w:numPr>
        <w:ind w:left="1145"/>
        <w:rPr>
          <w:caps w:val="0"/>
          <w:sz w:val="28"/>
          <w:szCs w:val="28"/>
        </w:rPr>
      </w:pPr>
      <w:r w:rsidRPr="00855634">
        <w:rPr>
          <w:caps w:val="0"/>
          <w:sz w:val="28"/>
          <w:szCs w:val="28"/>
        </w:rPr>
        <w:t>Stáří dokladů</w:t>
      </w:r>
    </w:p>
    <w:p w14:paraId="626748CE" w14:textId="77777777" w:rsidR="005D0376" w:rsidRPr="00855634" w:rsidRDefault="005D0376" w:rsidP="00F16898">
      <w:pPr>
        <w:jc w:val="both"/>
        <w:rPr>
          <w:rFonts w:ascii="Arial" w:hAnsi="Arial" w:cs="Arial"/>
        </w:rPr>
      </w:pPr>
      <w:r w:rsidRPr="00855634">
        <w:rPr>
          <w:rFonts w:ascii="Arial" w:hAnsi="Arial" w:cs="Arial"/>
        </w:rPr>
        <w:t xml:space="preserve">Doklady prokazující základní způsobilost podle § 74 </w:t>
      </w:r>
      <w:r w:rsidR="00855634">
        <w:rPr>
          <w:rFonts w:ascii="Arial" w:hAnsi="Arial" w:cs="Arial"/>
        </w:rPr>
        <w:t xml:space="preserve">zákona </w:t>
      </w:r>
      <w:r w:rsidRPr="00855634">
        <w:rPr>
          <w:rFonts w:ascii="Arial" w:hAnsi="Arial" w:cs="Arial"/>
        </w:rPr>
        <w:t xml:space="preserve">a </w:t>
      </w:r>
      <w:r w:rsidR="00855634">
        <w:rPr>
          <w:rFonts w:ascii="Arial" w:hAnsi="Arial" w:cs="Arial"/>
        </w:rPr>
        <w:t>v</w:t>
      </w:r>
      <w:r w:rsidRPr="00855634">
        <w:rPr>
          <w:rFonts w:ascii="Arial" w:hAnsi="Arial" w:cs="Arial"/>
        </w:rPr>
        <w:t xml:space="preserve">ýpis z obchodního rejstříku musí prokazovat splnění požadovaného kritéria způsobilosti nejpozději v době 3 měsíců přede dnem </w:t>
      </w:r>
      <w:r w:rsidR="00855634">
        <w:rPr>
          <w:rFonts w:ascii="Arial" w:hAnsi="Arial" w:cs="Arial"/>
        </w:rPr>
        <w:t>zahájení zadávacího řízení.</w:t>
      </w:r>
    </w:p>
    <w:p w14:paraId="2F6100AC" w14:textId="77777777" w:rsidR="005D0376" w:rsidRDefault="005D0376" w:rsidP="005D0376">
      <w:pPr>
        <w:jc w:val="both"/>
        <w:rPr>
          <w:rFonts w:ascii="Arial" w:hAnsi="Arial" w:cs="Arial"/>
        </w:rPr>
      </w:pPr>
    </w:p>
    <w:p w14:paraId="3763874C" w14:textId="77777777" w:rsidR="005D0376" w:rsidRPr="00855634" w:rsidRDefault="005D0376" w:rsidP="005D0376">
      <w:pPr>
        <w:pStyle w:val="Nadpis1"/>
        <w:numPr>
          <w:ilvl w:val="1"/>
          <w:numId w:val="12"/>
        </w:numPr>
        <w:ind w:left="1145"/>
        <w:rPr>
          <w:caps w:val="0"/>
          <w:sz w:val="28"/>
          <w:szCs w:val="28"/>
        </w:rPr>
      </w:pPr>
      <w:r w:rsidRPr="00855634">
        <w:rPr>
          <w:caps w:val="0"/>
          <w:sz w:val="28"/>
          <w:szCs w:val="28"/>
        </w:rPr>
        <w:t>Prokázání kvalifikace výpisem ze seznamu kvalifikovaných dodavatelů</w:t>
      </w:r>
    </w:p>
    <w:p w14:paraId="004A4D06" w14:textId="77777777" w:rsidR="005D0376" w:rsidRPr="00855634" w:rsidRDefault="005D0376" w:rsidP="00F16898">
      <w:pPr>
        <w:jc w:val="both"/>
        <w:rPr>
          <w:rFonts w:ascii="Arial" w:hAnsi="Arial" w:cs="Arial"/>
        </w:rPr>
      </w:pPr>
      <w:r w:rsidRPr="00855634">
        <w:rPr>
          <w:rFonts w:ascii="Arial" w:hAnsi="Arial" w:cs="Arial"/>
        </w:rPr>
        <w:t xml:space="preserve">Dodavatelé mohou k prokázání základní způsobilosti </w:t>
      </w:r>
      <w:r w:rsidR="00855634">
        <w:rPr>
          <w:rFonts w:ascii="Arial" w:hAnsi="Arial" w:cs="Arial"/>
        </w:rPr>
        <w:t xml:space="preserve">a profesní způsobilosti </w:t>
      </w:r>
      <w:r w:rsidRPr="00855634">
        <w:rPr>
          <w:rFonts w:ascii="Arial" w:hAnsi="Arial" w:cs="Arial"/>
        </w:rPr>
        <w:t>využít výpis ze seznamu kvalifikovaných dodavatelů</w:t>
      </w:r>
      <w:r w:rsidR="00BC74F5">
        <w:rPr>
          <w:rFonts w:ascii="Arial" w:hAnsi="Arial" w:cs="Arial"/>
        </w:rPr>
        <w:t xml:space="preserve">, </w:t>
      </w:r>
      <w:r w:rsidRPr="00855634">
        <w:rPr>
          <w:rFonts w:ascii="Arial" w:hAnsi="Arial" w:cs="Arial"/>
        </w:rPr>
        <w:t>který nahrazuje doklad prokazující</w:t>
      </w:r>
      <w:r w:rsidR="00E6466D">
        <w:rPr>
          <w:rFonts w:ascii="Arial" w:hAnsi="Arial" w:cs="Arial"/>
        </w:rPr>
        <w:t xml:space="preserve"> </w:t>
      </w:r>
      <w:r w:rsidRPr="00855634">
        <w:rPr>
          <w:rFonts w:ascii="Arial" w:hAnsi="Arial" w:cs="Arial"/>
        </w:rPr>
        <w:t xml:space="preserve">profesní způsobilost podle § 77 zákona v tom rozsahu, v jakém údaje ve výpisu ze seznamu kvalifikovaných dodavatelů prokazují splnění kritérií profesní způsobilosti a základní způsobilost podle § 74 zákona.  </w:t>
      </w:r>
    </w:p>
    <w:p w14:paraId="3D798D90" w14:textId="77777777" w:rsidR="005D0376" w:rsidRDefault="005D0376" w:rsidP="005D0376">
      <w:pPr>
        <w:ind w:firstLine="720"/>
        <w:jc w:val="both"/>
        <w:rPr>
          <w:rFonts w:ascii="Arial" w:hAnsi="Arial" w:cs="Arial"/>
        </w:rPr>
      </w:pPr>
    </w:p>
    <w:p w14:paraId="7B38917F" w14:textId="77777777" w:rsidR="005D0376" w:rsidRPr="005C587B" w:rsidRDefault="005D0376" w:rsidP="005D0376">
      <w:pPr>
        <w:pStyle w:val="Nadpis1"/>
        <w:numPr>
          <w:ilvl w:val="1"/>
          <w:numId w:val="12"/>
        </w:numPr>
        <w:ind w:left="1145"/>
        <w:rPr>
          <w:caps w:val="0"/>
          <w:sz w:val="28"/>
          <w:szCs w:val="28"/>
        </w:rPr>
      </w:pPr>
      <w:r w:rsidRPr="005C587B">
        <w:rPr>
          <w:caps w:val="0"/>
          <w:sz w:val="28"/>
          <w:szCs w:val="28"/>
        </w:rPr>
        <w:t>Pravost a stáří výpisu ze seznamu kvalifikovaných dodavatelů</w:t>
      </w:r>
    </w:p>
    <w:p w14:paraId="4432A89A" w14:textId="77777777" w:rsidR="005D0376" w:rsidRPr="00A16F19" w:rsidRDefault="005D0376" w:rsidP="00F16898">
      <w:pPr>
        <w:jc w:val="both"/>
        <w:rPr>
          <w:rFonts w:ascii="Arial" w:hAnsi="Arial" w:cs="Arial"/>
          <w:sz w:val="22"/>
          <w:szCs w:val="22"/>
        </w:rPr>
      </w:pPr>
      <w:r w:rsidRPr="005C587B">
        <w:rPr>
          <w:rFonts w:ascii="Arial" w:hAnsi="Arial" w:cs="Arial"/>
        </w:rPr>
        <w:t>Výpis ze seznamu kvalifikovaných dodavatelů předloží dodavatel v prosté kopii ne starší než 3 měsíce k poslednímu dni, ke kterému má být prokázána základní způsobilost nebo profesní způsobilost</w:t>
      </w:r>
      <w:r w:rsidRPr="00A16F19">
        <w:rPr>
          <w:rFonts w:ascii="Arial" w:hAnsi="Arial" w:cs="Arial"/>
          <w:sz w:val="22"/>
          <w:szCs w:val="22"/>
        </w:rPr>
        <w:t>.</w:t>
      </w:r>
    </w:p>
    <w:p w14:paraId="667AF256" w14:textId="77777777" w:rsidR="005D0376" w:rsidRDefault="005D0376" w:rsidP="005D0376">
      <w:pPr>
        <w:ind w:firstLine="720"/>
        <w:jc w:val="both"/>
        <w:rPr>
          <w:rFonts w:ascii="Arial" w:hAnsi="Arial" w:cs="Arial"/>
        </w:rPr>
      </w:pPr>
    </w:p>
    <w:p w14:paraId="15AFB7A5" w14:textId="77777777" w:rsidR="005D0376" w:rsidRPr="005C587B" w:rsidRDefault="005D0376" w:rsidP="005D0376">
      <w:pPr>
        <w:pStyle w:val="Nadpis1"/>
        <w:numPr>
          <w:ilvl w:val="1"/>
          <w:numId w:val="12"/>
        </w:numPr>
        <w:ind w:left="1145"/>
        <w:rPr>
          <w:caps w:val="0"/>
          <w:sz w:val="28"/>
          <w:szCs w:val="28"/>
        </w:rPr>
      </w:pPr>
      <w:r w:rsidRPr="005C587B">
        <w:rPr>
          <w:caps w:val="0"/>
          <w:sz w:val="28"/>
          <w:szCs w:val="28"/>
        </w:rPr>
        <w:t>Prokázání kvalifikace certifikátem</w:t>
      </w:r>
    </w:p>
    <w:p w14:paraId="1124E5B9" w14:textId="77777777" w:rsidR="005D0376" w:rsidRPr="005C587B" w:rsidRDefault="005D0376" w:rsidP="00F16898">
      <w:pPr>
        <w:jc w:val="both"/>
        <w:rPr>
          <w:rFonts w:ascii="Arial" w:hAnsi="Arial" w:cs="Arial"/>
        </w:rPr>
      </w:pPr>
      <w:r w:rsidRPr="005C587B">
        <w:rPr>
          <w:rFonts w:ascii="Arial" w:hAnsi="Arial" w:cs="Arial"/>
        </w:rPr>
        <w:t xml:space="preserve">Dodavatelé mohou prokázat splnění kvalifikace certifikátem vydaným v rámci </w:t>
      </w:r>
      <w:r w:rsidR="005C587B">
        <w:rPr>
          <w:rFonts w:ascii="Arial" w:hAnsi="Arial" w:cs="Arial"/>
        </w:rPr>
        <w:t xml:space="preserve">schváleného </w:t>
      </w:r>
      <w:r w:rsidRPr="005C587B">
        <w:rPr>
          <w:rFonts w:ascii="Arial" w:hAnsi="Arial" w:cs="Arial"/>
        </w:rPr>
        <w:t>systému certifikovaných dodavatelů, který obsahuje náležitosti stanovené v § 239 zákona. Pokud dodavatel předloží takový certifikát, nahrazuje tento certifikát splnění kvalifikace v rozsahu v něm uvedených údajů.</w:t>
      </w:r>
    </w:p>
    <w:p w14:paraId="4F8DA733" w14:textId="77777777" w:rsidR="005D0376" w:rsidRDefault="005D0376" w:rsidP="005D0376">
      <w:pPr>
        <w:ind w:firstLine="720"/>
        <w:jc w:val="both"/>
        <w:rPr>
          <w:rFonts w:ascii="Arial" w:hAnsi="Arial" w:cs="Arial"/>
        </w:rPr>
      </w:pPr>
    </w:p>
    <w:p w14:paraId="085423D3" w14:textId="77777777" w:rsidR="005D0376" w:rsidRPr="009A7722" w:rsidRDefault="005D0376" w:rsidP="005D0376">
      <w:pPr>
        <w:pStyle w:val="Nadpis1"/>
        <w:numPr>
          <w:ilvl w:val="1"/>
          <w:numId w:val="12"/>
        </w:numPr>
        <w:ind w:left="1145"/>
        <w:rPr>
          <w:caps w:val="0"/>
          <w:sz w:val="28"/>
          <w:szCs w:val="28"/>
        </w:rPr>
      </w:pPr>
      <w:r w:rsidRPr="009A7722">
        <w:rPr>
          <w:caps w:val="0"/>
          <w:sz w:val="28"/>
          <w:szCs w:val="28"/>
        </w:rPr>
        <w:lastRenderedPageBreak/>
        <w:t>Požadavky na certifikát</w:t>
      </w:r>
    </w:p>
    <w:p w14:paraId="1EEF1665" w14:textId="77777777" w:rsidR="005D0376" w:rsidRPr="009A7722" w:rsidRDefault="005D0376" w:rsidP="00F16898">
      <w:pPr>
        <w:jc w:val="both"/>
        <w:rPr>
          <w:rFonts w:ascii="Arial" w:hAnsi="Arial" w:cs="Arial"/>
        </w:rPr>
      </w:pPr>
      <w:r w:rsidRPr="009A7722">
        <w:rPr>
          <w:rFonts w:ascii="Arial" w:hAnsi="Arial" w:cs="Arial"/>
        </w:rPr>
        <w:t>Certifikát dodavatelé předloží ve lhůtě pro prokázání splnění kvalifikace a certifikát musí být platný ve smyslu § 239 odst. 3 zákona (tj. nesmí být starší než 1 rok od jeho vydání).</w:t>
      </w:r>
    </w:p>
    <w:p w14:paraId="553AD1C5" w14:textId="77777777" w:rsidR="005D0376" w:rsidRDefault="005D0376" w:rsidP="005D0376">
      <w:pPr>
        <w:ind w:firstLine="720"/>
        <w:jc w:val="both"/>
        <w:rPr>
          <w:rFonts w:ascii="Arial" w:hAnsi="Arial" w:cs="Arial"/>
        </w:rPr>
      </w:pPr>
    </w:p>
    <w:p w14:paraId="4C8E4B6E" w14:textId="77777777" w:rsidR="005D0376" w:rsidRPr="009A7722" w:rsidRDefault="00BC74F5" w:rsidP="005D0376">
      <w:pPr>
        <w:pStyle w:val="Nadpis1"/>
        <w:numPr>
          <w:ilvl w:val="1"/>
          <w:numId w:val="12"/>
        </w:numPr>
        <w:ind w:left="1145"/>
        <w:rPr>
          <w:caps w:val="0"/>
          <w:sz w:val="28"/>
          <w:szCs w:val="28"/>
        </w:rPr>
      </w:pPr>
      <w:r>
        <w:rPr>
          <w:caps w:val="0"/>
          <w:sz w:val="28"/>
          <w:szCs w:val="28"/>
        </w:rPr>
        <w:t>Kvalifikace v případě společné účasti dodavatelů</w:t>
      </w:r>
    </w:p>
    <w:p w14:paraId="4184E71E" w14:textId="70B65A15" w:rsidR="00A51B48" w:rsidRDefault="002E05E0" w:rsidP="003A31ED">
      <w:pPr>
        <w:jc w:val="both"/>
        <w:rPr>
          <w:rFonts w:ascii="Arial" w:hAnsi="Arial" w:cs="Arial"/>
          <w:szCs w:val="23"/>
        </w:rPr>
      </w:pPr>
      <w:r w:rsidRPr="002E05E0">
        <w:rPr>
          <w:rFonts w:ascii="Arial" w:hAnsi="Arial" w:cs="Arial"/>
          <w:szCs w:val="23"/>
        </w:rPr>
        <w:t xml:space="preserve">V případě společné účasti dodavatelů prokazuje základní způsobilost a profesní způsobilost podle § 77 odst. 1 </w:t>
      </w:r>
      <w:r w:rsidR="00383BD8">
        <w:rPr>
          <w:rFonts w:ascii="Arial" w:hAnsi="Arial" w:cs="Arial"/>
          <w:szCs w:val="23"/>
        </w:rPr>
        <w:t>zákona</w:t>
      </w:r>
      <w:r w:rsidRPr="002E05E0">
        <w:rPr>
          <w:rFonts w:ascii="Arial" w:hAnsi="Arial" w:cs="Arial"/>
          <w:szCs w:val="23"/>
        </w:rPr>
        <w:t xml:space="preserve"> každý dodavatel samostatně.</w:t>
      </w:r>
    </w:p>
    <w:p w14:paraId="1EAAC913" w14:textId="77777777" w:rsidR="000E5CE1" w:rsidRDefault="000E5CE1" w:rsidP="003A31ED">
      <w:pPr>
        <w:jc w:val="both"/>
        <w:rPr>
          <w:rFonts w:ascii="Arial" w:hAnsi="Arial" w:cs="Arial"/>
          <w:szCs w:val="23"/>
        </w:rPr>
      </w:pPr>
    </w:p>
    <w:p w14:paraId="6E110852" w14:textId="18A674D1" w:rsidR="00A51B48" w:rsidRDefault="00A51B48" w:rsidP="003A31ED">
      <w:pPr>
        <w:jc w:val="both"/>
        <w:rPr>
          <w:rFonts w:ascii="Arial" w:hAnsi="Arial" w:cs="Arial"/>
          <w:szCs w:val="23"/>
        </w:rPr>
      </w:pPr>
      <w:r w:rsidRPr="00A51B48">
        <w:rPr>
          <w:rFonts w:ascii="Arial" w:hAnsi="Arial" w:cs="Arial"/>
          <w:szCs w:val="23"/>
        </w:rPr>
        <w:t>Dodavatelé podávající společnou žádost o účast jsou dále povinni předložit zadavateli současně s doklady prokazujícími splnění kvalifikac</w:t>
      </w:r>
      <w:r w:rsidR="00882D1E">
        <w:rPr>
          <w:rFonts w:ascii="Arial" w:hAnsi="Arial" w:cs="Arial"/>
          <w:szCs w:val="23"/>
        </w:rPr>
        <w:t>e</w:t>
      </w:r>
      <w:r w:rsidRPr="00A51B48">
        <w:rPr>
          <w:rFonts w:ascii="Arial" w:hAnsi="Arial" w:cs="Arial"/>
          <w:szCs w:val="23"/>
        </w:rPr>
        <w:t xml:space="preserve"> závazek dodavatelů,</w:t>
      </w:r>
      <w:r>
        <w:rPr>
          <w:rFonts w:ascii="Arial" w:hAnsi="Arial" w:cs="Arial"/>
          <w:szCs w:val="23"/>
        </w:rPr>
        <w:t xml:space="preserve"> </w:t>
      </w:r>
      <w:r w:rsidRPr="00A51B48">
        <w:rPr>
          <w:rFonts w:ascii="Arial" w:hAnsi="Arial" w:cs="Arial"/>
          <w:szCs w:val="23"/>
        </w:rPr>
        <w:t>že odpovědnost za plnění zakázky ponesou všichni dodavatelé společně a nerozdílně.</w:t>
      </w:r>
    </w:p>
    <w:p w14:paraId="6FFBF1F3" w14:textId="77777777" w:rsidR="00352FA3" w:rsidRPr="002E05E0" w:rsidRDefault="00352FA3" w:rsidP="003A31ED">
      <w:pPr>
        <w:jc w:val="both"/>
        <w:rPr>
          <w:rFonts w:ascii="Arial" w:hAnsi="Arial" w:cs="Arial"/>
          <w:sz w:val="28"/>
        </w:rPr>
      </w:pPr>
    </w:p>
    <w:p w14:paraId="2F7DE6FF" w14:textId="77777777" w:rsidR="005D0376" w:rsidRPr="00EF1D87" w:rsidRDefault="005D0376" w:rsidP="005D0376">
      <w:pPr>
        <w:pStyle w:val="Nadpis1"/>
        <w:numPr>
          <w:ilvl w:val="1"/>
          <w:numId w:val="12"/>
        </w:numPr>
        <w:ind w:left="1145"/>
        <w:rPr>
          <w:caps w:val="0"/>
          <w:sz w:val="28"/>
          <w:szCs w:val="28"/>
        </w:rPr>
      </w:pPr>
      <w:r w:rsidRPr="00176F0D">
        <w:rPr>
          <w:caps w:val="0"/>
          <w:sz w:val="26"/>
          <w:szCs w:val="26"/>
        </w:rPr>
        <w:t xml:space="preserve"> </w:t>
      </w:r>
      <w:r w:rsidRPr="00EF1D87">
        <w:rPr>
          <w:caps w:val="0"/>
          <w:sz w:val="28"/>
          <w:szCs w:val="28"/>
        </w:rPr>
        <w:t xml:space="preserve">Prokázání kvalifikace </w:t>
      </w:r>
      <w:r w:rsidR="00EF1D87" w:rsidRPr="00EF1D87">
        <w:rPr>
          <w:caps w:val="0"/>
          <w:sz w:val="28"/>
          <w:szCs w:val="28"/>
        </w:rPr>
        <w:t>prostřednictvím jiných osob</w:t>
      </w:r>
    </w:p>
    <w:p w14:paraId="0C1397E3" w14:textId="18F091AE" w:rsidR="005D0376" w:rsidRPr="00EF1D87" w:rsidRDefault="005D0376" w:rsidP="00F16898">
      <w:pPr>
        <w:jc w:val="both"/>
        <w:rPr>
          <w:rFonts w:ascii="Arial" w:hAnsi="Arial" w:cs="Arial"/>
        </w:rPr>
      </w:pPr>
      <w:r w:rsidRPr="00EF1D87">
        <w:rPr>
          <w:rFonts w:ascii="Arial" w:hAnsi="Arial" w:cs="Arial"/>
        </w:rPr>
        <w:t xml:space="preserve">Pokud není dodavatel schopen prokázat splnění </w:t>
      </w:r>
      <w:r w:rsidR="00EF1D87" w:rsidRPr="00EF1D87">
        <w:rPr>
          <w:rFonts w:ascii="Arial" w:hAnsi="Arial" w:cs="Arial"/>
        </w:rPr>
        <w:t xml:space="preserve">určité </w:t>
      </w:r>
      <w:r w:rsidRPr="00EF1D87">
        <w:rPr>
          <w:rFonts w:ascii="Arial" w:hAnsi="Arial" w:cs="Arial"/>
        </w:rPr>
        <w:t xml:space="preserve">části technické kvalifikace nebo profesní způsobilosti podle § 77 odst. 2 zákona v plném rozsahu, je oprávněn splnění kvalifikace v chybějícím rozsahu prokázat prostřednictvím </w:t>
      </w:r>
      <w:r w:rsidR="00EF1D87" w:rsidRPr="00EF1D87">
        <w:rPr>
          <w:rFonts w:ascii="Arial" w:hAnsi="Arial" w:cs="Arial"/>
        </w:rPr>
        <w:t>jiných osob</w:t>
      </w:r>
      <w:r w:rsidRPr="00EF1D87">
        <w:rPr>
          <w:rFonts w:ascii="Arial" w:hAnsi="Arial" w:cs="Arial"/>
        </w:rPr>
        <w:t>. Dodavatel je v takovém případě povinen zadavateli předložit</w:t>
      </w:r>
      <w:r w:rsidR="00E62AE1">
        <w:rPr>
          <w:rFonts w:ascii="Arial" w:hAnsi="Arial" w:cs="Arial"/>
        </w:rPr>
        <w:t>:</w:t>
      </w:r>
    </w:p>
    <w:p w14:paraId="66B68B5F" w14:textId="77777777" w:rsidR="005D0376" w:rsidRPr="00EF1D87" w:rsidRDefault="005D0376" w:rsidP="0083255F">
      <w:pPr>
        <w:numPr>
          <w:ilvl w:val="0"/>
          <w:numId w:val="16"/>
        </w:numPr>
        <w:jc w:val="both"/>
        <w:rPr>
          <w:rFonts w:ascii="Arial" w:hAnsi="Arial" w:cs="Arial"/>
        </w:rPr>
      </w:pPr>
      <w:r w:rsidRPr="00EF1D87">
        <w:rPr>
          <w:rFonts w:ascii="Arial" w:hAnsi="Arial" w:cs="Arial"/>
        </w:rPr>
        <w:t>doklady prokazující splnění profesní způsobilosti podle § 77 odst. 1 zákona jinou osobou,</w:t>
      </w:r>
    </w:p>
    <w:p w14:paraId="040DA64A" w14:textId="77777777" w:rsidR="005D0376" w:rsidRPr="00EF1D87" w:rsidRDefault="005D0376" w:rsidP="0083255F">
      <w:pPr>
        <w:numPr>
          <w:ilvl w:val="0"/>
          <w:numId w:val="16"/>
        </w:numPr>
        <w:jc w:val="both"/>
        <w:rPr>
          <w:rFonts w:ascii="Arial" w:hAnsi="Arial" w:cs="Arial"/>
        </w:rPr>
      </w:pPr>
      <w:r w:rsidRPr="00EF1D87">
        <w:rPr>
          <w:rFonts w:ascii="Arial" w:hAnsi="Arial" w:cs="Arial"/>
        </w:rPr>
        <w:t xml:space="preserve">doklady prokazující splnění chybějící části kvalifikace prostřednictvím jiné osoby, </w:t>
      </w:r>
    </w:p>
    <w:p w14:paraId="1AB11224" w14:textId="77777777" w:rsidR="005D0376" w:rsidRPr="00EF1D87" w:rsidRDefault="005D0376" w:rsidP="0083255F">
      <w:pPr>
        <w:numPr>
          <w:ilvl w:val="0"/>
          <w:numId w:val="16"/>
        </w:numPr>
        <w:jc w:val="both"/>
        <w:rPr>
          <w:rFonts w:ascii="Arial" w:hAnsi="Arial" w:cs="Arial"/>
        </w:rPr>
      </w:pPr>
      <w:r w:rsidRPr="00EF1D87">
        <w:rPr>
          <w:rFonts w:ascii="Arial" w:hAnsi="Arial" w:cs="Arial"/>
        </w:rPr>
        <w:t xml:space="preserve">doklady o splnění základní způsobilosti podle § 74 jinou osobou a </w:t>
      </w:r>
    </w:p>
    <w:p w14:paraId="1611BDD5" w14:textId="77777777" w:rsidR="005D0376" w:rsidRPr="00EF1D87" w:rsidRDefault="005D0376" w:rsidP="0083255F">
      <w:pPr>
        <w:numPr>
          <w:ilvl w:val="0"/>
          <w:numId w:val="16"/>
        </w:numPr>
        <w:jc w:val="both"/>
        <w:rPr>
          <w:rFonts w:ascii="Arial" w:hAnsi="Arial" w:cs="Arial"/>
        </w:rPr>
      </w:pPr>
      <w:r w:rsidRPr="00EF1D87">
        <w:rPr>
          <w:rFonts w:ascii="Arial" w:hAnsi="Arial" w:cs="Arial"/>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41AC442F" w14:textId="77777777" w:rsidR="005D0376" w:rsidRDefault="005D0376" w:rsidP="005D0376">
      <w:pPr>
        <w:ind w:firstLine="709"/>
        <w:jc w:val="both"/>
        <w:rPr>
          <w:rFonts w:ascii="Arial" w:hAnsi="Arial" w:cs="Arial"/>
          <w:sz w:val="22"/>
          <w:szCs w:val="22"/>
        </w:rPr>
      </w:pPr>
    </w:p>
    <w:p w14:paraId="08C09492" w14:textId="77777777" w:rsidR="005D0376" w:rsidRPr="00EF1D87" w:rsidRDefault="005D0376" w:rsidP="005D0376">
      <w:pPr>
        <w:pStyle w:val="Nadpis1"/>
        <w:numPr>
          <w:ilvl w:val="1"/>
          <w:numId w:val="12"/>
        </w:numPr>
        <w:ind w:left="1145"/>
        <w:rPr>
          <w:sz w:val="28"/>
          <w:szCs w:val="28"/>
          <w:u w:color="333399"/>
        </w:rPr>
      </w:pPr>
      <w:r w:rsidRPr="00176F0D">
        <w:rPr>
          <w:sz w:val="28"/>
          <w:szCs w:val="28"/>
          <w:u w:color="333399"/>
        </w:rPr>
        <w:t xml:space="preserve"> </w:t>
      </w:r>
      <w:r w:rsidRPr="00EF1D87">
        <w:rPr>
          <w:caps w:val="0"/>
          <w:sz w:val="28"/>
          <w:szCs w:val="28"/>
        </w:rPr>
        <w:t>Prokazování kvalifikace získané v zahraničí</w:t>
      </w:r>
    </w:p>
    <w:p w14:paraId="5F10622E" w14:textId="77777777" w:rsidR="005D0376" w:rsidRDefault="005D0376" w:rsidP="00F16898">
      <w:pPr>
        <w:suppressAutoHyphens/>
        <w:jc w:val="both"/>
        <w:rPr>
          <w:rFonts w:ascii="Arial" w:hAnsi="Arial" w:cs="Arial"/>
          <w:lang w:eastAsia="ar-SA"/>
        </w:rPr>
      </w:pPr>
      <w:r w:rsidRPr="00871486">
        <w:rPr>
          <w:rFonts w:ascii="Arial" w:hAnsi="Arial" w:cs="Arial"/>
          <w:lang w:eastAsia="ar-SA"/>
        </w:rPr>
        <w:t>V případě, že byla kvalifikace získána v zahraničí, prokazuje se doklady vydanými podle</w:t>
      </w:r>
      <w:r w:rsidR="001F515E">
        <w:rPr>
          <w:rFonts w:ascii="Arial" w:hAnsi="Arial" w:cs="Arial"/>
          <w:lang w:eastAsia="ar-SA"/>
        </w:rPr>
        <w:t xml:space="preserve"> </w:t>
      </w:r>
      <w:r w:rsidRPr="00871486">
        <w:rPr>
          <w:rFonts w:ascii="Arial" w:hAnsi="Arial" w:cs="Arial"/>
          <w:lang w:eastAsia="ar-SA"/>
        </w:rPr>
        <w:t xml:space="preserve">právního řádu země, ve které byla získána, a to v rozsahu požadovaném zadavatelem. </w:t>
      </w:r>
    </w:p>
    <w:p w14:paraId="129360F2" w14:textId="77777777" w:rsidR="00167F58" w:rsidRPr="00B40BEE" w:rsidRDefault="00167F58" w:rsidP="00B02DA2">
      <w:pPr>
        <w:jc w:val="both"/>
        <w:rPr>
          <w:rFonts w:ascii="Arial" w:hAnsi="Arial" w:cs="Arial"/>
          <w:sz w:val="28"/>
        </w:rPr>
      </w:pPr>
    </w:p>
    <w:p w14:paraId="3AFADC69" w14:textId="77777777" w:rsidR="00491426" w:rsidRPr="00383BD8" w:rsidRDefault="00491426" w:rsidP="00491426">
      <w:pPr>
        <w:pStyle w:val="Nadpis1"/>
      </w:pPr>
      <w:r w:rsidRPr="00383BD8">
        <w:t>podmínky a požadavky na zpracování žádosti o účast</w:t>
      </w:r>
    </w:p>
    <w:p w14:paraId="44E68056" w14:textId="77777777" w:rsidR="00491426" w:rsidRDefault="00491426" w:rsidP="00491426"/>
    <w:p w14:paraId="59D63510" w14:textId="77777777" w:rsidR="001A7D89" w:rsidRPr="001A7D89" w:rsidRDefault="001A7D89" w:rsidP="00D60AAF">
      <w:pPr>
        <w:autoSpaceDE w:val="0"/>
        <w:autoSpaceDN w:val="0"/>
        <w:adjustRightInd w:val="0"/>
        <w:jc w:val="both"/>
        <w:rPr>
          <w:rFonts w:ascii="Arial" w:hAnsi="Arial" w:cs="Arial"/>
          <w:color w:val="000000"/>
          <w:szCs w:val="23"/>
        </w:rPr>
      </w:pPr>
      <w:r w:rsidRPr="001A7D89">
        <w:rPr>
          <w:rFonts w:ascii="Arial" w:hAnsi="Arial" w:cs="Arial"/>
          <w:color w:val="000000"/>
          <w:szCs w:val="23"/>
        </w:rPr>
        <w:t xml:space="preserve">Žádosti o účast budou podány prostřednictvím elektronického nástroje: </w:t>
      </w:r>
    </w:p>
    <w:p w14:paraId="09BE8E24" w14:textId="77777777" w:rsidR="001A7D89" w:rsidRDefault="008B25EF" w:rsidP="001A7D89">
      <w:pPr>
        <w:autoSpaceDE w:val="0"/>
        <w:autoSpaceDN w:val="0"/>
        <w:adjustRightInd w:val="0"/>
        <w:jc w:val="both"/>
        <w:rPr>
          <w:rFonts w:ascii="Arial" w:hAnsi="Arial" w:cs="Arial"/>
          <w:color w:val="000000"/>
          <w:szCs w:val="23"/>
        </w:rPr>
      </w:pPr>
      <w:hyperlink r:id="rId15" w:history="1">
        <w:r w:rsidR="001A7D89" w:rsidRPr="006245D5">
          <w:rPr>
            <w:rStyle w:val="Hypertextovodkaz"/>
            <w:rFonts w:ascii="Arial" w:hAnsi="Arial" w:cs="Arial"/>
            <w:szCs w:val="23"/>
          </w:rPr>
          <w:t>https://zakazky.osu.cz/</w:t>
        </w:r>
      </w:hyperlink>
    </w:p>
    <w:p w14:paraId="6E5FC10F" w14:textId="77777777" w:rsidR="00D60AAF" w:rsidRDefault="00D60AAF" w:rsidP="00D60AAF">
      <w:pPr>
        <w:autoSpaceDE w:val="0"/>
        <w:autoSpaceDN w:val="0"/>
        <w:adjustRightInd w:val="0"/>
        <w:jc w:val="both"/>
        <w:rPr>
          <w:rFonts w:ascii="Arial" w:hAnsi="Arial" w:cs="Arial"/>
          <w:color w:val="000000"/>
          <w:szCs w:val="23"/>
        </w:rPr>
      </w:pPr>
    </w:p>
    <w:p w14:paraId="6A7E4F50" w14:textId="77777777" w:rsidR="001A7D89" w:rsidRDefault="001A7D89" w:rsidP="00D60AAF">
      <w:pPr>
        <w:autoSpaceDE w:val="0"/>
        <w:autoSpaceDN w:val="0"/>
        <w:adjustRightInd w:val="0"/>
        <w:jc w:val="both"/>
        <w:rPr>
          <w:rFonts w:ascii="Arial" w:hAnsi="Arial" w:cs="Arial"/>
          <w:color w:val="000000"/>
          <w:szCs w:val="23"/>
        </w:rPr>
      </w:pPr>
      <w:r w:rsidRPr="001A7D89">
        <w:rPr>
          <w:rFonts w:ascii="Arial" w:hAnsi="Arial" w:cs="Arial"/>
          <w:color w:val="000000"/>
          <w:szCs w:val="23"/>
        </w:rPr>
        <w:t xml:space="preserve">Každý účastník zadávacího řízení může podat pouze jednu žádost o účast. Dodavatel, který podal žádost o účast (nabídku) v zadávacím řízení, nesmí být současně poddodavatelem, jehož prostřednictvím jiný dodavatel v tomtéž zadávacím řízení prokazuje kvalifikaci. </w:t>
      </w:r>
    </w:p>
    <w:p w14:paraId="0AB59B70" w14:textId="77777777" w:rsidR="00B02DA2" w:rsidRDefault="00B02DA2" w:rsidP="00D60AAF">
      <w:pPr>
        <w:autoSpaceDE w:val="0"/>
        <w:autoSpaceDN w:val="0"/>
        <w:adjustRightInd w:val="0"/>
        <w:jc w:val="both"/>
        <w:rPr>
          <w:rFonts w:ascii="Arial" w:hAnsi="Arial" w:cs="Arial"/>
          <w:color w:val="000000"/>
          <w:szCs w:val="23"/>
        </w:rPr>
      </w:pPr>
    </w:p>
    <w:p w14:paraId="7418D653" w14:textId="77777777" w:rsidR="001A7D89" w:rsidRPr="001A7D89" w:rsidRDefault="001A7D89" w:rsidP="00D60AAF">
      <w:pPr>
        <w:autoSpaceDE w:val="0"/>
        <w:autoSpaceDN w:val="0"/>
        <w:adjustRightInd w:val="0"/>
        <w:jc w:val="both"/>
        <w:rPr>
          <w:rFonts w:ascii="Arial" w:hAnsi="Arial" w:cs="Arial"/>
          <w:color w:val="000000"/>
          <w:szCs w:val="23"/>
        </w:rPr>
      </w:pPr>
      <w:r w:rsidRPr="001A7D89">
        <w:rPr>
          <w:rFonts w:ascii="Arial" w:hAnsi="Arial" w:cs="Arial"/>
          <w:color w:val="000000"/>
          <w:szCs w:val="23"/>
        </w:rPr>
        <w:t>Žádost o účast musí být zpracována v</w:t>
      </w:r>
      <w:r>
        <w:rPr>
          <w:rFonts w:ascii="Arial" w:hAnsi="Arial" w:cs="Arial"/>
          <w:color w:val="000000"/>
          <w:szCs w:val="23"/>
        </w:rPr>
        <w:t> </w:t>
      </w:r>
      <w:r w:rsidRPr="001A7D89">
        <w:rPr>
          <w:rFonts w:ascii="Arial" w:hAnsi="Arial" w:cs="Arial"/>
          <w:color w:val="000000"/>
          <w:szCs w:val="23"/>
        </w:rPr>
        <w:t>českém</w:t>
      </w:r>
      <w:r>
        <w:rPr>
          <w:rFonts w:ascii="Arial" w:hAnsi="Arial" w:cs="Arial"/>
          <w:color w:val="000000"/>
          <w:szCs w:val="23"/>
        </w:rPr>
        <w:t xml:space="preserve"> jazyce </w:t>
      </w:r>
      <w:r w:rsidRPr="001A7D89">
        <w:rPr>
          <w:rFonts w:ascii="Arial" w:hAnsi="Arial" w:cs="Arial"/>
          <w:color w:val="000000"/>
          <w:szCs w:val="23"/>
        </w:rPr>
        <w:t>(listiny v jiném, než českém jazyce budou doplněny překladem do českého jazyka, s výjimkou dokladů ve slovenském jazyce a dokladů o vzdělání v latinském jazyce)</w:t>
      </w:r>
      <w:r>
        <w:rPr>
          <w:rFonts w:ascii="Arial" w:hAnsi="Arial" w:cs="Arial"/>
          <w:color w:val="000000"/>
          <w:szCs w:val="23"/>
        </w:rPr>
        <w:t>.</w:t>
      </w:r>
    </w:p>
    <w:p w14:paraId="77E328A8" w14:textId="77777777" w:rsidR="001A7D89" w:rsidRDefault="001A7D89" w:rsidP="001A7D89">
      <w:pPr>
        <w:autoSpaceDE w:val="0"/>
        <w:autoSpaceDN w:val="0"/>
        <w:adjustRightInd w:val="0"/>
        <w:ind w:firstLine="708"/>
        <w:jc w:val="both"/>
        <w:rPr>
          <w:rFonts w:ascii="Arial" w:hAnsi="Arial" w:cs="Arial"/>
          <w:color w:val="000000"/>
          <w:szCs w:val="23"/>
        </w:rPr>
      </w:pPr>
    </w:p>
    <w:p w14:paraId="609BB4A2" w14:textId="77777777" w:rsidR="001A7D89" w:rsidRDefault="001A7D89" w:rsidP="00D60AAF">
      <w:pPr>
        <w:autoSpaceDE w:val="0"/>
        <w:autoSpaceDN w:val="0"/>
        <w:adjustRightInd w:val="0"/>
        <w:jc w:val="both"/>
        <w:rPr>
          <w:rFonts w:ascii="Arial" w:hAnsi="Arial" w:cs="Arial"/>
          <w:color w:val="000000"/>
          <w:szCs w:val="23"/>
        </w:rPr>
      </w:pPr>
      <w:r w:rsidRPr="001A7D89">
        <w:rPr>
          <w:rFonts w:ascii="Arial" w:hAnsi="Arial" w:cs="Arial"/>
          <w:color w:val="000000"/>
          <w:szCs w:val="23"/>
        </w:rPr>
        <w:lastRenderedPageBreak/>
        <w:t xml:space="preserve">Dle ust. § 107 </w:t>
      </w:r>
      <w:r>
        <w:rPr>
          <w:rFonts w:ascii="Arial" w:hAnsi="Arial" w:cs="Arial"/>
          <w:color w:val="000000"/>
          <w:szCs w:val="23"/>
        </w:rPr>
        <w:t>zákona z</w:t>
      </w:r>
      <w:r w:rsidRPr="001A7D89">
        <w:rPr>
          <w:rFonts w:ascii="Arial" w:hAnsi="Arial" w:cs="Arial"/>
          <w:color w:val="000000"/>
          <w:szCs w:val="23"/>
        </w:rPr>
        <w:t xml:space="preserve">adavatel vyloučí účastníka zadávacího řízení, který podal více žádostí o účast (nabídek) samostatně nebo společně s jinými dodavateli, nebo podal nabídku a současně je osobou, jejímž prostřednictvím jiný účastník zadávacího řízení v tomtéž zadávacím řízení prokazuje kvalifikaci. Oznámení o vyloučení s odůvodněním </w:t>
      </w:r>
      <w:r>
        <w:rPr>
          <w:rFonts w:ascii="Arial" w:hAnsi="Arial" w:cs="Arial"/>
          <w:color w:val="000000"/>
          <w:szCs w:val="23"/>
        </w:rPr>
        <w:t>z</w:t>
      </w:r>
      <w:r w:rsidRPr="001A7D89">
        <w:rPr>
          <w:rFonts w:ascii="Arial" w:hAnsi="Arial" w:cs="Arial"/>
          <w:color w:val="000000"/>
          <w:szCs w:val="23"/>
        </w:rPr>
        <w:t xml:space="preserve">adavatel vyloučenému účastníkovi zadávacího řízení odešle bezodkladně. </w:t>
      </w:r>
    </w:p>
    <w:p w14:paraId="506D9194" w14:textId="77777777" w:rsidR="001A7D89" w:rsidRPr="001A7D89" w:rsidRDefault="001A7D89" w:rsidP="001A7D89">
      <w:pPr>
        <w:autoSpaceDE w:val="0"/>
        <w:autoSpaceDN w:val="0"/>
        <w:adjustRightInd w:val="0"/>
        <w:ind w:firstLine="708"/>
        <w:jc w:val="both"/>
        <w:rPr>
          <w:rFonts w:ascii="Arial" w:hAnsi="Arial" w:cs="Arial"/>
          <w:color w:val="000000"/>
          <w:szCs w:val="23"/>
        </w:rPr>
      </w:pPr>
    </w:p>
    <w:p w14:paraId="1676B5BB" w14:textId="77777777" w:rsidR="001A7D89" w:rsidRPr="00D47AB4" w:rsidRDefault="001A7D89" w:rsidP="00B86023">
      <w:pPr>
        <w:autoSpaceDE w:val="0"/>
        <w:autoSpaceDN w:val="0"/>
        <w:adjustRightInd w:val="0"/>
        <w:spacing w:after="120"/>
        <w:jc w:val="both"/>
        <w:rPr>
          <w:rFonts w:ascii="Arial" w:hAnsi="Arial" w:cs="Arial"/>
          <w:b/>
          <w:color w:val="000000"/>
          <w:szCs w:val="23"/>
        </w:rPr>
      </w:pPr>
      <w:r w:rsidRPr="00D47AB4">
        <w:rPr>
          <w:rFonts w:ascii="Arial" w:hAnsi="Arial" w:cs="Arial"/>
          <w:b/>
          <w:color w:val="000000"/>
          <w:szCs w:val="23"/>
        </w:rPr>
        <w:t>Žádost o účast musí obsahovat:</w:t>
      </w:r>
    </w:p>
    <w:p w14:paraId="17E00C20" w14:textId="706AE7D3" w:rsidR="005429E9" w:rsidRDefault="005429E9" w:rsidP="00FA3511">
      <w:pPr>
        <w:autoSpaceDE w:val="0"/>
        <w:autoSpaceDN w:val="0"/>
        <w:adjustRightInd w:val="0"/>
        <w:spacing w:after="120"/>
        <w:ind w:left="993" w:hanging="426"/>
        <w:jc w:val="both"/>
        <w:rPr>
          <w:rFonts w:ascii="Arial" w:hAnsi="Arial" w:cs="Arial"/>
          <w:color w:val="000000"/>
          <w:szCs w:val="23"/>
        </w:rPr>
      </w:pPr>
      <w:r>
        <w:rPr>
          <w:rFonts w:ascii="Arial" w:hAnsi="Arial" w:cs="Arial"/>
          <w:b/>
          <w:color w:val="000000"/>
          <w:szCs w:val="23"/>
        </w:rPr>
        <w:t xml:space="preserve">1. </w:t>
      </w:r>
      <w:r w:rsidR="00FA3511">
        <w:rPr>
          <w:rFonts w:ascii="Arial" w:hAnsi="Arial" w:cs="Arial"/>
          <w:b/>
          <w:color w:val="000000"/>
          <w:szCs w:val="23"/>
        </w:rPr>
        <w:t xml:space="preserve"> </w:t>
      </w:r>
      <w:r w:rsidR="001A7D89" w:rsidRPr="00821F6F">
        <w:rPr>
          <w:rFonts w:ascii="Arial" w:hAnsi="Arial" w:cs="Arial"/>
          <w:b/>
          <w:color w:val="000000"/>
          <w:szCs w:val="23"/>
        </w:rPr>
        <w:t>Krycí list</w:t>
      </w:r>
      <w:r w:rsidR="001A7D89" w:rsidRPr="001A7D89">
        <w:rPr>
          <w:rFonts w:ascii="Arial" w:hAnsi="Arial" w:cs="Arial"/>
          <w:color w:val="000000"/>
          <w:szCs w:val="23"/>
        </w:rPr>
        <w:t xml:space="preserve"> žádosti o účast </w:t>
      </w:r>
      <w:r w:rsidR="001A7D89" w:rsidRPr="006E3696">
        <w:rPr>
          <w:rFonts w:ascii="Arial" w:hAnsi="Arial" w:cs="Arial"/>
          <w:color w:val="000000"/>
          <w:szCs w:val="23"/>
        </w:rPr>
        <w:t>(</w:t>
      </w:r>
      <w:r w:rsidR="00F752BE" w:rsidRPr="006E3696">
        <w:rPr>
          <w:rFonts w:ascii="Arial" w:hAnsi="Arial" w:cs="Arial"/>
          <w:color w:val="000000"/>
          <w:szCs w:val="23"/>
        </w:rPr>
        <w:t xml:space="preserve">vzor </w:t>
      </w:r>
      <w:r w:rsidR="00DB0E46">
        <w:rPr>
          <w:rFonts w:ascii="Arial" w:hAnsi="Arial" w:cs="Arial"/>
          <w:color w:val="000000"/>
          <w:szCs w:val="23"/>
        </w:rPr>
        <w:t xml:space="preserve">uveden </w:t>
      </w:r>
      <w:r w:rsidR="00F752BE" w:rsidRPr="006E3696">
        <w:rPr>
          <w:rFonts w:ascii="Arial" w:hAnsi="Arial" w:cs="Arial"/>
          <w:color w:val="000000"/>
          <w:szCs w:val="23"/>
        </w:rPr>
        <w:t>v</w:t>
      </w:r>
      <w:r w:rsidR="001A7D89" w:rsidRPr="006E3696">
        <w:rPr>
          <w:rFonts w:ascii="Arial" w:hAnsi="Arial" w:cs="Arial"/>
          <w:color w:val="000000"/>
          <w:szCs w:val="23"/>
        </w:rPr>
        <w:t xml:space="preserve"> Přílo</w:t>
      </w:r>
      <w:r w:rsidR="00F752BE" w:rsidRPr="006E3696">
        <w:rPr>
          <w:rFonts w:ascii="Arial" w:hAnsi="Arial" w:cs="Arial"/>
          <w:color w:val="000000"/>
          <w:szCs w:val="23"/>
        </w:rPr>
        <w:t>ze</w:t>
      </w:r>
      <w:r w:rsidR="001A7D89" w:rsidRPr="006E3696">
        <w:rPr>
          <w:rFonts w:ascii="Arial" w:hAnsi="Arial" w:cs="Arial"/>
          <w:color w:val="000000"/>
          <w:szCs w:val="23"/>
        </w:rPr>
        <w:t xml:space="preserve"> č. </w:t>
      </w:r>
      <w:r w:rsidR="00F752BE" w:rsidRPr="006E3696">
        <w:rPr>
          <w:rFonts w:ascii="Arial" w:hAnsi="Arial" w:cs="Arial"/>
          <w:color w:val="000000"/>
          <w:szCs w:val="23"/>
        </w:rPr>
        <w:t>1</w:t>
      </w:r>
      <w:r w:rsidR="001A7D89" w:rsidRPr="006E3696">
        <w:rPr>
          <w:rFonts w:ascii="Arial" w:hAnsi="Arial" w:cs="Arial"/>
          <w:color w:val="000000"/>
          <w:szCs w:val="23"/>
        </w:rPr>
        <w:t>)</w:t>
      </w:r>
    </w:p>
    <w:p w14:paraId="65C7156D" w14:textId="504C6AFC" w:rsidR="005429E9" w:rsidRDefault="005429E9" w:rsidP="00FA3511">
      <w:pPr>
        <w:autoSpaceDE w:val="0"/>
        <w:autoSpaceDN w:val="0"/>
        <w:adjustRightInd w:val="0"/>
        <w:spacing w:after="120"/>
        <w:ind w:left="993" w:hanging="426"/>
        <w:jc w:val="both"/>
        <w:rPr>
          <w:rFonts w:ascii="Arial" w:hAnsi="Arial" w:cs="Arial"/>
          <w:color w:val="000000"/>
          <w:szCs w:val="23"/>
        </w:rPr>
      </w:pPr>
      <w:r>
        <w:rPr>
          <w:rFonts w:ascii="Arial" w:hAnsi="Arial" w:cs="Arial"/>
          <w:b/>
          <w:color w:val="000000"/>
          <w:szCs w:val="23"/>
        </w:rPr>
        <w:t xml:space="preserve">2. </w:t>
      </w:r>
      <w:r w:rsidR="00FA3511">
        <w:rPr>
          <w:rFonts w:ascii="Arial" w:hAnsi="Arial" w:cs="Arial"/>
          <w:b/>
          <w:color w:val="000000"/>
          <w:szCs w:val="23"/>
        </w:rPr>
        <w:t xml:space="preserve"> </w:t>
      </w:r>
      <w:r w:rsidR="001A7D89" w:rsidRPr="00821F6F">
        <w:rPr>
          <w:rFonts w:ascii="Arial" w:hAnsi="Arial" w:cs="Arial"/>
          <w:b/>
          <w:color w:val="000000"/>
          <w:szCs w:val="23"/>
        </w:rPr>
        <w:t>Doklady k prokázání splnění kvalifikace</w:t>
      </w:r>
    </w:p>
    <w:p w14:paraId="0634BCC8" w14:textId="1745B2F8" w:rsidR="00352FA3" w:rsidRPr="002E05E0" w:rsidRDefault="005429E9" w:rsidP="002854DD">
      <w:pPr>
        <w:autoSpaceDE w:val="0"/>
        <w:autoSpaceDN w:val="0"/>
        <w:adjustRightInd w:val="0"/>
        <w:spacing w:after="120"/>
        <w:ind w:left="851" w:hanging="284"/>
        <w:jc w:val="both"/>
        <w:rPr>
          <w:rFonts w:ascii="Arial" w:hAnsi="Arial" w:cs="Arial"/>
          <w:color w:val="000000"/>
          <w:szCs w:val="23"/>
        </w:rPr>
      </w:pPr>
      <w:r>
        <w:rPr>
          <w:rFonts w:ascii="Arial" w:hAnsi="Arial" w:cs="Arial"/>
          <w:b/>
          <w:color w:val="000000"/>
          <w:szCs w:val="23"/>
        </w:rPr>
        <w:t>3.</w:t>
      </w:r>
      <w:r w:rsidR="00FA3511">
        <w:rPr>
          <w:rFonts w:ascii="Arial" w:hAnsi="Arial" w:cs="Arial"/>
          <w:b/>
          <w:color w:val="000000"/>
          <w:szCs w:val="23"/>
        </w:rPr>
        <w:t xml:space="preserve"> </w:t>
      </w:r>
      <w:r w:rsidR="001A7D89" w:rsidRPr="00821F6F">
        <w:rPr>
          <w:rFonts w:ascii="Arial" w:hAnsi="Arial" w:cs="Arial"/>
          <w:b/>
          <w:color w:val="000000"/>
          <w:szCs w:val="23"/>
        </w:rPr>
        <w:t>Případné další dokumenty</w:t>
      </w:r>
      <w:r w:rsidR="001A7D89" w:rsidRPr="001A7D89">
        <w:rPr>
          <w:rFonts w:ascii="Arial" w:hAnsi="Arial" w:cs="Arial"/>
          <w:color w:val="000000"/>
          <w:szCs w:val="23"/>
        </w:rPr>
        <w:t xml:space="preserve"> (např. smlouva o společnosti / sdružení / seskupení, v případě společné účasti dodavatelů, označení údajů nebo sdělení, které dodavatel považuje za důvěrné nebo chráněné podle zvláštních právních předpisů atd.).</w:t>
      </w:r>
    </w:p>
    <w:p w14:paraId="303AE819" w14:textId="77777777" w:rsidR="001A7D89" w:rsidRDefault="001A7D89" w:rsidP="001A7D89">
      <w:pPr>
        <w:pStyle w:val="Nadpis1"/>
      </w:pPr>
      <w:r>
        <w:t>lhůta pro podání žádostí o účast a způsob jejich podání</w:t>
      </w:r>
    </w:p>
    <w:p w14:paraId="5EE6DDB3" w14:textId="77777777" w:rsidR="001A7D89" w:rsidRDefault="001A7D89" w:rsidP="001A7D89"/>
    <w:p w14:paraId="59D3F4F7" w14:textId="6FFA285B" w:rsidR="001A7D89" w:rsidRDefault="001A7D89" w:rsidP="00D60AAF">
      <w:pPr>
        <w:jc w:val="both"/>
        <w:rPr>
          <w:rFonts w:ascii="Arial" w:hAnsi="Arial" w:cs="Arial"/>
        </w:rPr>
      </w:pPr>
      <w:r w:rsidRPr="001A7D89">
        <w:rPr>
          <w:rFonts w:ascii="Arial" w:hAnsi="Arial" w:cs="Arial"/>
        </w:rPr>
        <w:t xml:space="preserve">Lhůta pro podání žádostí o účast končí </w:t>
      </w:r>
      <w:r w:rsidRPr="00082F12">
        <w:rPr>
          <w:rFonts w:ascii="Arial" w:hAnsi="Arial" w:cs="Arial"/>
          <w:b/>
          <w:color w:val="FF0000"/>
        </w:rPr>
        <w:t xml:space="preserve">dne </w:t>
      </w:r>
      <w:r w:rsidR="00082F12" w:rsidRPr="00082F12">
        <w:rPr>
          <w:rFonts w:ascii="Arial" w:hAnsi="Arial" w:cs="Arial"/>
          <w:b/>
          <w:color w:val="FF0000"/>
        </w:rPr>
        <w:t>26</w:t>
      </w:r>
      <w:r w:rsidR="006831BF" w:rsidRPr="00082F12">
        <w:rPr>
          <w:rFonts w:ascii="Arial" w:hAnsi="Arial" w:cs="Arial"/>
          <w:b/>
          <w:color w:val="FF0000"/>
        </w:rPr>
        <w:t>.04.2023</w:t>
      </w:r>
      <w:r w:rsidRPr="00082F12">
        <w:rPr>
          <w:rFonts w:ascii="Arial" w:hAnsi="Arial" w:cs="Arial"/>
          <w:b/>
          <w:color w:val="FF0000"/>
        </w:rPr>
        <w:t xml:space="preserve"> v 10:00 hodin</w:t>
      </w:r>
      <w:r w:rsidRPr="001A7D89">
        <w:rPr>
          <w:rFonts w:ascii="Arial" w:hAnsi="Arial" w:cs="Arial"/>
        </w:rPr>
        <w:t>. Za řádné a včasné podání žádosti o účast odpovídá dodavatel. Otevírají se pouze žádosti o účast podané ve lhůtě stanovené pro jejich podání.</w:t>
      </w:r>
    </w:p>
    <w:p w14:paraId="336998E0" w14:textId="77777777" w:rsidR="001A7D89" w:rsidRPr="001A7D89" w:rsidRDefault="001A7D89" w:rsidP="001A7D89">
      <w:pPr>
        <w:jc w:val="both"/>
        <w:rPr>
          <w:rFonts w:ascii="Arial" w:hAnsi="Arial" w:cs="Arial"/>
        </w:rPr>
      </w:pPr>
    </w:p>
    <w:p w14:paraId="751A877D" w14:textId="21359029" w:rsidR="001A7D89" w:rsidRPr="001A7D89" w:rsidRDefault="001A7D89" w:rsidP="00D60AAF">
      <w:pPr>
        <w:jc w:val="both"/>
        <w:rPr>
          <w:rFonts w:ascii="Arial" w:hAnsi="Arial" w:cs="Arial"/>
        </w:rPr>
      </w:pPr>
      <w:r w:rsidRPr="001A7D89">
        <w:rPr>
          <w:rFonts w:ascii="Arial" w:hAnsi="Arial" w:cs="Arial"/>
        </w:rPr>
        <w:t xml:space="preserve">Žádosti o účast je možné podávat písemně v elektronické podobě </w:t>
      </w:r>
      <w:r w:rsidR="00BE0684">
        <w:rPr>
          <w:rFonts w:ascii="Arial" w:hAnsi="Arial" w:cs="Arial"/>
        </w:rPr>
        <w:t xml:space="preserve">v českém nebo slovenském jazyce </w:t>
      </w:r>
      <w:r w:rsidRPr="001A7D89">
        <w:rPr>
          <w:rFonts w:ascii="Arial" w:hAnsi="Arial" w:cs="Arial"/>
        </w:rPr>
        <w:t xml:space="preserve">prostřednictvím zadavatelem stanoveného elektronického nástroje E-ZAK, dostupného na internetové adrese </w:t>
      </w:r>
      <w:r w:rsidR="00157186" w:rsidRPr="00157186">
        <w:rPr>
          <w:rFonts w:ascii="Arial" w:hAnsi="Arial" w:cs="Arial"/>
        </w:rPr>
        <w:t>https://zakazky.osu.cz/</w:t>
      </w:r>
      <w:r w:rsidRPr="001A7D89">
        <w:rPr>
          <w:rFonts w:ascii="Arial" w:hAnsi="Arial" w:cs="Arial"/>
        </w:rPr>
        <w:t>, kde je rovněž dostupný podrobný návod na jeho použití a kontakty na uživatelskou podporu.</w:t>
      </w:r>
    </w:p>
    <w:p w14:paraId="15CCB681" w14:textId="77777777" w:rsidR="001A7D89" w:rsidRDefault="001A7D89" w:rsidP="001A7D89">
      <w:pPr>
        <w:jc w:val="both"/>
        <w:rPr>
          <w:rFonts w:ascii="Arial" w:hAnsi="Arial" w:cs="Arial"/>
        </w:rPr>
      </w:pPr>
    </w:p>
    <w:p w14:paraId="69824283" w14:textId="77777777" w:rsidR="001A7D89" w:rsidRPr="001A7D89" w:rsidRDefault="001A7D89" w:rsidP="00D60AAF">
      <w:pPr>
        <w:jc w:val="both"/>
        <w:rPr>
          <w:rFonts w:ascii="Arial" w:hAnsi="Arial" w:cs="Arial"/>
        </w:rPr>
      </w:pPr>
      <w:r w:rsidRPr="001A7D89">
        <w:rPr>
          <w:rFonts w:ascii="Arial" w:hAnsi="Arial" w:cs="Arial"/>
        </w:rPr>
        <w:t>Dodavatel podá svoji žádost o účast výhradně elektronicky prostřednictvím elektronického nástroje ve výše uvedené lhůtě. Později doručené žádosti o účast nebo žádosti o účast podané v rozporu se způsobem stanoveným v této zadávací dokumentaci nebude zadavatel považovat za podané a v průběhu zadávacího řízení k nim nebude přihlíženo.</w:t>
      </w:r>
    </w:p>
    <w:p w14:paraId="66234C9A" w14:textId="77777777" w:rsidR="003616E2" w:rsidRDefault="003616E2" w:rsidP="00B02DA2">
      <w:pPr>
        <w:autoSpaceDE w:val="0"/>
        <w:jc w:val="both"/>
        <w:rPr>
          <w:rFonts w:ascii="Arial" w:hAnsi="Arial"/>
        </w:rPr>
      </w:pPr>
    </w:p>
    <w:p w14:paraId="08A76913" w14:textId="77777777" w:rsidR="00BD2723" w:rsidRDefault="00BD2723" w:rsidP="00B02DA2">
      <w:pPr>
        <w:autoSpaceDE w:val="0"/>
        <w:jc w:val="both"/>
        <w:rPr>
          <w:rFonts w:ascii="Arial" w:hAnsi="Arial"/>
        </w:rPr>
      </w:pPr>
      <w:r>
        <w:rPr>
          <w:rFonts w:ascii="Arial" w:hAnsi="Arial"/>
        </w:rPr>
        <w:t>Kontaktní osoby ve věci veřejné zakázky jsou:</w:t>
      </w:r>
    </w:p>
    <w:p w14:paraId="1976BF8B" w14:textId="77777777" w:rsidR="00BD2723" w:rsidRDefault="00BD2723" w:rsidP="00BD2723">
      <w:pPr>
        <w:autoSpaceDE w:val="0"/>
        <w:ind w:firstLine="714"/>
        <w:jc w:val="both"/>
        <w:rPr>
          <w:rFonts w:ascii="Arial" w:hAnsi="Arial"/>
        </w:rPr>
      </w:pPr>
    </w:p>
    <w:tbl>
      <w:tblPr>
        <w:tblW w:w="0" w:type="auto"/>
        <w:tblLayout w:type="fixed"/>
        <w:tblLook w:val="0000" w:firstRow="0" w:lastRow="0" w:firstColumn="0" w:lastColumn="0" w:noHBand="0" w:noVBand="0"/>
      </w:tblPr>
      <w:tblGrid>
        <w:gridCol w:w="2802"/>
        <w:gridCol w:w="3969"/>
        <w:gridCol w:w="2439"/>
      </w:tblGrid>
      <w:tr w:rsidR="007D400F" w:rsidRPr="00DD6559" w14:paraId="42BE0291" w14:textId="77777777" w:rsidTr="00D60AAF">
        <w:trPr>
          <w:trHeight w:val="717"/>
        </w:trPr>
        <w:tc>
          <w:tcPr>
            <w:tcW w:w="2802" w:type="dxa"/>
            <w:shd w:val="clear" w:color="auto" w:fill="auto"/>
          </w:tcPr>
          <w:p w14:paraId="7B9EEF77" w14:textId="77777777" w:rsidR="00FA0282" w:rsidRDefault="00FA0282" w:rsidP="007D400F">
            <w:pPr>
              <w:suppressAutoHyphens/>
              <w:autoSpaceDE w:val="0"/>
              <w:jc w:val="both"/>
              <w:rPr>
                <w:rFonts w:ascii="Arial" w:hAnsi="Arial" w:cs="Arial"/>
                <w:sz w:val="22"/>
                <w:szCs w:val="22"/>
                <w:lang w:eastAsia="zh-CN"/>
              </w:rPr>
            </w:pPr>
            <w:r>
              <w:rPr>
                <w:rFonts w:ascii="Arial" w:hAnsi="Arial" w:cs="Arial"/>
                <w:sz w:val="22"/>
                <w:szCs w:val="22"/>
                <w:lang w:eastAsia="zh-CN"/>
              </w:rPr>
              <w:t>Bc. Sára Konečná</w:t>
            </w:r>
          </w:p>
          <w:p w14:paraId="1B559C5F" w14:textId="77777777" w:rsidR="003D4FE4" w:rsidRPr="00117CBF" w:rsidRDefault="00C92252" w:rsidP="003D4FE4">
            <w:pPr>
              <w:suppressAutoHyphens/>
              <w:autoSpaceDE w:val="0"/>
              <w:jc w:val="both"/>
              <w:rPr>
                <w:rFonts w:ascii="Arial" w:hAnsi="Arial" w:cs="Arial"/>
                <w:sz w:val="22"/>
                <w:szCs w:val="22"/>
                <w:lang w:eastAsia="zh-CN"/>
              </w:rPr>
            </w:pPr>
            <w:r>
              <w:rPr>
                <w:rFonts w:ascii="Arial" w:hAnsi="Arial" w:cs="Arial"/>
                <w:sz w:val="22"/>
                <w:szCs w:val="22"/>
                <w:lang w:eastAsia="zh-CN"/>
              </w:rPr>
              <w:t>Ing. Lucie Fialová</w:t>
            </w:r>
          </w:p>
        </w:tc>
        <w:tc>
          <w:tcPr>
            <w:tcW w:w="3969" w:type="dxa"/>
            <w:shd w:val="clear" w:color="auto" w:fill="auto"/>
          </w:tcPr>
          <w:p w14:paraId="3E5CB0F8" w14:textId="77777777" w:rsidR="00FA0282" w:rsidRDefault="00FA0282" w:rsidP="007D400F">
            <w:pPr>
              <w:suppressAutoHyphens/>
              <w:autoSpaceDE w:val="0"/>
              <w:jc w:val="both"/>
              <w:rPr>
                <w:rFonts w:ascii="Arial" w:hAnsi="Arial" w:cs="Arial"/>
                <w:sz w:val="22"/>
                <w:szCs w:val="22"/>
                <w:lang w:eastAsia="zh-CN"/>
              </w:rPr>
            </w:pPr>
            <w:r w:rsidRPr="00DD6559">
              <w:rPr>
                <w:rFonts w:ascii="Arial" w:hAnsi="Arial" w:cs="Arial"/>
                <w:sz w:val="22"/>
                <w:szCs w:val="22"/>
                <w:lang w:eastAsia="zh-CN"/>
              </w:rPr>
              <w:t>E-mail:</w:t>
            </w:r>
            <w:hyperlink r:id="rId16" w:history="1">
              <w:r w:rsidRPr="004F0EF6">
                <w:rPr>
                  <w:rStyle w:val="Hypertextovodkaz"/>
                  <w:rFonts w:ascii="Arial" w:hAnsi="Arial" w:cs="Arial"/>
                  <w:sz w:val="22"/>
                  <w:szCs w:val="22"/>
                  <w:lang w:eastAsia="zh-CN"/>
                </w:rPr>
                <w:t>sara.konecna@osu.cz</w:t>
              </w:r>
            </w:hyperlink>
          </w:p>
          <w:p w14:paraId="04FDE660" w14:textId="77777777" w:rsidR="007D400F" w:rsidRPr="00A040AC" w:rsidRDefault="003D4FE4" w:rsidP="003D4FE4">
            <w:pPr>
              <w:suppressAutoHyphens/>
              <w:autoSpaceDE w:val="0"/>
              <w:jc w:val="both"/>
              <w:rPr>
                <w:rFonts w:ascii="Arial" w:hAnsi="Arial" w:cs="Arial"/>
                <w:sz w:val="22"/>
                <w:szCs w:val="22"/>
                <w:lang w:eastAsia="zh-CN"/>
              </w:rPr>
            </w:pPr>
            <w:r>
              <w:rPr>
                <w:rFonts w:ascii="Arial" w:hAnsi="Arial" w:cs="Arial"/>
                <w:sz w:val="22"/>
                <w:szCs w:val="22"/>
                <w:lang w:eastAsia="zh-CN"/>
              </w:rPr>
              <w:t>E-mail:</w:t>
            </w:r>
            <w:hyperlink r:id="rId17" w:history="1">
              <w:r w:rsidR="00C92252" w:rsidRPr="00A638A0">
                <w:rPr>
                  <w:rStyle w:val="Hypertextovodkaz"/>
                  <w:rFonts w:ascii="Arial" w:hAnsi="Arial" w:cs="Arial"/>
                  <w:sz w:val="22"/>
                  <w:szCs w:val="22"/>
                  <w:lang w:eastAsia="zh-CN"/>
                </w:rPr>
                <w:t>lucie.fialova@osu.cz</w:t>
              </w:r>
            </w:hyperlink>
            <w:r>
              <w:rPr>
                <w:rFonts w:ascii="Arial" w:hAnsi="Arial" w:cs="Arial"/>
                <w:sz w:val="22"/>
                <w:szCs w:val="22"/>
                <w:lang w:eastAsia="zh-CN"/>
              </w:rPr>
              <w:t xml:space="preserve"> </w:t>
            </w:r>
          </w:p>
        </w:tc>
        <w:tc>
          <w:tcPr>
            <w:tcW w:w="2439" w:type="dxa"/>
            <w:shd w:val="clear" w:color="auto" w:fill="auto"/>
          </w:tcPr>
          <w:p w14:paraId="1B7BA0E8" w14:textId="77777777" w:rsidR="00FA0282" w:rsidRDefault="00FA0282" w:rsidP="007D400F">
            <w:pPr>
              <w:suppressAutoHyphens/>
              <w:autoSpaceDE w:val="0"/>
              <w:jc w:val="both"/>
              <w:rPr>
                <w:rFonts w:ascii="Arial" w:hAnsi="Arial" w:cs="Arial"/>
                <w:sz w:val="22"/>
                <w:szCs w:val="22"/>
                <w:lang w:eastAsia="zh-CN"/>
              </w:rPr>
            </w:pPr>
            <w:r w:rsidRPr="00DD6559">
              <w:rPr>
                <w:rFonts w:ascii="Arial" w:hAnsi="Arial" w:cs="Arial"/>
                <w:sz w:val="22"/>
                <w:szCs w:val="22"/>
                <w:lang w:eastAsia="zh-CN"/>
              </w:rPr>
              <w:t>Tel. č.: 597 091</w:t>
            </w:r>
            <w:r>
              <w:rPr>
                <w:rFonts w:ascii="Arial" w:hAnsi="Arial" w:cs="Arial"/>
                <w:sz w:val="22"/>
                <w:szCs w:val="22"/>
                <w:lang w:eastAsia="zh-CN"/>
              </w:rPr>
              <w:t> </w:t>
            </w:r>
            <w:r w:rsidRPr="00DD6559">
              <w:rPr>
                <w:rFonts w:ascii="Arial" w:hAnsi="Arial" w:cs="Arial"/>
                <w:sz w:val="22"/>
                <w:szCs w:val="22"/>
                <w:lang w:eastAsia="zh-CN"/>
              </w:rPr>
              <w:t>0</w:t>
            </w:r>
            <w:r>
              <w:rPr>
                <w:rFonts w:ascii="Arial" w:hAnsi="Arial" w:cs="Arial"/>
                <w:sz w:val="22"/>
                <w:szCs w:val="22"/>
                <w:lang w:eastAsia="zh-CN"/>
              </w:rPr>
              <w:t>18</w:t>
            </w:r>
          </w:p>
          <w:p w14:paraId="70D8A850" w14:textId="77777777" w:rsidR="007D400F" w:rsidRPr="00A040AC" w:rsidRDefault="003D4FE4" w:rsidP="003D4FE4">
            <w:pPr>
              <w:suppressAutoHyphens/>
              <w:autoSpaceDE w:val="0"/>
              <w:jc w:val="both"/>
              <w:rPr>
                <w:rFonts w:ascii="Arial" w:hAnsi="Arial" w:cs="Arial"/>
                <w:sz w:val="22"/>
                <w:szCs w:val="22"/>
                <w:lang w:eastAsia="zh-CN"/>
              </w:rPr>
            </w:pPr>
            <w:r>
              <w:rPr>
                <w:rFonts w:ascii="Arial" w:hAnsi="Arial" w:cs="Arial"/>
                <w:sz w:val="22"/>
                <w:szCs w:val="22"/>
                <w:lang w:eastAsia="zh-CN"/>
              </w:rPr>
              <w:t>Tel. č.: 597 091 0</w:t>
            </w:r>
            <w:r w:rsidR="00C92252">
              <w:rPr>
                <w:rFonts w:ascii="Arial" w:hAnsi="Arial" w:cs="Arial"/>
                <w:sz w:val="22"/>
                <w:szCs w:val="22"/>
                <w:lang w:eastAsia="zh-CN"/>
              </w:rPr>
              <w:t>23</w:t>
            </w:r>
          </w:p>
        </w:tc>
      </w:tr>
    </w:tbl>
    <w:p w14:paraId="2C43D393" w14:textId="77777777" w:rsidR="005402E6" w:rsidRPr="005402E6" w:rsidRDefault="005402E6" w:rsidP="005402E6"/>
    <w:p w14:paraId="46C1DF12" w14:textId="77777777" w:rsidR="0081119F" w:rsidRDefault="00A93F2B" w:rsidP="00D60AAF">
      <w:pPr>
        <w:pStyle w:val="Nadpis1"/>
      </w:pPr>
      <w:r>
        <w:t>O</w:t>
      </w:r>
      <w:r w:rsidR="0081119F">
        <w:t>tevírání </w:t>
      </w:r>
      <w:r w:rsidR="00D60AAF">
        <w:t xml:space="preserve">žádostí o účast </w:t>
      </w:r>
    </w:p>
    <w:p w14:paraId="1909F551" w14:textId="77777777" w:rsidR="005346C7" w:rsidRDefault="005346C7" w:rsidP="00D60AAF">
      <w:pPr>
        <w:jc w:val="both"/>
        <w:rPr>
          <w:rFonts w:ascii="Arial" w:hAnsi="Arial" w:cs="Arial"/>
          <w:szCs w:val="23"/>
        </w:rPr>
      </w:pPr>
    </w:p>
    <w:p w14:paraId="16979886" w14:textId="0A87DBDA" w:rsidR="00B930A0" w:rsidRPr="00B02DA2" w:rsidRDefault="00B02DA2" w:rsidP="00D60AAF">
      <w:pPr>
        <w:jc w:val="both"/>
        <w:rPr>
          <w:rFonts w:ascii="Arial" w:hAnsi="Arial" w:cs="Arial"/>
          <w:sz w:val="28"/>
        </w:rPr>
      </w:pPr>
      <w:r w:rsidRPr="00B02DA2">
        <w:rPr>
          <w:rFonts w:ascii="Arial" w:hAnsi="Arial" w:cs="Arial"/>
          <w:szCs w:val="23"/>
        </w:rPr>
        <w:t>Zadavatel provede otevírání žádostí o účast, které podali účastníci zadávacího řízení. Z důvodu podání pouze v elektronické podobě nebude provedeno otevírání za účasti účastníků zadávacího řízení.</w:t>
      </w:r>
    </w:p>
    <w:p w14:paraId="639C33B1" w14:textId="77777777" w:rsidR="00890EAE" w:rsidRPr="00B1153B" w:rsidRDefault="00890EAE" w:rsidP="002757AC">
      <w:pPr>
        <w:jc w:val="both"/>
        <w:rPr>
          <w:rFonts w:ascii="Arial" w:hAnsi="Arial" w:cs="Arial"/>
          <w:sz w:val="28"/>
        </w:rPr>
      </w:pPr>
    </w:p>
    <w:p w14:paraId="7A78093B" w14:textId="77777777" w:rsidR="0081119F" w:rsidRPr="002E05E0" w:rsidRDefault="0081119F" w:rsidP="0081119F">
      <w:pPr>
        <w:pStyle w:val="Nadpis1"/>
        <w:tabs>
          <w:tab w:val="clear" w:pos="717"/>
          <w:tab w:val="num" w:pos="993"/>
        </w:tabs>
      </w:pPr>
      <w:r w:rsidRPr="002E05E0">
        <w:t>Další informace zadavatele</w:t>
      </w:r>
    </w:p>
    <w:p w14:paraId="6A0706E8" w14:textId="77777777" w:rsidR="0081119F" w:rsidRPr="00C87D68" w:rsidRDefault="0081119F" w:rsidP="0081119F">
      <w:pPr>
        <w:ind w:firstLine="720"/>
        <w:jc w:val="both"/>
        <w:rPr>
          <w:rFonts w:ascii="Arial" w:hAnsi="Arial" w:cs="Arial"/>
          <w:sz w:val="22"/>
          <w:szCs w:val="22"/>
          <w:highlight w:val="yellow"/>
        </w:rPr>
      </w:pPr>
    </w:p>
    <w:p w14:paraId="2AA0D078" w14:textId="478DAA3F" w:rsidR="00D60AAF" w:rsidRDefault="00D60AAF" w:rsidP="00B02DA2">
      <w:pPr>
        <w:autoSpaceDE w:val="0"/>
        <w:autoSpaceDN w:val="0"/>
        <w:adjustRightInd w:val="0"/>
        <w:jc w:val="both"/>
        <w:rPr>
          <w:rFonts w:ascii="Arial" w:hAnsi="Arial" w:cs="Arial"/>
          <w:color w:val="000000"/>
          <w:szCs w:val="23"/>
        </w:rPr>
      </w:pPr>
      <w:r w:rsidRPr="00D60AAF">
        <w:rPr>
          <w:rFonts w:ascii="Arial" w:hAnsi="Arial" w:cs="Arial"/>
          <w:color w:val="000000"/>
          <w:szCs w:val="23"/>
        </w:rPr>
        <w:t xml:space="preserve">Tato </w:t>
      </w:r>
      <w:r w:rsidR="00B02DA2">
        <w:rPr>
          <w:rFonts w:ascii="Arial" w:hAnsi="Arial" w:cs="Arial"/>
          <w:color w:val="000000"/>
          <w:szCs w:val="23"/>
        </w:rPr>
        <w:t xml:space="preserve">část </w:t>
      </w:r>
      <w:r w:rsidRPr="00D60AAF">
        <w:rPr>
          <w:rFonts w:ascii="Arial" w:hAnsi="Arial" w:cs="Arial"/>
          <w:color w:val="000000"/>
          <w:szCs w:val="23"/>
        </w:rPr>
        <w:t xml:space="preserve">zadávací dokumentace </w:t>
      </w:r>
      <w:r w:rsidR="00A30650">
        <w:rPr>
          <w:rFonts w:ascii="Arial" w:hAnsi="Arial" w:cs="Arial"/>
          <w:color w:val="000000"/>
          <w:szCs w:val="23"/>
        </w:rPr>
        <w:t>–</w:t>
      </w:r>
      <w:r w:rsidRPr="00D60AAF">
        <w:rPr>
          <w:rFonts w:ascii="Arial" w:hAnsi="Arial" w:cs="Arial"/>
          <w:color w:val="000000"/>
          <w:szCs w:val="23"/>
        </w:rPr>
        <w:t xml:space="preserve"> kvalifikační dokumentace se poskytuje pouze pro účely zpracování žádosti o účast</w:t>
      </w:r>
      <w:r w:rsidR="00CB4564">
        <w:rPr>
          <w:rFonts w:ascii="Arial" w:hAnsi="Arial" w:cs="Arial"/>
          <w:color w:val="000000"/>
          <w:szCs w:val="23"/>
        </w:rPr>
        <w:t>. Ú</w:t>
      </w:r>
      <w:r w:rsidRPr="00D60AAF">
        <w:rPr>
          <w:rFonts w:ascii="Arial" w:hAnsi="Arial" w:cs="Arial"/>
          <w:color w:val="000000"/>
          <w:szCs w:val="23"/>
        </w:rPr>
        <w:t xml:space="preserve">častník zadávacího řízení není oprávněn ji použít </w:t>
      </w:r>
      <w:r w:rsidRPr="00D60AAF">
        <w:rPr>
          <w:rFonts w:ascii="Arial" w:hAnsi="Arial" w:cs="Arial"/>
          <w:color w:val="000000"/>
          <w:szCs w:val="23"/>
        </w:rPr>
        <w:lastRenderedPageBreak/>
        <w:t xml:space="preserve">k jakýmkoli jiným účelům. Podmínky zadávacího řízení uvedené a specifikované v zadávacích podmínkách jsou pro účastníka zadávacího řízení závazné. </w:t>
      </w:r>
    </w:p>
    <w:p w14:paraId="766A4B6E" w14:textId="77777777" w:rsidR="00B02DA2" w:rsidRPr="00D60AAF" w:rsidRDefault="00B02DA2" w:rsidP="00B02DA2">
      <w:pPr>
        <w:autoSpaceDE w:val="0"/>
        <w:autoSpaceDN w:val="0"/>
        <w:adjustRightInd w:val="0"/>
        <w:jc w:val="both"/>
        <w:rPr>
          <w:rFonts w:ascii="Arial" w:hAnsi="Arial" w:cs="Arial"/>
          <w:color w:val="000000"/>
          <w:szCs w:val="23"/>
        </w:rPr>
      </w:pPr>
    </w:p>
    <w:p w14:paraId="66DCB1DF" w14:textId="77777777" w:rsidR="00D60AAF" w:rsidRDefault="00D60AAF" w:rsidP="00B02DA2">
      <w:pPr>
        <w:autoSpaceDE w:val="0"/>
        <w:autoSpaceDN w:val="0"/>
        <w:adjustRightInd w:val="0"/>
        <w:jc w:val="both"/>
        <w:rPr>
          <w:rFonts w:ascii="Arial" w:hAnsi="Arial" w:cs="Arial"/>
          <w:color w:val="000000"/>
          <w:szCs w:val="23"/>
        </w:rPr>
      </w:pPr>
      <w:r w:rsidRPr="00D60AAF">
        <w:rPr>
          <w:rFonts w:ascii="Arial" w:hAnsi="Arial" w:cs="Arial"/>
          <w:color w:val="000000"/>
          <w:szCs w:val="23"/>
        </w:rPr>
        <w:t xml:space="preserve">Dodavatel, který podal žádost o účast nesmí být současně osobou, jejímž prostřednictvím jiný dodavatel v tomtéž zadávacím řízení prokazuje kvalifikaci. Zadavatel vyloučí účastníka zadávacího řízení, který podal více žádostí o účast samostatně nebo společně s jinými dodavateli, nebo podal žádost o účast a současně je osobou, jejímž prostřednictvím jiný účastník zadávacího řízení v tomtéž zadávacím řízení prokazuje kvalifikaci. </w:t>
      </w:r>
    </w:p>
    <w:p w14:paraId="5BA3442B" w14:textId="77777777" w:rsidR="00B02DA2" w:rsidRPr="00D60AAF" w:rsidRDefault="00B02DA2" w:rsidP="00B02DA2">
      <w:pPr>
        <w:autoSpaceDE w:val="0"/>
        <w:autoSpaceDN w:val="0"/>
        <w:adjustRightInd w:val="0"/>
        <w:jc w:val="both"/>
        <w:rPr>
          <w:rFonts w:ascii="Arial" w:hAnsi="Arial" w:cs="Arial"/>
          <w:color w:val="000000"/>
          <w:szCs w:val="23"/>
        </w:rPr>
      </w:pPr>
    </w:p>
    <w:p w14:paraId="217B0070" w14:textId="66C17CD5" w:rsidR="00D60AAF" w:rsidRDefault="00D60AAF" w:rsidP="00B02DA2">
      <w:pPr>
        <w:autoSpaceDE w:val="0"/>
        <w:autoSpaceDN w:val="0"/>
        <w:adjustRightInd w:val="0"/>
        <w:jc w:val="both"/>
        <w:rPr>
          <w:rFonts w:ascii="Arial" w:hAnsi="Arial" w:cs="Arial"/>
          <w:color w:val="000000"/>
          <w:szCs w:val="23"/>
        </w:rPr>
      </w:pPr>
      <w:r w:rsidRPr="00D60AAF">
        <w:rPr>
          <w:rFonts w:ascii="Arial" w:hAnsi="Arial" w:cs="Arial"/>
          <w:color w:val="000000"/>
          <w:szCs w:val="23"/>
        </w:rPr>
        <w:t xml:space="preserve">Zadavatel upozorňuje </w:t>
      </w:r>
      <w:r w:rsidR="00CB4564">
        <w:rPr>
          <w:rFonts w:ascii="Arial" w:hAnsi="Arial" w:cs="Arial"/>
          <w:color w:val="000000"/>
          <w:szCs w:val="23"/>
        </w:rPr>
        <w:t>dodavatele</w:t>
      </w:r>
      <w:r w:rsidRPr="00D60AAF">
        <w:rPr>
          <w:rFonts w:ascii="Arial" w:hAnsi="Arial" w:cs="Arial"/>
          <w:color w:val="000000"/>
          <w:szCs w:val="23"/>
        </w:rPr>
        <w:t xml:space="preserve">, že podáním žádosti o účast </w:t>
      </w:r>
      <w:r w:rsidR="00CB4564">
        <w:rPr>
          <w:rFonts w:ascii="Arial" w:hAnsi="Arial" w:cs="Arial"/>
          <w:color w:val="000000"/>
          <w:szCs w:val="23"/>
        </w:rPr>
        <w:t>dodavatel</w:t>
      </w:r>
      <w:r w:rsidRPr="00D60AAF">
        <w:rPr>
          <w:rFonts w:ascii="Arial" w:hAnsi="Arial" w:cs="Arial"/>
          <w:color w:val="000000"/>
          <w:szCs w:val="23"/>
        </w:rPr>
        <w:t xml:space="preserve"> souhlasí s podmínkami zakázky a se zadávací dokumentací. </w:t>
      </w:r>
    </w:p>
    <w:p w14:paraId="01F4BB4C" w14:textId="1F731757" w:rsidR="00D60AAF" w:rsidRDefault="00D60AAF" w:rsidP="00D60AAF">
      <w:pPr>
        <w:widowControl w:val="0"/>
        <w:jc w:val="both"/>
        <w:rPr>
          <w:rFonts w:ascii="Arial" w:hAnsi="Arial" w:cs="Arial"/>
          <w:snapToGrid w:val="0"/>
        </w:rPr>
      </w:pPr>
    </w:p>
    <w:p w14:paraId="1D53214D" w14:textId="19313F65" w:rsidR="00571090" w:rsidRDefault="00571090" w:rsidP="00D60AAF">
      <w:pPr>
        <w:widowControl w:val="0"/>
        <w:jc w:val="both"/>
        <w:rPr>
          <w:rFonts w:ascii="Arial" w:hAnsi="Arial" w:cs="Arial"/>
          <w:snapToGrid w:val="0"/>
        </w:rPr>
      </w:pPr>
    </w:p>
    <w:p w14:paraId="1159D6EB" w14:textId="3E96A4F3" w:rsidR="00571090" w:rsidRDefault="00571090" w:rsidP="00D60AAF">
      <w:pPr>
        <w:widowControl w:val="0"/>
        <w:jc w:val="both"/>
        <w:rPr>
          <w:rFonts w:ascii="Arial" w:hAnsi="Arial" w:cs="Arial"/>
          <w:snapToGrid w:val="0"/>
        </w:rPr>
      </w:pPr>
    </w:p>
    <w:p w14:paraId="3442E53B" w14:textId="77777777" w:rsidR="00571090" w:rsidRDefault="00571090" w:rsidP="00D60AAF">
      <w:pPr>
        <w:widowControl w:val="0"/>
        <w:jc w:val="both"/>
        <w:rPr>
          <w:rFonts w:ascii="Arial" w:hAnsi="Arial" w:cs="Arial"/>
          <w:snapToGrid w:val="0"/>
        </w:rPr>
      </w:pPr>
    </w:p>
    <w:p w14:paraId="4DD79EB9" w14:textId="0560D1F1" w:rsidR="00C40362" w:rsidRDefault="0093632C" w:rsidP="00D214D3">
      <w:pPr>
        <w:widowControl w:val="0"/>
        <w:jc w:val="both"/>
        <w:rPr>
          <w:rFonts w:ascii="Arial" w:hAnsi="Arial" w:cs="Arial"/>
          <w:snapToGrid w:val="0"/>
        </w:rPr>
      </w:pPr>
      <w:r>
        <w:rPr>
          <w:rFonts w:ascii="Arial" w:hAnsi="Arial" w:cs="Arial"/>
          <w:snapToGrid w:val="0"/>
        </w:rPr>
        <w:t xml:space="preserve">V Ostravě dne </w:t>
      </w:r>
    </w:p>
    <w:p w14:paraId="6E62C54B" w14:textId="77777777" w:rsidR="00571090" w:rsidRDefault="00571090" w:rsidP="00D214D3">
      <w:pPr>
        <w:widowControl w:val="0"/>
        <w:jc w:val="both"/>
        <w:rPr>
          <w:rFonts w:ascii="Arial" w:hAnsi="Arial" w:cs="Arial"/>
          <w:snapToGrid w:val="0"/>
        </w:rPr>
      </w:pPr>
    </w:p>
    <w:tbl>
      <w:tblPr>
        <w:tblW w:w="7242" w:type="dxa"/>
        <w:jc w:val="center"/>
        <w:tblCellMar>
          <w:left w:w="70" w:type="dxa"/>
          <w:right w:w="70" w:type="dxa"/>
        </w:tblCellMar>
        <w:tblLook w:val="0000" w:firstRow="0" w:lastRow="0" w:firstColumn="0" w:lastColumn="0" w:noHBand="0" w:noVBand="0"/>
      </w:tblPr>
      <w:tblGrid>
        <w:gridCol w:w="2681"/>
        <w:gridCol w:w="4561"/>
      </w:tblGrid>
      <w:tr w:rsidR="00C40362" w14:paraId="19C9C9D1" w14:textId="77777777" w:rsidTr="00AA5A34">
        <w:trPr>
          <w:trHeight w:val="433"/>
          <w:jc w:val="center"/>
        </w:trPr>
        <w:tc>
          <w:tcPr>
            <w:tcW w:w="2681" w:type="dxa"/>
          </w:tcPr>
          <w:p w14:paraId="63F0EE08" w14:textId="77777777" w:rsidR="00C40362" w:rsidRDefault="00C40362">
            <w:pPr>
              <w:jc w:val="both"/>
              <w:rPr>
                <w:rFonts w:ascii="Arial" w:hAnsi="Arial" w:cs="Arial"/>
              </w:rPr>
            </w:pPr>
          </w:p>
          <w:p w14:paraId="2CE8860B" w14:textId="77777777" w:rsidR="00083300" w:rsidRDefault="00083300">
            <w:pPr>
              <w:jc w:val="both"/>
              <w:rPr>
                <w:rFonts w:ascii="Arial" w:hAnsi="Arial" w:cs="Arial"/>
              </w:rPr>
            </w:pPr>
          </w:p>
          <w:p w14:paraId="6F6B255E" w14:textId="77777777" w:rsidR="00083300" w:rsidRDefault="00083300">
            <w:pPr>
              <w:jc w:val="both"/>
              <w:rPr>
                <w:rFonts w:ascii="Arial" w:hAnsi="Arial" w:cs="Arial"/>
              </w:rPr>
            </w:pPr>
          </w:p>
        </w:tc>
        <w:tc>
          <w:tcPr>
            <w:tcW w:w="4561" w:type="dxa"/>
            <w:tcBorders>
              <w:top w:val="dashSmallGap" w:sz="4" w:space="0" w:color="auto"/>
            </w:tcBorders>
            <w:vAlign w:val="bottom"/>
          </w:tcPr>
          <w:p w14:paraId="7C856B06" w14:textId="77777777" w:rsidR="00624231" w:rsidRDefault="00624231" w:rsidP="00624231">
            <w:pPr>
              <w:pStyle w:val="Nadpis6"/>
              <w:numPr>
                <w:ilvl w:val="0"/>
                <w:numId w:val="0"/>
              </w:numPr>
              <w:jc w:val="center"/>
              <w:rPr>
                <w:rFonts w:ascii="Arial" w:hAnsi="Arial" w:cs="Arial"/>
                <w:color w:val="000000"/>
                <w:sz w:val="24"/>
                <w:u w:val="none"/>
              </w:rPr>
            </w:pPr>
            <w:r w:rsidRPr="00546E84">
              <w:rPr>
                <w:rFonts w:ascii="Arial" w:hAnsi="Arial" w:cs="Arial"/>
                <w:color w:val="000000"/>
                <w:sz w:val="24"/>
                <w:u w:val="none"/>
              </w:rPr>
              <w:t>prof. MUDr. Jan Lata, CSc.</w:t>
            </w:r>
          </w:p>
          <w:p w14:paraId="2567CA54" w14:textId="77777777" w:rsidR="00C40362" w:rsidRPr="005C622F" w:rsidRDefault="00624231" w:rsidP="00624231">
            <w:pPr>
              <w:pStyle w:val="Nadpis6"/>
              <w:numPr>
                <w:ilvl w:val="0"/>
                <w:numId w:val="0"/>
              </w:numPr>
              <w:ind w:left="1152" w:hanging="1152"/>
              <w:jc w:val="center"/>
              <w:rPr>
                <w:rFonts w:ascii="Arial" w:hAnsi="Arial" w:cs="Arial"/>
                <w:b w:val="0"/>
                <w:color w:val="000000"/>
                <w:sz w:val="24"/>
                <w:u w:val="none"/>
              </w:rPr>
            </w:pPr>
            <w:r>
              <w:rPr>
                <w:rFonts w:ascii="Arial" w:hAnsi="Arial" w:cs="Arial"/>
                <w:b w:val="0"/>
                <w:color w:val="000000"/>
                <w:sz w:val="24"/>
                <w:u w:val="none"/>
              </w:rPr>
              <w:t xml:space="preserve">rektor </w:t>
            </w:r>
            <w:r w:rsidRPr="00287F4D">
              <w:rPr>
                <w:rFonts w:ascii="Arial" w:hAnsi="Arial" w:cs="Arial"/>
                <w:b w:val="0"/>
                <w:color w:val="000000"/>
                <w:sz w:val="24"/>
                <w:u w:val="none"/>
              </w:rPr>
              <w:t>Ostravské</w:t>
            </w:r>
            <w:r>
              <w:rPr>
                <w:rFonts w:ascii="Arial" w:hAnsi="Arial" w:cs="Arial"/>
                <w:b w:val="0"/>
                <w:color w:val="000000"/>
                <w:sz w:val="24"/>
                <w:u w:val="none"/>
              </w:rPr>
              <w:t xml:space="preserve"> </w:t>
            </w:r>
            <w:r w:rsidRPr="00287F4D">
              <w:rPr>
                <w:rFonts w:ascii="Arial" w:hAnsi="Arial" w:cs="Arial"/>
                <w:b w:val="0"/>
                <w:color w:val="000000"/>
                <w:sz w:val="24"/>
                <w:u w:val="none"/>
              </w:rPr>
              <w:t>univerzity</w:t>
            </w:r>
          </w:p>
        </w:tc>
      </w:tr>
      <w:tr w:rsidR="00C40362" w14:paraId="307AB857" w14:textId="77777777" w:rsidTr="00AA5A34">
        <w:trPr>
          <w:trHeight w:val="84"/>
          <w:jc w:val="center"/>
        </w:trPr>
        <w:tc>
          <w:tcPr>
            <w:tcW w:w="2681" w:type="dxa"/>
          </w:tcPr>
          <w:p w14:paraId="6D500D79" w14:textId="77777777" w:rsidR="00C40362" w:rsidRDefault="00C40362">
            <w:pPr>
              <w:jc w:val="both"/>
              <w:rPr>
                <w:rFonts w:ascii="Arial" w:hAnsi="Arial" w:cs="Arial"/>
              </w:rPr>
            </w:pPr>
          </w:p>
        </w:tc>
        <w:tc>
          <w:tcPr>
            <w:tcW w:w="4561" w:type="dxa"/>
          </w:tcPr>
          <w:p w14:paraId="3321BDCA" w14:textId="77777777" w:rsidR="00C40362" w:rsidRPr="009C3672" w:rsidRDefault="00C40362" w:rsidP="00F81ECD">
            <w:pPr>
              <w:jc w:val="center"/>
              <w:rPr>
                <w:rFonts w:ascii="Arial" w:hAnsi="Arial" w:cs="Arial"/>
              </w:rPr>
            </w:pPr>
          </w:p>
        </w:tc>
      </w:tr>
    </w:tbl>
    <w:p w14:paraId="6EFE9FCB" w14:textId="77777777" w:rsidR="00951894" w:rsidRDefault="00951894" w:rsidP="00A52A8A">
      <w:pPr>
        <w:rPr>
          <w:bCs/>
          <w:caps/>
          <w:kern w:val="1"/>
          <w:lang w:eastAsia="ar-SA"/>
        </w:rPr>
        <w:sectPr w:rsidR="00951894" w:rsidSect="00A52A8A">
          <w:headerReference w:type="default" r:id="rId18"/>
          <w:footerReference w:type="default" r:id="rId19"/>
          <w:headerReference w:type="first" r:id="rId20"/>
          <w:footerReference w:type="first" r:id="rId21"/>
          <w:pgSz w:w="11906" w:h="16838" w:code="9"/>
          <w:pgMar w:top="1440" w:right="1418" w:bottom="1134" w:left="1418" w:header="709" w:footer="851" w:gutter="0"/>
          <w:cols w:space="708"/>
          <w:titlePg/>
          <w:docGrid w:linePitch="326"/>
        </w:sectPr>
      </w:pPr>
    </w:p>
    <w:p w14:paraId="394525CF" w14:textId="77777777" w:rsidR="00C40FF2" w:rsidRPr="00302ABB" w:rsidRDefault="000C0770" w:rsidP="00A07C36">
      <w:pPr>
        <w:rPr>
          <w:rFonts w:ascii="Arial" w:hAnsi="Arial" w:cs="Arial"/>
          <w:b/>
          <w:bCs/>
          <w:sz w:val="20"/>
          <w:szCs w:val="20"/>
        </w:rPr>
      </w:pPr>
      <w:bookmarkStart w:id="18" w:name="_Toc505671644"/>
      <w:bookmarkEnd w:id="18"/>
      <w:r w:rsidRPr="00302ABB">
        <w:rPr>
          <w:rFonts w:ascii="Arial" w:hAnsi="Arial" w:cs="Arial"/>
          <w:b/>
          <w:bCs/>
          <w:sz w:val="20"/>
          <w:szCs w:val="20"/>
        </w:rPr>
        <w:lastRenderedPageBreak/>
        <w:t xml:space="preserve">Příloha č. </w:t>
      </w:r>
      <w:r w:rsidR="007D6EC5" w:rsidRPr="00302ABB">
        <w:rPr>
          <w:rFonts w:ascii="Arial" w:hAnsi="Arial" w:cs="Arial"/>
          <w:b/>
          <w:bCs/>
          <w:sz w:val="20"/>
          <w:szCs w:val="20"/>
        </w:rPr>
        <w:t>1</w:t>
      </w:r>
      <w:r w:rsidR="00C40FF2" w:rsidRPr="00302ABB">
        <w:rPr>
          <w:rFonts w:ascii="Arial" w:hAnsi="Arial" w:cs="Arial"/>
          <w:b/>
          <w:bCs/>
          <w:sz w:val="20"/>
          <w:szCs w:val="20"/>
        </w:rPr>
        <w:t xml:space="preserve"> </w:t>
      </w:r>
    </w:p>
    <w:p w14:paraId="2CC841CE" w14:textId="77777777" w:rsidR="00C40FF2" w:rsidRDefault="00C40FF2" w:rsidP="00C40FF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C40FF2" w14:paraId="32391545"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199139E1" w14:textId="77777777" w:rsidR="00271FCB" w:rsidRDefault="00C40FF2" w:rsidP="007D2BD1">
            <w:pPr>
              <w:pStyle w:val="Zkladntext"/>
              <w:jc w:val="center"/>
              <w:rPr>
                <w:rFonts w:ascii="Arial Black" w:hAnsi="Arial Black"/>
                <w:u w:val="none"/>
              </w:rPr>
            </w:pPr>
            <w:r w:rsidRPr="00E163C7">
              <w:rPr>
                <w:rFonts w:ascii="Arial Black" w:hAnsi="Arial Black"/>
                <w:u w:val="none"/>
              </w:rPr>
              <w:t>KRYCÍ LIST</w:t>
            </w:r>
            <w:r w:rsidR="00271FCB">
              <w:rPr>
                <w:rFonts w:ascii="Arial Black" w:hAnsi="Arial Black"/>
                <w:u w:val="none"/>
              </w:rPr>
              <w:t xml:space="preserve"> </w:t>
            </w:r>
          </w:p>
          <w:p w14:paraId="73662F7F" w14:textId="77777777" w:rsidR="00C40FF2" w:rsidRPr="00E76038" w:rsidRDefault="00271FCB" w:rsidP="007D2BD1">
            <w:pPr>
              <w:pStyle w:val="Zkladntext"/>
              <w:jc w:val="center"/>
              <w:rPr>
                <w:rFonts w:ascii="Arial Black" w:hAnsi="Arial Black"/>
                <w:u w:val="none"/>
              </w:rPr>
            </w:pPr>
            <w:r>
              <w:rPr>
                <w:rFonts w:ascii="Arial Black" w:hAnsi="Arial Black"/>
                <w:u w:val="none"/>
              </w:rPr>
              <w:t>ŽÁDOSTI O ÚČAST</w:t>
            </w:r>
          </w:p>
        </w:tc>
      </w:tr>
      <w:tr w:rsidR="00C40FF2" w14:paraId="1D56ABDE" w14:textId="77777777" w:rsidTr="007D2BD1">
        <w:trPr>
          <w:trHeight w:val="288"/>
        </w:trPr>
        <w:tc>
          <w:tcPr>
            <w:tcW w:w="9000" w:type="dxa"/>
            <w:tcBorders>
              <w:top w:val="double" w:sz="4" w:space="0" w:color="auto"/>
              <w:left w:val="nil"/>
              <w:bottom w:val="nil"/>
              <w:right w:val="nil"/>
            </w:tcBorders>
            <w:vAlign w:val="center"/>
          </w:tcPr>
          <w:p w14:paraId="52F1D4E7" w14:textId="77777777" w:rsidR="00C40FF2" w:rsidRDefault="00C40FF2" w:rsidP="007D2BD1">
            <w:pPr>
              <w:rPr>
                <w:rFonts w:ascii="Arial" w:hAnsi="Arial" w:cs="Arial"/>
                <w:sz w:val="22"/>
                <w:szCs w:val="22"/>
              </w:rPr>
            </w:pPr>
          </w:p>
          <w:p w14:paraId="22817DC8" w14:textId="77777777" w:rsidR="0078512F" w:rsidRDefault="00C40FF2" w:rsidP="007D2BD1">
            <w:pPr>
              <w:rPr>
                <w:rFonts w:ascii="Arial" w:hAnsi="Arial" w:cs="Arial"/>
                <w:sz w:val="22"/>
                <w:szCs w:val="22"/>
              </w:rPr>
            </w:pPr>
            <w:r>
              <w:rPr>
                <w:rFonts w:ascii="Arial" w:hAnsi="Arial" w:cs="Arial"/>
                <w:sz w:val="22"/>
                <w:szCs w:val="22"/>
              </w:rPr>
              <w:t>Veřejná zakázka:</w:t>
            </w:r>
          </w:p>
          <w:p w14:paraId="5CC32FA8" w14:textId="77777777" w:rsidR="00206531" w:rsidRDefault="00206531" w:rsidP="007D2BD1">
            <w:pPr>
              <w:rPr>
                <w:rFonts w:ascii="Arial" w:hAnsi="Arial" w:cs="Arial"/>
                <w:sz w:val="22"/>
                <w:szCs w:val="22"/>
              </w:rPr>
            </w:pPr>
          </w:p>
          <w:p w14:paraId="47081D3E" w14:textId="77777777" w:rsidR="0078512F" w:rsidRPr="00206531" w:rsidRDefault="00271FCB" w:rsidP="00206531">
            <w:pPr>
              <w:tabs>
                <w:tab w:val="left" w:pos="1140"/>
              </w:tabs>
              <w:jc w:val="center"/>
              <w:rPr>
                <w:rFonts w:ascii="Arial" w:hAnsi="Arial" w:cs="Arial"/>
                <w:b/>
                <w:bCs/>
                <w:sz w:val="28"/>
                <w:szCs w:val="28"/>
              </w:rPr>
            </w:pPr>
            <w:r>
              <w:rPr>
                <w:rFonts w:ascii="Arial Black" w:hAnsi="Arial Black"/>
                <w:sz w:val="40"/>
                <w:szCs w:val="40"/>
              </w:rPr>
              <w:t>Výstavba vědeckovýzkumného centra „LERCO“</w:t>
            </w:r>
          </w:p>
        </w:tc>
      </w:tr>
    </w:tbl>
    <w:p w14:paraId="210C1D0C" w14:textId="77777777" w:rsidR="00C40FF2" w:rsidRDefault="00C40FF2" w:rsidP="00C40FF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E958D0" w:rsidRPr="002271F1" w14:paraId="782385F8" w14:textId="77777777" w:rsidTr="00E24CAC">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68C30E14"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Dodavatel</w:t>
            </w:r>
          </w:p>
          <w:p w14:paraId="1E00025D" w14:textId="77777777" w:rsidR="00E958D0" w:rsidRPr="001F480F" w:rsidRDefault="00E958D0" w:rsidP="00E24CAC">
            <w:pPr>
              <w:jc w:val="center"/>
              <w:rPr>
                <w:rFonts w:ascii="Arial" w:hAnsi="Arial" w:cs="Arial"/>
                <w:sz w:val="20"/>
                <w:szCs w:val="20"/>
              </w:rPr>
            </w:pPr>
            <w:r w:rsidRPr="001F480F">
              <w:rPr>
                <w:rFonts w:ascii="Arial" w:hAnsi="Arial" w:cs="Arial"/>
                <w:sz w:val="20"/>
                <w:szCs w:val="20"/>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01676F3F" w14:textId="77777777" w:rsidR="00E958D0" w:rsidRPr="001F480F" w:rsidRDefault="00E958D0" w:rsidP="00E24CAC">
            <w:pPr>
              <w:rPr>
                <w:rFonts w:ascii="Arial" w:hAnsi="Arial" w:cs="Arial"/>
                <w:sz w:val="20"/>
                <w:szCs w:val="20"/>
              </w:rPr>
            </w:pPr>
          </w:p>
        </w:tc>
      </w:tr>
      <w:tr w:rsidR="00E958D0" w:rsidRPr="002271F1" w14:paraId="26A4DBEA" w14:textId="77777777" w:rsidTr="00E24CAC">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5D7833E"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7D2A230" w14:textId="77777777" w:rsidR="00E958D0" w:rsidRPr="001F480F" w:rsidRDefault="00E958D0" w:rsidP="00E24CAC">
            <w:pPr>
              <w:rPr>
                <w:rFonts w:ascii="Arial" w:hAnsi="Arial" w:cs="Arial"/>
                <w:sz w:val="20"/>
                <w:szCs w:val="20"/>
              </w:rPr>
            </w:pPr>
            <w:r w:rsidRPr="001F480F">
              <w:rPr>
                <w:rFonts w:ascii="Arial" w:hAnsi="Arial" w:cs="Arial"/>
                <w:sz w:val="20"/>
                <w:szCs w:val="20"/>
              </w:rPr>
              <w:fldChar w:fldCharType="begin">
                <w:ffData>
                  <w:name w:val="Zaškrtávací5"/>
                  <w:enabled/>
                  <w:calcOnExit w:val="0"/>
                  <w:checkBox>
                    <w:sizeAuto/>
                    <w:default w:val="0"/>
                  </w:checkBox>
                </w:ffData>
              </w:fldChar>
            </w:r>
            <w:bookmarkStart w:id="19" w:name="Zaškrtávací5"/>
            <w:r w:rsidRPr="001F480F">
              <w:rPr>
                <w:rFonts w:ascii="Arial" w:hAnsi="Arial" w:cs="Arial"/>
                <w:sz w:val="20"/>
                <w:szCs w:val="20"/>
              </w:rPr>
              <w:instrText xml:space="preserve"> FORMCHECKBOX </w:instrText>
            </w:r>
            <w:r w:rsidR="008B25EF">
              <w:rPr>
                <w:rFonts w:ascii="Arial" w:hAnsi="Arial" w:cs="Arial"/>
                <w:sz w:val="20"/>
                <w:szCs w:val="20"/>
              </w:rPr>
            </w:r>
            <w:r w:rsidR="008B25EF">
              <w:rPr>
                <w:rFonts w:ascii="Arial" w:hAnsi="Arial" w:cs="Arial"/>
                <w:sz w:val="20"/>
                <w:szCs w:val="20"/>
              </w:rPr>
              <w:fldChar w:fldCharType="separate"/>
            </w:r>
            <w:r w:rsidRPr="001F480F">
              <w:rPr>
                <w:rFonts w:ascii="Arial" w:hAnsi="Arial" w:cs="Arial"/>
                <w:sz w:val="20"/>
                <w:szCs w:val="20"/>
              </w:rPr>
              <w:fldChar w:fldCharType="end"/>
            </w:r>
            <w:bookmarkEnd w:id="19"/>
            <w:r w:rsidRPr="001F480F">
              <w:rPr>
                <w:rFonts w:ascii="Arial" w:hAnsi="Arial" w:cs="Arial"/>
                <w:sz w:val="20"/>
                <w:szCs w:val="20"/>
              </w:rPr>
              <w:t xml:space="preserve"> ano </w:t>
            </w:r>
            <w:r w:rsidRPr="001F480F">
              <w:rPr>
                <w:rFonts w:ascii="Arial" w:hAnsi="Arial" w:cs="Arial"/>
                <w:sz w:val="20"/>
                <w:szCs w:val="20"/>
              </w:rPr>
              <w:fldChar w:fldCharType="begin">
                <w:ffData>
                  <w:name w:val="Zaškrtávací5"/>
                  <w:enabled/>
                  <w:calcOnExit w:val="0"/>
                  <w:checkBox>
                    <w:sizeAuto/>
                    <w:default w:val="0"/>
                  </w:checkBox>
                </w:ffData>
              </w:fldChar>
            </w:r>
            <w:r w:rsidRPr="001F480F">
              <w:rPr>
                <w:rFonts w:ascii="Arial" w:hAnsi="Arial" w:cs="Arial"/>
                <w:sz w:val="20"/>
                <w:szCs w:val="20"/>
              </w:rPr>
              <w:instrText xml:space="preserve"> FORMCHECKBOX </w:instrText>
            </w:r>
            <w:r w:rsidR="008B25EF">
              <w:rPr>
                <w:rFonts w:ascii="Arial" w:hAnsi="Arial" w:cs="Arial"/>
                <w:sz w:val="20"/>
                <w:szCs w:val="20"/>
              </w:rPr>
            </w:r>
            <w:r w:rsidR="008B25EF">
              <w:rPr>
                <w:rFonts w:ascii="Arial" w:hAnsi="Arial" w:cs="Arial"/>
                <w:sz w:val="20"/>
                <w:szCs w:val="20"/>
              </w:rPr>
              <w:fldChar w:fldCharType="separate"/>
            </w:r>
            <w:r w:rsidRPr="001F480F">
              <w:rPr>
                <w:rFonts w:ascii="Arial" w:hAnsi="Arial" w:cs="Arial"/>
                <w:sz w:val="20"/>
                <w:szCs w:val="20"/>
              </w:rPr>
              <w:fldChar w:fldCharType="end"/>
            </w:r>
            <w:r w:rsidRPr="001F480F">
              <w:rPr>
                <w:rFonts w:ascii="Arial" w:hAnsi="Arial" w:cs="Arial"/>
                <w:sz w:val="20"/>
                <w:szCs w:val="20"/>
              </w:rPr>
              <w:t xml:space="preserve"> ne</w:t>
            </w:r>
          </w:p>
        </w:tc>
      </w:tr>
      <w:tr w:rsidR="00E958D0" w:rsidRPr="002271F1" w14:paraId="3D09E58A" w14:textId="77777777" w:rsidTr="00E24CAC">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1D9556A2"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Sídlo</w:t>
            </w:r>
          </w:p>
          <w:p w14:paraId="0529484A" w14:textId="77777777" w:rsidR="00E958D0" w:rsidRPr="001F480F" w:rsidRDefault="00E958D0" w:rsidP="00E24CAC">
            <w:pPr>
              <w:jc w:val="center"/>
              <w:rPr>
                <w:rFonts w:ascii="Arial" w:hAnsi="Arial" w:cs="Arial"/>
                <w:sz w:val="20"/>
                <w:szCs w:val="20"/>
              </w:rPr>
            </w:pPr>
            <w:r w:rsidRPr="001F480F">
              <w:rPr>
                <w:rFonts w:ascii="Arial" w:hAnsi="Arial" w:cs="Arial"/>
                <w:sz w:val="20"/>
                <w:szCs w:val="20"/>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1BC704A5" w14:textId="77777777" w:rsidR="00E958D0" w:rsidRPr="001F480F" w:rsidRDefault="00E958D0" w:rsidP="00E24CAC">
            <w:pPr>
              <w:rPr>
                <w:rFonts w:ascii="Arial" w:hAnsi="Arial" w:cs="Arial"/>
                <w:sz w:val="20"/>
                <w:szCs w:val="20"/>
              </w:rPr>
            </w:pPr>
          </w:p>
        </w:tc>
      </w:tr>
      <w:tr w:rsidR="00E958D0" w:rsidRPr="002271F1" w14:paraId="4685A959" w14:textId="77777777" w:rsidTr="00E24CAC">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FB7B06E"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Adresa pro doručování</w:t>
            </w:r>
          </w:p>
          <w:p w14:paraId="04F848E0" w14:textId="77777777" w:rsidR="00E958D0" w:rsidRPr="001F480F" w:rsidRDefault="00E958D0" w:rsidP="00E24CAC">
            <w:pPr>
              <w:jc w:val="center"/>
              <w:rPr>
                <w:rFonts w:ascii="Arial" w:hAnsi="Arial" w:cs="Arial"/>
                <w:sz w:val="20"/>
                <w:szCs w:val="20"/>
              </w:rPr>
            </w:pPr>
            <w:r w:rsidRPr="001F480F">
              <w:rPr>
                <w:rFonts w:ascii="Arial" w:hAnsi="Arial" w:cs="Arial"/>
                <w:sz w:val="20"/>
                <w:szCs w:val="20"/>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441075D8" w14:textId="77777777" w:rsidR="00E958D0" w:rsidRPr="001F480F" w:rsidRDefault="00E958D0" w:rsidP="00E24CAC">
            <w:pPr>
              <w:rPr>
                <w:rFonts w:ascii="Arial" w:hAnsi="Arial" w:cs="Arial"/>
                <w:sz w:val="20"/>
                <w:szCs w:val="20"/>
              </w:rPr>
            </w:pPr>
          </w:p>
        </w:tc>
      </w:tr>
      <w:tr w:rsidR="005C6A77" w:rsidRPr="002271F1" w14:paraId="612DD6F4" w14:textId="77777777" w:rsidTr="00E24CAC">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10BE98EC" w14:textId="77777777" w:rsidR="005C6A77" w:rsidRPr="001F480F" w:rsidRDefault="005C6A77" w:rsidP="00E24CAC">
            <w:pPr>
              <w:jc w:val="center"/>
              <w:rPr>
                <w:rFonts w:ascii="Arial" w:hAnsi="Arial" w:cs="Arial"/>
                <w:b/>
                <w:sz w:val="20"/>
                <w:szCs w:val="20"/>
              </w:rPr>
            </w:pPr>
            <w:r>
              <w:rPr>
                <w:rFonts w:ascii="Arial" w:hAnsi="Arial" w:cs="Arial"/>
                <w:b/>
                <w:sz w:val="20"/>
                <w:szCs w:val="20"/>
              </w:rPr>
              <w:t>Právní forma</w:t>
            </w:r>
          </w:p>
        </w:tc>
        <w:tc>
          <w:tcPr>
            <w:tcW w:w="5103" w:type="dxa"/>
            <w:gridSpan w:val="2"/>
            <w:tcBorders>
              <w:top w:val="single" w:sz="4" w:space="0" w:color="auto"/>
              <w:left w:val="single" w:sz="4" w:space="0" w:color="auto"/>
              <w:bottom w:val="single" w:sz="4" w:space="0" w:color="auto"/>
              <w:right w:val="single" w:sz="4" w:space="0" w:color="auto"/>
            </w:tcBorders>
          </w:tcPr>
          <w:p w14:paraId="7AFD4430" w14:textId="77777777" w:rsidR="005C6A77" w:rsidRPr="001F480F" w:rsidRDefault="005C6A77" w:rsidP="00E24CAC">
            <w:pPr>
              <w:rPr>
                <w:rFonts w:ascii="Arial" w:hAnsi="Arial" w:cs="Arial"/>
                <w:sz w:val="20"/>
                <w:szCs w:val="20"/>
              </w:rPr>
            </w:pPr>
          </w:p>
        </w:tc>
      </w:tr>
      <w:tr w:rsidR="00E958D0" w:rsidRPr="002271F1" w14:paraId="757FD9F3" w14:textId="77777777" w:rsidTr="00E24CAC">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69C2FAC"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20DDBBF1" w14:textId="77777777" w:rsidR="00E958D0" w:rsidRPr="001F480F" w:rsidRDefault="00E958D0" w:rsidP="00E24CAC">
            <w:pPr>
              <w:rPr>
                <w:rFonts w:ascii="Arial" w:hAnsi="Arial" w:cs="Arial"/>
                <w:sz w:val="20"/>
                <w:szCs w:val="20"/>
              </w:rPr>
            </w:pPr>
          </w:p>
        </w:tc>
      </w:tr>
      <w:tr w:rsidR="00E958D0" w:rsidRPr="002271F1" w14:paraId="7E9AD9E4" w14:textId="77777777" w:rsidTr="00E24CAC">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44D93178" w14:textId="77777777" w:rsidR="00E958D0" w:rsidRPr="001F480F" w:rsidRDefault="00E958D0" w:rsidP="00E24CAC">
            <w:pPr>
              <w:jc w:val="center"/>
              <w:rPr>
                <w:rFonts w:ascii="Arial" w:hAnsi="Arial" w:cs="Arial"/>
                <w:b/>
                <w:sz w:val="20"/>
                <w:szCs w:val="20"/>
              </w:rPr>
            </w:pPr>
            <w:r w:rsidRPr="001F480F">
              <w:rPr>
                <w:rFonts w:ascii="Arial" w:hAnsi="Arial" w:cs="Arial"/>
                <w:b/>
                <w:sz w:val="20"/>
                <w:szCs w:val="20"/>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5B4B9B8A" w14:textId="77777777" w:rsidR="00E958D0" w:rsidRPr="001F480F" w:rsidRDefault="00E958D0" w:rsidP="00E24CAC">
            <w:pPr>
              <w:rPr>
                <w:rFonts w:ascii="Arial" w:hAnsi="Arial" w:cs="Arial"/>
                <w:sz w:val="20"/>
                <w:szCs w:val="20"/>
              </w:rPr>
            </w:pPr>
          </w:p>
        </w:tc>
      </w:tr>
      <w:tr w:rsidR="00E958D0" w:rsidRPr="002271F1" w14:paraId="23040E3E" w14:textId="77777777" w:rsidTr="00E24CAC">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15A5FB17" w14:textId="77777777" w:rsidR="00E958D0" w:rsidRPr="001F480F" w:rsidRDefault="00E958D0" w:rsidP="00E24CAC">
            <w:pPr>
              <w:jc w:val="center"/>
              <w:rPr>
                <w:rFonts w:ascii="Arial" w:hAnsi="Arial" w:cs="Arial"/>
                <w:b/>
                <w:bCs/>
                <w:sz w:val="20"/>
                <w:szCs w:val="20"/>
              </w:rPr>
            </w:pPr>
            <w:r w:rsidRPr="001F480F">
              <w:rPr>
                <w:rFonts w:ascii="Arial" w:hAnsi="Arial" w:cs="Arial"/>
                <w:b/>
                <w:bCs/>
                <w:sz w:val="20"/>
                <w:szCs w:val="20"/>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1B9E4D31" w14:textId="77777777" w:rsidR="00E958D0" w:rsidRPr="001F480F" w:rsidRDefault="00E958D0" w:rsidP="00E24CAC">
            <w:pPr>
              <w:rPr>
                <w:rFonts w:ascii="Arial" w:hAnsi="Arial" w:cs="Arial"/>
                <w:sz w:val="20"/>
                <w:szCs w:val="20"/>
              </w:rPr>
            </w:pPr>
          </w:p>
        </w:tc>
      </w:tr>
      <w:tr w:rsidR="00E958D0" w:rsidRPr="002271F1" w14:paraId="2427A513" w14:textId="77777777" w:rsidTr="00E24CAC">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6DA33843" w14:textId="77777777" w:rsidR="00E958D0" w:rsidRPr="001F480F" w:rsidRDefault="00E958D0" w:rsidP="00E24CAC">
            <w:pPr>
              <w:rPr>
                <w:rFonts w:ascii="Arial" w:hAnsi="Arial" w:cs="Arial"/>
                <w:sz w:val="20"/>
                <w:szCs w:val="20"/>
              </w:rPr>
            </w:pPr>
            <w:r w:rsidRPr="001F480F">
              <w:rPr>
                <w:rFonts w:ascii="Arial" w:hAnsi="Arial" w:cs="Arial"/>
                <w:b/>
                <w:bCs/>
                <w:sz w:val="20"/>
                <w:szCs w:val="20"/>
              </w:rPr>
              <w:t>Tel.</w:t>
            </w:r>
          </w:p>
        </w:tc>
        <w:tc>
          <w:tcPr>
            <w:tcW w:w="2835" w:type="dxa"/>
            <w:tcBorders>
              <w:top w:val="single" w:sz="4" w:space="0" w:color="auto"/>
              <w:left w:val="single" w:sz="4" w:space="0" w:color="auto"/>
              <w:bottom w:val="single" w:sz="4" w:space="0" w:color="auto"/>
              <w:right w:val="single" w:sz="4" w:space="0" w:color="auto"/>
            </w:tcBorders>
            <w:vAlign w:val="center"/>
          </w:tcPr>
          <w:p w14:paraId="29B25714" w14:textId="77777777" w:rsidR="00E958D0" w:rsidRPr="001F480F" w:rsidRDefault="00E958D0" w:rsidP="00E24CAC">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9C3741B" w14:textId="77777777" w:rsidR="00E958D0" w:rsidRPr="001F480F" w:rsidRDefault="00E958D0" w:rsidP="00E24CAC">
            <w:pPr>
              <w:rPr>
                <w:rFonts w:ascii="Arial" w:hAnsi="Arial" w:cs="Arial"/>
                <w:sz w:val="20"/>
                <w:szCs w:val="20"/>
              </w:rPr>
            </w:pPr>
            <w:r w:rsidRPr="001F480F">
              <w:rPr>
                <w:rFonts w:ascii="Arial" w:hAnsi="Arial" w:cs="Arial"/>
                <w:b/>
                <w:bCs/>
                <w:sz w:val="20"/>
                <w:szCs w:val="20"/>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1A4A017C" w14:textId="77777777" w:rsidR="00E958D0" w:rsidRPr="001F480F" w:rsidRDefault="00E958D0" w:rsidP="00E24CAC">
            <w:pPr>
              <w:rPr>
                <w:rFonts w:ascii="Arial" w:hAnsi="Arial" w:cs="Arial"/>
                <w:sz w:val="20"/>
                <w:szCs w:val="20"/>
              </w:rPr>
            </w:pPr>
          </w:p>
        </w:tc>
      </w:tr>
      <w:tr w:rsidR="00E958D0" w:rsidRPr="002271F1" w14:paraId="74464EE1" w14:textId="77777777" w:rsidTr="00E24CAC">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1FF49821" w14:textId="77777777" w:rsidR="00E958D0" w:rsidRPr="001F480F" w:rsidRDefault="00E958D0" w:rsidP="00E24CAC">
            <w:pPr>
              <w:jc w:val="center"/>
              <w:rPr>
                <w:rFonts w:ascii="Arial" w:hAnsi="Arial" w:cs="Arial"/>
                <w:b/>
                <w:bCs/>
                <w:sz w:val="20"/>
                <w:szCs w:val="20"/>
              </w:rPr>
            </w:pPr>
            <w:r w:rsidRPr="001F480F">
              <w:rPr>
                <w:rFonts w:ascii="Arial" w:hAnsi="Arial" w:cs="Arial"/>
                <w:b/>
                <w:bCs/>
                <w:sz w:val="20"/>
                <w:szCs w:val="20"/>
              </w:rPr>
              <w:t>Oprávněná osoba</w:t>
            </w:r>
          </w:p>
          <w:p w14:paraId="057CF5BF" w14:textId="77777777" w:rsidR="00E958D0" w:rsidRPr="001F480F" w:rsidRDefault="00E958D0" w:rsidP="00E24CAC">
            <w:pPr>
              <w:jc w:val="center"/>
              <w:rPr>
                <w:rFonts w:ascii="Arial" w:hAnsi="Arial" w:cs="Arial"/>
                <w:sz w:val="20"/>
                <w:szCs w:val="20"/>
              </w:rPr>
            </w:pPr>
            <w:r w:rsidRPr="001F480F">
              <w:rPr>
                <w:rFonts w:ascii="Arial" w:hAnsi="Arial" w:cs="Arial"/>
                <w:b/>
                <w:bCs/>
                <w:sz w:val="20"/>
                <w:szCs w:val="20"/>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5EC4601" w14:textId="77777777" w:rsidR="00E958D0" w:rsidRPr="001F480F" w:rsidRDefault="00E958D0" w:rsidP="00E24CAC">
            <w:pPr>
              <w:rPr>
                <w:rFonts w:ascii="Arial" w:hAnsi="Arial" w:cs="Arial"/>
                <w:sz w:val="20"/>
                <w:szCs w:val="20"/>
              </w:rPr>
            </w:pPr>
          </w:p>
        </w:tc>
      </w:tr>
    </w:tbl>
    <w:p w14:paraId="484D089F" w14:textId="77777777" w:rsidR="00E958D0" w:rsidRPr="002B5A2B" w:rsidRDefault="00E958D0" w:rsidP="00AB4C13">
      <w:pPr>
        <w:rPr>
          <w:rFonts w:ascii="Arial" w:eastAsia="Calibri" w:hAnsi="Arial" w:cs="Arial"/>
          <w:b/>
          <w:sz w:val="10"/>
          <w:lang w:eastAsia="ar-SA"/>
        </w:rPr>
      </w:pPr>
    </w:p>
    <w:p w14:paraId="4E509167" w14:textId="77777777" w:rsidR="002B5A2B" w:rsidRPr="002B5A2B" w:rsidRDefault="002B5A2B" w:rsidP="00C40FF2">
      <w:pPr>
        <w:rPr>
          <w:rFonts w:ascii="Arial" w:hAnsi="Arial" w:cs="Arial"/>
          <w:b/>
          <w:sz w:val="10"/>
          <w:szCs w:val="22"/>
        </w:rPr>
      </w:pPr>
    </w:p>
    <w:p w14:paraId="03E70DDD" w14:textId="77777777" w:rsidR="005C6A77" w:rsidRDefault="005C6A77" w:rsidP="00C40FF2">
      <w:pPr>
        <w:rPr>
          <w:rFonts w:ascii="Arial" w:hAnsi="Arial" w:cs="Arial"/>
          <w:sz w:val="22"/>
          <w:szCs w:val="22"/>
        </w:rPr>
      </w:pPr>
    </w:p>
    <w:p w14:paraId="520B8AE9" w14:textId="77777777" w:rsidR="0078512F" w:rsidRDefault="0078512F" w:rsidP="00C40FF2">
      <w:pPr>
        <w:rPr>
          <w:rFonts w:ascii="Arial" w:hAnsi="Arial" w:cs="Arial"/>
          <w:sz w:val="22"/>
          <w:szCs w:val="22"/>
        </w:rPr>
      </w:pPr>
    </w:p>
    <w:p w14:paraId="1FDCEC41" w14:textId="77777777" w:rsidR="00AB4C13" w:rsidRPr="00DD1733" w:rsidRDefault="00C40FF2" w:rsidP="00C40FF2">
      <w:pPr>
        <w:rPr>
          <w:rFonts w:ascii="Arial" w:hAnsi="Arial" w:cs="Arial"/>
          <w:sz w:val="22"/>
          <w:szCs w:val="22"/>
        </w:rPr>
      </w:pPr>
      <w:r w:rsidRPr="00DD1733">
        <w:rPr>
          <w:rFonts w:ascii="Arial" w:hAnsi="Arial" w:cs="Arial"/>
          <w:sz w:val="22"/>
          <w:szCs w:val="22"/>
        </w:rPr>
        <w:t>V……………………. dne …………………</w:t>
      </w:r>
    </w:p>
    <w:tbl>
      <w:tblPr>
        <w:tblW w:w="0" w:type="auto"/>
        <w:tblCellMar>
          <w:left w:w="70" w:type="dxa"/>
          <w:right w:w="70" w:type="dxa"/>
        </w:tblCellMar>
        <w:tblLook w:val="0000" w:firstRow="0" w:lastRow="0" w:firstColumn="0" w:lastColumn="0" w:noHBand="0" w:noVBand="0"/>
      </w:tblPr>
      <w:tblGrid>
        <w:gridCol w:w="4545"/>
        <w:gridCol w:w="4525"/>
      </w:tblGrid>
      <w:tr w:rsidR="00C40FF2" w:rsidRPr="00DD1733" w14:paraId="304EE52A" w14:textId="77777777" w:rsidTr="00AB4C13">
        <w:trPr>
          <w:trHeight w:val="408"/>
        </w:trPr>
        <w:tc>
          <w:tcPr>
            <w:tcW w:w="4625" w:type="dxa"/>
          </w:tcPr>
          <w:p w14:paraId="79604AC2" w14:textId="77777777" w:rsidR="00C40FF2" w:rsidRPr="00DD1733" w:rsidRDefault="00C40FF2" w:rsidP="007D2BD1">
            <w:pPr>
              <w:keepNext/>
              <w:jc w:val="center"/>
              <w:rPr>
                <w:rFonts w:ascii="Arial" w:hAnsi="Arial" w:cs="Arial"/>
                <w:sz w:val="22"/>
                <w:szCs w:val="22"/>
              </w:rPr>
            </w:pPr>
          </w:p>
        </w:tc>
        <w:tc>
          <w:tcPr>
            <w:tcW w:w="4585" w:type="dxa"/>
            <w:tcBorders>
              <w:top w:val="dashSmallGap" w:sz="4" w:space="0" w:color="auto"/>
            </w:tcBorders>
            <w:vAlign w:val="bottom"/>
          </w:tcPr>
          <w:p w14:paraId="7E20E9D0" w14:textId="77777777" w:rsidR="00C40FF2" w:rsidRPr="00DD1733" w:rsidRDefault="009F0DAD" w:rsidP="007D2BD1">
            <w:pPr>
              <w:keepNext/>
              <w:jc w:val="center"/>
              <w:rPr>
                <w:rFonts w:ascii="Arial" w:hAnsi="Arial" w:cs="Arial"/>
                <w:sz w:val="22"/>
                <w:szCs w:val="22"/>
              </w:rPr>
            </w:pPr>
            <w:r>
              <w:rPr>
                <w:rFonts w:ascii="Arial" w:hAnsi="Arial" w:cs="Arial"/>
                <w:sz w:val="22"/>
                <w:szCs w:val="22"/>
              </w:rPr>
              <w:t>p</w:t>
            </w:r>
            <w:r w:rsidR="00C40FF2" w:rsidRPr="00DD1733">
              <w:rPr>
                <w:rFonts w:ascii="Arial" w:hAnsi="Arial" w:cs="Arial"/>
                <w:sz w:val="22"/>
                <w:szCs w:val="22"/>
              </w:rPr>
              <w:t>odpis</w:t>
            </w:r>
          </w:p>
          <w:p w14:paraId="4FB6BBC9" w14:textId="77777777" w:rsidR="00C40FF2" w:rsidRPr="00DD1733" w:rsidRDefault="00C40FF2" w:rsidP="007D2BD1">
            <w:pPr>
              <w:keepNext/>
              <w:jc w:val="center"/>
              <w:rPr>
                <w:rFonts w:ascii="Arial" w:hAnsi="Arial" w:cs="Arial"/>
                <w:sz w:val="22"/>
                <w:szCs w:val="22"/>
              </w:rPr>
            </w:pPr>
            <w:r w:rsidRPr="00DD1733">
              <w:rPr>
                <w:rFonts w:ascii="Arial" w:hAnsi="Arial" w:cs="Arial"/>
                <w:sz w:val="22"/>
                <w:szCs w:val="22"/>
              </w:rPr>
              <w:t>oprávněné osoby dodavatele</w:t>
            </w:r>
          </w:p>
        </w:tc>
      </w:tr>
    </w:tbl>
    <w:p w14:paraId="5DBA393F" w14:textId="77777777" w:rsidR="00C40FF2" w:rsidRPr="00DD1733" w:rsidRDefault="00C40FF2" w:rsidP="00C40FF2">
      <w:pPr>
        <w:rPr>
          <w:rFonts w:ascii="Arial" w:hAnsi="Arial" w:cs="Arial"/>
          <w:sz w:val="22"/>
          <w:szCs w:val="22"/>
        </w:rPr>
      </w:pPr>
    </w:p>
    <w:p w14:paraId="4C33208B" w14:textId="77777777" w:rsidR="00C40FF2" w:rsidRPr="00AB5B41" w:rsidRDefault="00C40FF2" w:rsidP="00C40FF2">
      <w:pPr>
        <w:rPr>
          <w:rFonts w:ascii="Arial" w:hAnsi="Arial" w:cs="Arial"/>
          <w:sz w:val="20"/>
          <w:szCs w:val="20"/>
        </w:rPr>
      </w:pPr>
      <w:r w:rsidRPr="00E163C7">
        <w:rPr>
          <w:rFonts w:ascii="Arial" w:hAnsi="Arial" w:cs="Arial"/>
        </w:rPr>
        <w:br w:type="page"/>
      </w:r>
      <w:r w:rsidRPr="00302ABB">
        <w:rPr>
          <w:rFonts w:ascii="Arial" w:hAnsi="Arial" w:cs="Arial"/>
          <w:b/>
          <w:sz w:val="20"/>
          <w:szCs w:val="20"/>
        </w:rPr>
        <w:lastRenderedPageBreak/>
        <w:t xml:space="preserve">Příloha č. </w:t>
      </w:r>
      <w:r w:rsidR="007D6EC5" w:rsidRPr="00302ABB">
        <w:rPr>
          <w:rFonts w:ascii="Arial" w:hAnsi="Arial" w:cs="Arial"/>
          <w:b/>
          <w:sz w:val="20"/>
          <w:szCs w:val="20"/>
        </w:rPr>
        <w:t>2</w:t>
      </w:r>
    </w:p>
    <w:p w14:paraId="60745B99" w14:textId="77777777" w:rsidR="00C40FF2" w:rsidRDefault="00C40FF2" w:rsidP="00C40FF2">
      <w:pPr>
        <w:pStyle w:val="Normlnweb"/>
        <w:spacing w:before="0" w:beforeAutospacing="0" w:after="0" w:afterAutospacing="0"/>
        <w:rPr>
          <w:rFonts w:ascii="Arial" w:eastAsia="Times New Roman" w:hAnsi="Arial" w:cs="Arial"/>
          <w:sz w:val="20"/>
          <w:szCs w:val="20"/>
        </w:rPr>
      </w:pPr>
    </w:p>
    <w:p w14:paraId="6AEAD405" w14:textId="77777777" w:rsidR="00C40FF2" w:rsidRDefault="00C40FF2" w:rsidP="00C40FF2">
      <w:pPr>
        <w:pStyle w:val="Normlnweb"/>
        <w:spacing w:before="0" w:beforeAutospacing="0" w:after="0" w:afterAutospacing="0"/>
        <w:rPr>
          <w:rFonts w:ascii="Arial" w:eastAsia="Times New Roman"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C40FF2" w14:paraId="1244B8FF"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4DD4C30B" w14:textId="77777777" w:rsidR="00C40FF2" w:rsidRPr="008A7C74" w:rsidRDefault="00C40FF2" w:rsidP="007D2BD1">
            <w:pPr>
              <w:jc w:val="center"/>
              <w:rPr>
                <w:rFonts w:ascii="Arial" w:hAnsi="Arial" w:cs="Arial"/>
                <w:b/>
                <w:bCs/>
                <w:sz w:val="32"/>
                <w:szCs w:val="32"/>
              </w:rPr>
            </w:pPr>
            <w:r w:rsidRPr="008A7C74">
              <w:rPr>
                <w:rFonts w:ascii="Arial" w:hAnsi="Arial" w:cs="Arial"/>
                <w:b/>
                <w:bCs/>
                <w:sz w:val="32"/>
                <w:szCs w:val="32"/>
              </w:rPr>
              <w:t>ČESTNÉ PROHLÁŠENÍ DODAVATELE</w:t>
            </w:r>
          </w:p>
          <w:p w14:paraId="764B6751" w14:textId="77777777" w:rsidR="00C40FF2" w:rsidRPr="008A7C74" w:rsidRDefault="00C40FF2" w:rsidP="007D2BD1">
            <w:pPr>
              <w:pStyle w:val="Zkladntext"/>
              <w:spacing w:line="240" w:lineRule="atLeast"/>
              <w:ind w:left="2880" w:hanging="2880"/>
              <w:jc w:val="center"/>
              <w:rPr>
                <w:rFonts w:ascii="Arial" w:hAnsi="Arial"/>
                <w:bCs/>
                <w:sz w:val="24"/>
                <w:szCs w:val="24"/>
                <w:u w:val="none"/>
              </w:rPr>
            </w:pPr>
            <w:r w:rsidRPr="008A7C74">
              <w:rPr>
                <w:rFonts w:ascii="Arial" w:hAnsi="Arial"/>
                <w:bCs/>
                <w:sz w:val="24"/>
                <w:szCs w:val="24"/>
                <w:u w:val="none"/>
              </w:rPr>
              <w:t>o splnění základní způsobilosti podle § 74 odst. 1</w:t>
            </w:r>
          </w:p>
          <w:p w14:paraId="45C784F6" w14:textId="77777777" w:rsidR="00C40FF2" w:rsidRDefault="00C40FF2" w:rsidP="007D2BD1">
            <w:pPr>
              <w:pStyle w:val="Zkladntext"/>
              <w:spacing w:line="240" w:lineRule="atLeast"/>
              <w:jc w:val="center"/>
              <w:rPr>
                <w:rFonts w:ascii="Arial" w:hAnsi="Arial"/>
                <w:bCs/>
                <w:sz w:val="24"/>
                <w:szCs w:val="24"/>
                <w:u w:val="none"/>
              </w:rPr>
            </w:pPr>
            <w:r w:rsidRPr="008A7C74">
              <w:rPr>
                <w:rFonts w:ascii="Arial" w:hAnsi="Arial"/>
                <w:bCs/>
                <w:sz w:val="24"/>
                <w:szCs w:val="24"/>
                <w:u w:val="none"/>
              </w:rPr>
              <w:t>písm. b) zákona č. 134/2016 Sb., o zadávání veřejných zakázek</w:t>
            </w:r>
          </w:p>
        </w:tc>
      </w:tr>
      <w:tr w:rsidR="00C40FF2" w14:paraId="4C65738A" w14:textId="77777777" w:rsidTr="007D2BD1">
        <w:trPr>
          <w:trHeight w:val="7466"/>
        </w:trPr>
        <w:tc>
          <w:tcPr>
            <w:tcW w:w="9000" w:type="dxa"/>
            <w:tcBorders>
              <w:top w:val="double" w:sz="4" w:space="0" w:color="auto"/>
              <w:left w:val="nil"/>
              <w:bottom w:val="nil"/>
              <w:right w:val="nil"/>
            </w:tcBorders>
            <w:vAlign w:val="center"/>
          </w:tcPr>
          <w:p w14:paraId="7179CA21" w14:textId="77777777" w:rsidR="00C40FF2" w:rsidRDefault="00C40FF2" w:rsidP="007D2BD1">
            <w:pPr>
              <w:rPr>
                <w:rFonts w:ascii="Arial" w:hAnsi="Arial" w:cs="Arial"/>
                <w:sz w:val="22"/>
                <w:szCs w:val="22"/>
              </w:rPr>
            </w:pPr>
            <w:r>
              <w:rPr>
                <w:rFonts w:ascii="Arial" w:hAnsi="Arial" w:cs="Arial"/>
                <w:sz w:val="22"/>
                <w:szCs w:val="22"/>
              </w:rPr>
              <w:t>Veřejná zakázka:</w:t>
            </w:r>
          </w:p>
          <w:p w14:paraId="684C365E" w14:textId="77777777" w:rsidR="00C40FF2" w:rsidRDefault="00C40FF2" w:rsidP="007D2BD1">
            <w:pPr>
              <w:jc w:val="center"/>
              <w:rPr>
                <w:rFonts w:ascii="Arial Black" w:hAnsi="Arial Black" w:cs="Arial"/>
                <w:b/>
                <w:sz w:val="32"/>
                <w:szCs w:val="32"/>
              </w:rPr>
            </w:pPr>
          </w:p>
          <w:p w14:paraId="4ECEA105" w14:textId="77777777" w:rsidR="00271FCB" w:rsidRDefault="00271FCB" w:rsidP="00271FCB">
            <w:pPr>
              <w:tabs>
                <w:tab w:val="left" w:pos="1140"/>
              </w:tabs>
              <w:jc w:val="center"/>
              <w:rPr>
                <w:rFonts w:ascii="Arial" w:hAnsi="Arial" w:cs="Arial"/>
                <w:b/>
                <w:bCs/>
                <w:sz w:val="28"/>
                <w:szCs w:val="28"/>
              </w:rPr>
            </w:pPr>
            <w:r>
              <w:rPr>
                <w:rFonts w:ascii="Arial Black" w:hAnsi="Arial Black"/>
                <w:sz w:val="40"/>
                <w:szCs w:val="40"/>
              </w:rPr>
              <w:t>Výstavba vědeckovýzkumného centra „LERCO“</w:t>
            </w:r>
          </w:p>
          <w:p w14:paraId="680413BB" w14:textId="77777777" w:rsidR="00036326" w:rsidRDefault="00036326" w:rsidP="00036326">
            <w:pPr>
              <w:jc w:val="center"/>
              <w:rPr>
                <w:rFonts w:ascii="Arial" w:hAnsi="Arial" w:cs="Arial"/>
                <w:sz w:val="23"/>
                <w:szCs w:val="23"/>
              </w:rPr>
            </w:pPr>
          </w:p>
          <w:p w14:paraId="7F75E1BE" w14:textId="77777777" w:rsidR="00A2686D" w:rsidRDefault="00A2686D" w:rsidP="00036326">
            <w:pPr>
              <w:jc w:val="center"/>
              <w:rPr>
                <w:rFonts w:ascii="Arial" w:hAnsi="Arial" w:cs="Arial"/>
                <w:sz w:val="23"/>
                <w:szCs w:val="23"/>
              </w:rPr>
            </w:pPr>
          </w:p>
          <w:p w14:paraId="68623D0B" w14:textId="77777777" w:rsidR="00C40FF2" w:rsidRDefault="00C40FF2" w:rsidP="007D2BD1">
            <w:pPr>
              <w:tabs>
                <w:tab w:val="left" w:pos="2015"/>
                <w:tab w:val="left" w:pos="2495"/>
              </w:tabs>
              <w:spacing w:line="480" w:lineRule="auto"/>
              <w:jc w:val="both"/>
              <w:rPr>
                <w:rFonts w:ascii="Arial" w:hAnsi="Arial" w:cs="Arial"/>
                <w:sz w:val="22"/>
                <w:szCs w:val="22"/>
              </w:rPr>
            </w:pPr>
            <w:r>
              <w:rPr>
                <w:rFonts w:ascii="Arial" w:hAnsi="Arial" w:cs="Arial"/>
                <w:sz w:val="22"/>
                <w:szCs w:val="22"/>
              </w:rPr>
              <w:t>Dodavatel:    ........................................................................</w:t>
            </w:r>
          </w:p>
          <w:p w14:paraId="1BCCB520"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se sídlem      .........................................................................</w:t>
            </w:r>
          </w:p>
          <w:p w14:paraId="174D5635"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 xml:space="preserve">IČ:                 .........................................................................   </w:t>
            </w:r>
          </w:p>
          <w:p w14:paraId="0CF0F0F8" w14:textId="77777777" w:rsidR="00C40FF2" w:rsidRDefault="00C40FF2" w:rsidP="007D2BD1">
            <w:pPr>
              <w:jc w:val="both"/>
              <w:rPr>
                <w:rFonts w:ascii="Arial" w:hAnsi="Arial" w:cs="Arial"/>
                <w:sz w:val="22"/>
                <w:szCs w:val="22"/>
              </w:rPr>
            </w:pPr>
            <w:r>
              <w:rPr>
                <w:rFonts w:ascii="Arial" w:hAnsi="Arial" w:cs="Arial"/>
                <w:sz w:val="22"/>
                <w:szCs w:val="22"/>
              </w:rPr>
              <w:t xml:space="preserve">Já (my) níže podepsaný(í)  </w:t>
            </w:r>
          </w:p>
          <w:p w14:paraId="12591909" w14:textId="77777777" w:rsidR="00C40FF2" w:rsidRDefault="00C40FF2" w:rsidP="007D2BD1">
            <w:pPr>
              <w:jc w:val="both"/>
              <w:rPr>
                <w:rFonts w:ascii="Arial" w:hAnsi="Arial" w:cs="Arial"/>
              </w:rPr>
            </w:pPr>
          </w:p>
          <w:p w14:paraId="7F2237EC" w14:textId="77777777" w:rsidR="00C40FF2" w:rsidRDefault="00C40FF2" w:rsidP="007D2BD1">
            <w:pPr>
              <w:jc w:val="center"/>
              <w:rPr>
                <w:rFonts w:ascii="Arial" w:hAnsi="Arial" w:cs="Arial"/>
                <w:b/>
              </w:rPr>
            </w:pPr>
            <w:r>
              <w:rPr>
                <w:rFonts w:ascii="Arial" w:hAnsi="Arial" w:cs="Arial"/>
                <w:b/>
              </w:rPr>
              <w:t>čestně prohlašuji(eme), že:</w:t>
            </w:r>
          </w:p>
          <w:p w14:paraId="5EC847C7" w14:textId="77777777" w:rsidR="00C40FF2" w:rsidRDefault="00C40FF2" w:rsidP="007D2BD1">
            <w:pPr>
              <w:jc w:val="center"/>
              <w:rPr>
                <w:rFonts w:ascii="Arial" w:hAnsi="Arial" w:cs="Arial"/>
                <w:b/>
              </w:rPr>
            </w:pPr>
          </w:p>
          <w:p w14:paraId="44767EA0" w14:textId="77777777" w:rsidR="00C40FF2" w:rsidRDefault="00C40FF2" w:rsidP="007D2BD1">
            <w:pPr>
              <w:tabs>
                <w:tab w:val="num" w:pos="290"/>
                <w:tab w:val="num" w:pos="497"/>
              </w:tabs>
              <w:jc w:val="both"/>
              <w:rPr>
                <w:rFonts w:ascii="Arial" w:hAnsi="Arial" w:cs="Arial"/>
                <w:sz w:val="12"/>
              </w:rPr>
            </w:pPr>
          </w:p>
          <w:p w14:paraId="10E49818" w14:textId="77777777" w:rsidR="00C40FF2" w:rsidRDefault="00C40FF2" w:rsidP="007D2BD1">
            <w:pPr>
              <w:jc w:val="both"/>
              <w:rPr>
                <w:rFonts w:ascii="Arial" w:hAnsi="Arial" w:cs="Arial"/>
              </w:rPr>
            </w:pPr>
            <w:r>
              <w:rPr>
                <w:rFonts w:ascii="Arial" w:hAnsi="Arial" w:cs="Arial"/>
                <w:sz w:val="23"/>
                <w:szCs w:val="23"/>
              </w:rPr>
              <w:t>dodavatel nemá v České republice nebo v zemi svého sídla v evidenci daní zachycen splatný daňový nedoplatek ve vztahu ke spotřební daní.</w:t>
            </w:r>
          </w:p>
          <w:p w14:paraId="2CAB8DA3" w14:textId="77777777" w:rsidR="00C40FF2" w:rsidRDefault="00C40FF2" w:rsidP="007D2BD1">
            <w:pPr>
              <w:jc w:val="both"/>
              <w:rPr>
                <w:rFonts w:ascii="Arial" w:hAnsi="Arial" w:cs="Arial"/>
              </w:rPr>
            </w:pPr>
          </w:p>
        </w:tc>
      </w:tr>
    </w:tbl>
    <w:p w14:paraId="6B0E605A" w14:textId="77777777" w:rsidR="00C40FF2" w:rsidRDefault="00C40FF2" w:rsidP="00C40FF2">
      <w:pPr>
        <w:rPr>
          <w:rFonts w:ascii="Arial" w:hAnsi="Arial" w:cs="Arial"/>
        </w:rPr>
      </w:pPr>
    </w:p>
    <w:p w14:paraId="21935A21" w14:textId="77777777" w:rsidR="00C40FF2" w:rsidRDefault="00C40FF2" w:rsidP="00C40FF2">
      <w:pPr>
        <w:rPr>
          <w:rFonts w:ascii="Arial" w:hAnsi="Arial" w:cs="Arial"/>
        </w:rPr>
      </w:pPr>
      <w:r>
        <w:rPr>
          <w:rFonts w:ascii="Arial" w:hAnsi="Arial" w:cs="Arial"/>
        </w:rPr>
        <w:t>V .................... dne .............</w:t>
      </w:r>
    </w:p>
    <w:p w14:paraId="2CF55A2A" w14:textId="77777777" w:rsidR="00C40FF2" w:rsidRDefault="00C40FF2" w:rsidP="00C40FF2">
      <w:pPr>
        <w:rPr>
          <w:rFonts w:ascii="Arial" w:hAnsi="Arial" w:cs="Arial"/>
        </w:rPr>
      </w:pPr>
    </w:p>
    <w:p w14:paraId="5B90BD3F" w14:textId="77777777" w:rsidR="00C40FF2" w:rsidRDefault="00C40FF2" w:rsidP="00C40FF2">
      <w:pPr>
        <w:rPr>
          <w:rFonts w:ascii="Arial" w:hAnsi="Arial" w:cs="Arial"/>
        </w:rPr>
      </w:pPr>
    </w:p>
    <w:p w14:paraId="5AB8F85F" w14:textId="77777777" w:rsidR="00C40FF2" w:rsidRDefault="00C40FF2" w:rsidP="00C40FF2">
      <w:pPr>
        <w:rPr>
          <w:rFonts w:ascii="Arial" w:hAnsi="Arial" w:cs="Arial"/>
        </w:rPr>
      </w:pPr>
    </w:p>
    <w:tbl>
      <w:tblPr>
        <w:tblW w:w="0" w:type="auto"/>
        <w:tblCellMar>
          <w:left w:w="70" w:type="dxa"/>
          <w:right w:w="70" w:type="dxa"/>
        </w:tblCellMar>
        <w:tblLook w:val="0000" w:firstRow="0" w:lastRow="0" w:firstColumn="0" w:lastColumn="0" w:noHBand="0" w:noVBand="0"/>
      </w:tblPr>
      <w:tblGrid>
        <w:gridCol w:w="4493"/>
        <w:gridCol w:w="4577"/>
      </w:tblGrid>
      <w:tr w:rsidR="00C40FF2" w14:paraId="7A97486D" w14:textId="77777777" w:rsidTr="007D2BD1">
        <w:trPr>
          <w:trHeight w:val="408"/>
        </w:trPr>
        <w:tc>
          <w:tcPr>
            <w:tcW w:w="4860" w:type="dxa"/>
          </w:tcPr>
          <w:p w14:paraId="051D303A" w14:textId="77777777" w:rsidR="00C40FF2" w:rsidRDefault="00C40FF2" w:rsidP="007D2BD1">
            <w:pPr>
              <w:keepNext/>
              <w:jc w:val="center"/>
              <w:rPr>
                <w:rFonts w:ascii="Arial" w:hAnsi="Arial" w:cs="Arial"/>
              </w:rPr>
            </w:pPr>
          </w:p>
        </w:tc>
        <w:tc>
          <w:tcPr>
            <w:tcW w:w="4861" w:type="dxa"/>
            <w:tcBorders>
              <w:top w:val="dashSmallGap" w:sz="4" w:space="0" w:color="auto"/>
            </w:tcBorders>
            <w:vAlign w:val="bottom"/>
          </w:tcPr>
          <w:p w14:paraId="4BCFE122" w14:textId="77777777" w:rsidR="00C40FF2" w:rsidRPr="00A92F1D" w:rsidRDefault="00C40FF2" w:rsidP="007D2BD1">
            <w:pPr>
              <w:keepNext/>
              <w:jc w:val="center"/>
              <w:rPr>
                <w:rFonts w:ascii="Arial" w:hAnsi="Arial" w:cs="Arial"/>
                <w:sz w:val="22"/>
              </w:rPr>
            </w:pPr>
            <w:r w:rsidRPr="00A92F1D">
              <w:rPr>
                <w:rFonts w:ascii="Arial" w:hAnsi="Arial" w:cs="Arial"/>
                <w:sz w:val="22"/>
              </w:rPr>
              <w:t>podpis</w:t>
            </w:r>
          </w:p>
          <w:p w14:paraId="00FCBACF" w14:textId="77777777" w:rsidR="00C40FF2" w:rsidRDefault="00C40FF2" w:rsidP="007D2BD1">
            <w:pPr>
              <w:keepNext/>
              <w:jc w:val="center"/>
              <w:rPr>
                <w:rFonts w:ascii="Arial" w:hAnsi="Arial" w:cs="Arial"/>
              </w:rPr>
            </w:pPr>
            <w:r w:rsidRPr="00A92F1D">
              <w:rPr>
                <w:rFonts w:ascii="Arial" w:hAnsi="Arial" w:cs="Arial"/>
                <w:sz w:val="22"/>
              </w:rPr>
              <w:t>oprávněné osoby dodavatele</w:t>
            </w:r>
          </w:p>
        </w:tc>
      </w:tr>
    </w:tbl>
    <w:p w14:paraId="18C26467" w14:textId="77777777" w:rsidR="00C40FF2" w:rsidRDefault="00C40FF2" w:rsidP="00C40FF2">
      <w:pPr>
        <w:jc w:val="both"/>
        <w:rPr>
          <w:rFonts w:ascii="Arial" w:hAnsi="Arial" w:cs="Arial"/>
          <w:i/>
          <w:iCs/>
          <w:szCs w:val="22"/>
        </w:rPr>
      </w:pPr>
    </w:p>
    <w:p w14:paraId="74928A86" w14:textId="77777777" w:rsidR="00C40FF2" w:rsidRPr="00AB5B41" w:rsidRDefault="00C40FF2" w:rsidP="00C40FF2">
      <w:pPr>
        <w:rPr>
          <w:rFonts w:ascii="Arial" w:hAnsi="Arial" w:cs="Arial"/>
          <w:b/>
          <w:sz w:val="20"/>
          <w:szCs w:val="20"/>
        </w:rPr>
      </w:pPr>
      <w:r>
        <w:rPr>
          <w:rFonts w:ascii="Arial" w:hAnsi="Arial" w:cs="Arial"/>
          <w:b/>
        </w:rPr>
        <w:br w:type="page"/>
      </w:r>
      <w:r w:rsidRPr="00AB5B41">
        <w:rPr>
          <w:rFonts w:ascii="Arial" w:hAnsi="Arial" w:cs="Arial"/>
          <w:b/>
          <w:sz w:val="20"/>
          <w:szCs w:val="20"/>
        </w:rPr>
        <w:lastRenderedPageBreak/>
        <w:t xml:space="preserve">Příloha č. </w:t>
      </w:r>
      <w:r w:rsidR="007D6EC5">
        <w:rPr>
          <w:rFonts w:ascii="Arial" w:hAnsi="Arial" w:cs="Arial"/>
          <w:b/>
          <w:sz w:val="20"/>
          <w:szCs w:val="20"/>
        </w:rPr>
        <w:t>3</w:t>
      </w:r>
    </w:p>
    <w:p w14:paraId="34D91EFB" w14:textId="77777777" w:rsidR="00C40FF2" w:rsidRDefault="00C40FF2" w:rsidP="00C40FF2">
      <w:pPr>
        <w:rPr>
          <w:rFonts w:ascii="Arial" w:hAnsi="Arial" w:cs="Arial"/>
          <w:b/>
        </w:rPr>
      </w:pPr>
    </w:p>
    <w:p w14:paraId="08865708" w14:textId="77777777" w:rsidR="00C40FF2" w:rsidRDefault="00C40FF2" w:rsidP="00C40FF2">
      <w:pPr>
        <w:rPr>
          <w:rFonts w:ascii="Arial" w:hAnsi="Arial" w:cs="Arial"/>
          <w:b/>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C40FF2" w14:paraId="46F05D14"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24C58B33" w14:textId="77777777" w:rsidR="00C40FF2" w:rsidRPr="00855739" w:rsidRDefault="00C40FF2" w:rsidP="007D2BD1">
            <w:pPr>
              <w:jc w:val="center"/>
              <w:rPr>
                <w:rFonts w:ascii="Arial" w:hAnsi="Arial" w:cs="Arial"/>
                <w:b/>
                <w:bCs/>
                <w:sz w:val="32"/>
                <w:szCs w:val="32"/>
              </w:rPr>
            </w:pPr>
            <w:r>
              <w:rPr>
                <w:rFonts w:ascii="Arial" w:hAnsi="Arial" w:cs="Arial"/>
                <w:b/>
                <w:bCs/>
                <w:sz w:val="32"/>
                <w:szCs w:val="32"/>
              </w:rPr>
              <w:t xml:space="preserve">ČESTNÉ </w:t>
            </w:r>
            <w:r w:rsidRPr="00855739">
              <w:rPr>
                <w:rFonts w:ascii="Arial" w:hAnsi="Arial" w:cs="Arial"/>
                <w:b/>
                <w:bCs/>
                <w:sz w:val="32"/>
                <w:szCs w:val="32"/>
              </w:rPr>
              <w:t>PROHLÁŠENÍ DODAVATELE</w:t>
            </w:r>
          </w:p>
          <w:p w14:paraId="4979ED55" w14:textId="77777777" w:rsidR="00C40FF2" w:rsidRPr="00855739" w:rsidRDefault="00C40FF2" w:rsidP="007D2BD1">
            <w:pPr>
              <w:pStyle w:val="Zkladntext"/>
              <w:spacing w:line="240" w:lineRule="atLeast"/>
              <w:ind w:left="2880" w:hanging="2880"/>
              <w:jc w:val="center"/>
              <w:rPr>
                <w:rFonts w:ascii="Arial" w:hAnsi="Arial"/>
                <w:bCs/>
                <w:sz w:val="24"/>
                <w:szCs w:val="24"/>
                <w:u w:val="none"/>
              </w:rPr>
            </w:pPr>
            <w:r w:rsidRPr="00855739">
              <w:rPr>
                <w:rFonts w:ascii="Arial" w:hAnsi="Arial"/>
                <w:bCs/>
                <w:sz w:val="24"/>
                <w:szCs w:val="24"/>
                <w:u w:val="none"/>
              </w:rPr>
              <w:t>o splnění základní způsobilosti podle § 74 odst. 1</w:t>
            </w:r>
          </w:p>
          <w:p w14:paraId="6592AC7E" w14:textId="77777777" w:rsidR="00C40FF2" w:rsidRDefault="00C40FF2" w:rsidP="007D2BD1">
            <w:pPr>
              <w:pStyle w:val="Zkladntext"/>
              <w:spacing w:line="240" w:lineRule="atLeast"/>
              <w:jc w:val="center"/>
              <w:rPr>
                <w:rFonts w:ascii="Arial" w:hAnsi="Arial"/>
                <w:bCs/>
                <w:sz w:val="24"/>
                <w:szCs w:val="24"/>
                <w:u w:val="none"/>
              </w:rPr>
            </w:pPr>
            <w:r w:rsidRPr="00855739">
              <w:rPr>
                <w:rFonts w:ascii="Arial" w:hAnsi="Arial"/>
                <w:bCs/>
                <w:sz w:val="24"/>
                <w:szCs w:val="24"/>
                <w:u w:val="none"/>
              </w:rPr>
              <w:t>písm. c) zákona č. 134/2016 Sb., o zadávání veřejných zakázek</w:t>
            </w:r>
            <w:r>
              <w:rPr>
                <w:rFonts w:cs="Arial"/>
              </w:rPr>
              <w:t xml:space="preserve"> </w:t>
            </w:r>
          </w:p>
        </w:tc>
      </w:tr>
      <w:tr w:rsidR="00C40FF2" w14:paraId="7753F5F4" w14:textId="77777777" w:rsidTr="007D2BD1">
        <w:trPr>
          <w:trHeight w:val="6414"/>
        </w:trPr>
        <w:tc>
          <w:tcPr>
            <w:tcW w:w="9000" w:type="dxa"/>
            <w:tcBorders>
              <w:top w:val="double" w:sz="4" w:space="0" w:color="auto"/>
              <w:left w:val="nil"/>
              <w:bottom w:val="nil"/>
              <w:right w:val="nil"/>
            </w:tcBorders>
            <w:vAlign w:val="center"/>
          </w:tcPr>
          <w:p w14:paraId="0E2F930C" w14:textId="77777777" w:rsidR="00C40FF2" w:rsidRDefault="00C40FF2" w:rsidP="007D2BD1">
            <w:pPr>
              <w:rPr>
                <w:rFonts w:ascii="Arial" w:hAnsi="Arial" w:cs="Arial"/>
                <w:sz w:val="23"/>
                <w:szCs w:val="23"/>
              </w:rPr>
            </w:pPr>
          </w:p>
          <w:p w14:paraId="5228F179" w14:textId="77777777" w:rsidR="00C40FF2" w:rsidRDefault="00C40FF2" w:rsidP="007D2BD1">
            <w:pPr>
              <w:rPr>
                <w:rFonts w:ascii="Arial" w:hAnsi="Arial" w:cs="Arial"/>
                <w:sz w:val="22"/>
                <w:szCs w:val="22"/>
              </w:rPr>
            </w:pPr>
            <w:r>
              <w:rPr>
                <w:rFonts w:ascii="Arial" w:hAnsi="Arial" w:cs="Arial"/>
                <w:sz w:val="22"/>
                <w:szCs w:val="22"/>
              </w:rPr>
              <w:t>Veřejná zakázka:</w:t>
            </w:r>
          </w:p>
          <w:p w14:paraId="07C49F0E" w14:textId="77777777" w:rsidR="00E958D0" w:rsidRDefault="00E958D0" w:rsidP="007D2BD1">
            <w:pPr>
              <w:rPr>
                <w:rFonts w:ascii="Arial" w:hAnsi="Arial" w:cs="Arial"/>
                <w:sz w:val="22"/>
                <w:szCs w:val="22"/>
              </w:rPr>
            </w:pPr>
          </w:p>
          <w:p w14:paraId="1D168560" w14:textId="77777777" w:rsidR="00C40FF2" w:rsidRDefault="00C40FF2" w:rsidP="007D2BD1">
            <w:pPr>
              <w:jc w:val="center"/>
              <w:rPr>
                <w:rFonts w:ascii="Arial Black" w:hAnsi="Arial Black" w:cs="Arial"/>
                <w:b/>
                <w:sz w:val="32"/>
                <w:szCs w:val="32"/>
              </w:rPr>
            </w:pPr>
          </w:p>
          <w:p w14:paraId="04076A94" w14:textId="77777777" w:rsidR="00271FCB" w:rsidRDefault="00271FCB" w:rsidP="00271FCB">
            <w:pPr>
              <w:tabs>
                <w:tab w:val="left" w:pos="1140"/>
              </w:tabs>
              <w:jc w:val="center"/>
              <w:rPr>
                <w:rFonts w:ascii="Arial" w:hAnsi="Arial" w:cs="Arial"/>
                <w:b/>
                <w:bCs/>
                <w:sz w:val="28"/>
                <w:szCs w:val="28"/>
              </w:rPr>
            </w:pPr>
            <w:r>
              <w:rPr>
                <w:rFonts w:ascii="Arial Black" w:hAnsi="Arial Black"/>
                <w:sz w:val="40"/>
                <w:szCs w:val="40"/>
              </w:rPr>
              <w:t>Výstavba vědeckovýzkumného centra „LERCO“</w:t>
            </w:r>
          </w:p>
          <w:p w14:paraId="2B9053CF" w14:textId="77777777" w:rsidR="00036326" w:rsidRDefault="00036326" w:rsidP="00036326">
            <w:pPr>
              <w:jc w:val="center"/>
              <w:rPr>
                <w:rFonts w:ascii="Arial" w:hAnsi="Arial" w:cs="Arial"/>
                <w:sz w:val="23"/>
                <w:szCs w:val="23"/>
              </w:rPr>
            </w:pPr>
          </w:p>
          <w:p w14:paraId="5AEBEDD6" w14:textId="77777777" w:rsidR="00C40FF2" w:rsidRDefault="00C40FF2" w:rsidP="007D2BD1">
            <w:pPr>
              <w:rPr>
                <w:rFonts w:ascii="Arial" w:hAnsi="Arial" w:cs="Arial"/>
                <w:sz w:val="23"/>
                <w:szCs w:val="23"/>
              </w:rPr>
            </w:pPr>
          </w:p>
          <w:p w14:paraId="28100914" w14:textId="77777777" w:rsidR="00C40FF2" w:rsidRDefault="00C40FF2" w:rsidP="007D2BD1">
            <w:pPr>
              <w:tabs>
                <w:tab w:val="left" w:pos="2015"/>
                <w:tab w:val="left" w:pos="2495"/>
              </w:tabs>
              <w:spacing w:line="480" w:lineRule="auto"/>
              <w:jc w:val="both"/>
              <w:rPr>
                <w:rFonts w:ascii="Arial" w:hAnsi="Arial" w:cs="Arial"/>
                <w:sz w:val="22"/>
                <w:szCs w:val="22"/>
              </w:rPr>
            </w:pPr>
            <w:bookmarkStart w:id="20" w:name="_Hlk124850908"/>
            <w:r>
              <w:rPr>
                <w:rFonts w:ascii="Arial" w:hAnsi="Arial" w:cs="Arial"/>
                <w:sz w:val="22"/>
                <w:szCs w:val="22"/>
              </w:rPr>
              <w:t>Dodavatel:    ........................................................................</w:t>
            </w:r>
          </w:p>
          <w:p w14:paraId="0A39120B"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se sídlem      .........................................................................</w:t>
            </w:r>
          </w:p>
          <w:p w14:paraId="4A75F84D"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 xml:space="preserve">IČ:                 .........................................................................   </w:t>
            </w:r>
          </w:p>
          <w:bookmarkEnd w:id="20"/>
          <w:p w14:paraId="2AC386AE" w14:textId="77777777" w:rsidR="00C40FF2" w:rsidRDefault="00C40FF2" w:rsidP="007D2BD1">
            <w:pPr>
              <w:jc w:val="both"/>
              <w:rPr>
                <w:rFonts w:ascii="Arial" w:hAnsi="Arial" w:cs="Arial"/>
                <w:sz w:val="22"/>
                <w:szCs w:val="22"/>
              </w:rPr>
            </w:pPr>
            <w:r>
              <w:rPr>
                <w:rFonts w:ascii="Arial" w:hAnsi="Arial" w:cs="Arial"/>
                <w:sz w:val="22"/>
                <w:szCs w:val="22"/>
              </w:rPr>
              <w:t xml:space="preserve">Já (my) níže podepsaný(í)  </w:t>
            </w:r>
          </w:p>
          <w:p w14:paraId="2A12797C" w14:textId="77777777" w:rsidR="00C40FF2" w:rsidRDefault="00C40FF2" w:rsidP="007D2BD1">
            <w:pPr>
              <w:jc w:val="both"/>
              <w:rPr>
                <w:rFonts w:ascii="Arial" w:hAnsi="Arial" w:cs="Arial"/>
              </w:rPr>
            </w:pPr>
          </w:p>
          <w:p w14:paraId="21CB4D56" w14:textId="77777777" w:rsidR="00C40FF2" w:rsidRDefault="00C40FF2" w:rsidP="007D2BD1">
            <w:pPr>
              <w:jc w:val="center"/>
              <w:rPr>
                <w:rFonts w:ascii="Arial" w:hAnsi="Arial" w:cs="Arial"/>
                <w:b/>
              </w:rPr>
            </w:pPr>
            <w:r>
              <w:rPr>
                <w:rFonts w:ascii="Arial" w:hAnsi="Arial" w:cs="Arial"/>
                <w:b/>
              </w:rPr>
              <w:t>čestně prohlašuji(eme), že</w:t>
            </w:r>
          </w:p>
          <w:p w14:paraId="0F629411" w14:textId="77777777" w:rsidR="00C40FF2" w:rsidRDefault="00C40FF2" w:rsidP="007D2BD1">
            <w:pPr>
              <w:jc w:val="center"/>
              <w:rPr>
                <w:rFonts w:ascii="Arial" w:hAnsi="Arial" w:cs="Arial"/>
                <w:b/>
              </w:rPr>
            </w:pPr>
          </w:p>
          <w:p w14:paraId="53D71004" w14:textId="77777777" w:rsidR="00C40FF2" w:rsidRDefault="00C40FF2" w:rsidP="007D2BD1">
            <w:pPr>
              <w:tabs>
                <w:tab w:val="left" w:pos="497"/>
              </w:tabs>
              <w:jc w:val="both"/>
              <w:rPr>
                <w:rFonts w:ascii="Arial" w:hAnsi="Arial" w:cs="Arial"/>
                <w:sz w:val="23"/>
                <w:szCs w:val="23"/>
              </w:rPr>
            </w:pPr>
            <w:r>
              <w:rPr>
                <w:rFonts w:ascii="Arial" w:hAnsi="Arial" w:cs="Arial"/>
                <w:sz w:val="23"/>
                <w:szCs w:val="23"/>
              </w:rPr>
              <w:t>dodavatel nemá v České republice nebo v zemi svého sídla splatný nedoplatek na pojistném nebo na penále na veřejné zdravotní pojištění.</w:t>
            </w:r>
          </w:p>
          <w:p w14:paraId="7C8E39FF" w14:textId="77777777" w:rsidR="00C40FF2" w:rsidRDefault="00C40FF2" w:rsidP="007D2BD1">
            <w:pPr>
              <w:spacing w:line="360" w:lineRule="auto"/>
              <w:rPr>
                <w:rFonts w:ascii="Arial" w:hAnsi="Arial" w:cs="Arial"/>
              </w:rPr>
            </w:pPr>
          </w:p>
        </w:tc>
      </w:tr>
    </w:tbl>
    <w:p w14:paraId="6B0F7777" w14:textId="77777777" w:rsidR="00C40FF2" w:rsidRDefault="00C40FF2" w:rsidP="00C40FF2">
      <w:pPr>
        <w:rPr>
          <w:rFonts w:ascii="Arial" w:hAnsi="Arial" w:cs="Arial"/>
        </w:rPr>
      </w:pPr>
    </w:p>
    <w:p w14:paraId="4B670ABD" w14:textId="77777777" w:rsidR="00C40FF2" w:rsidRDefault="00C40FF2" w:rsidP="00C40FF2">
      <w:pPr>
        <w:rPr>
          <w:rFonts w:ascii="Arial" w:hAnsi="Arial" w:cs="Arial"/>
        </w:rPr>
      </w:pPr>
      <w:r>
        <w:rPr>
          <w:rFonts w:ascii="Arial" w:hAnsi="Arial" w:cs="Arial"/>
        </w:rPr>
        <w:t>V .................... dne .............</w:t>
      </w:r>
    </w:p>
    <w:p w14:paraId="4B13CDE6" w14:textId="77777777" w:rsidR="00C40FF2" w:rsidRDefault="00C40FF2" w:rsidP="00C40FF2">
      <w:pPr>
        <w:rPr>
          <w:rFonts w:ascii="Arial" w:hAnsi="Arial" w:cs="Arial"/>
        </w:rPr>
      </w:pPr>
    </w:p>
    <w:p w14:paraId="51CED735" w14:textId="77777777" w:rsidR="00C40FF2" w:rsidRDefault="00C40FF2" w:rsidP="00C40FF2">
      <w:pPr>
        <w:rPr>
          <w:rFonts w:ascii="Arial" w:hAnsi="Arial" w:cs="Arial"/>
        </w:rPr>
      </w:pPr>
    </w:p>
    <w:p w14:paraId="0722E041" w14:textId="77777777" w:rsidR="00C40FF2" w:rsidRDefault="00C40FF2" w:rsidP="00C40FF2">
      <w:pPr>
        <w:rPr>
          <w:rFonts w:ascii="Arial" w:hAnsi="Arial" w:cs="Arial"/>
        </w:rPr>
      </w:pPr>
    </w:p>
    <w:tbl>
      <w:tblPr>
        <w:tblW w:w="0" w:type="auto"/>
        <w:tblCellMar>
          <w:left w:w="70" w:type="dxa"/>
          <w:right w:w="70" w:type="dxa"/>
        </w:tblCellMar>
        <w:tblLook w:val="0000" w:firstRow="0" w:lastRow="0" w:firstColumn="0" w:lastColumn="0" w:noHBand="0" w:noVBand="0"/>
      </w:tblPr>
      <w:tblGrid>
        <w:gridCol w:w="4493"/>
        <w:gridCol w:w="4577"/>
      </w:tblGrid>
      <w:tr w:rsidR="00C40FF2" w14:paraId="08643183" w14:textId="77777777" w:rsidTr="007D2BD1">
        <w:trPr>
          <w:trHeight w:val="408"/>
        </w:trPr>
        <w:tc>
          <w:tcPr>
            <w:tcW w:w="4860" w:type="dxa"/>
          </w:tcPr>
          <w:p w14:paraId="6001C27A" w14:textId="77777777" w:rsidR="00C40FF2" w:rsidRDefault="00C40FF2" w:rsidP="007D2BD1">
            <w:pPr>
              <w:keepNext/>
              <w:jc w:val="center"/>
              <w:rPr>
                <w:rFonts w:ascii="Arial" w:hAnsi="Arial" w:cs="Arial"/>
              </w:rPr>
            </w:pPr>
          </w:p>
        </w:tc>
        <w:tc>
          <w:tcPr>
            <w:tcW w:w="4861" w:type="dxa"/>
            <w:tcBorders>
              <w:top w:val="dashSmallGap" w:sz="4" w:space="0" w:color="auto"/>
            </w:tcBorders>
            <w:vAlign w:val="bottom"/>
          </w:tcPr>
          <w:p w14:paraId="3E8EAA3F" w14:textId="77777777" w:rsidR="00C40FF2" w:rsidRPr="00A92F1D" w:rsidRDefault="00C40FF2" w:rsidP="007D2BD1">
            <w:pPr>
              <w:keepNext/>
              <w:jc w:val="center"/>
              <w:rPr>
                <w:rFonts w:ascii="Arial" w:hAnsi="Arial" w:cs="Arial"/>
                <w:sz w:val="22"/>
              </w:rPr>
            </w:pPr>
            <w:r w:rsidRPr="00A92F1D">
              <w:rPr>
                <w:rFonts w:ascii="Arial" w:hAnsi="Arial" w:cs="Arial"/>
                <w:sz w:val="22"/>
              </w:rPr>
              <w:t>podpis</w:t>
            </w:r>
          </w:p>
          <w:p w14:paraId="02260A42" w14:textId="77777777" w:rsidR="00C40FF2" w:rsidRDefault="00C40FF2" w:rsidP="007D2BD1">
            <w:pPr>
              <w:keepNext/>
              <w:jc w:val="center"/>
              <w:rPr>
                <w:rFonts w:ascii="Arial" w:hAnsi="Arial" w:cs="Arial"/>
              </w:rPr>
            </w:pPr>
            <w:r w:rsidRPr="00A92F1D">
              <w:rPr>
                <w:rFonts w:ascii="Arial" w:hAnsi="Arial" w:cs="Arial"/>
                <w:sz w:val="22"/>
              </w:rPr>
              <w:t>oprávněné osoby dodavatele</w:t>
            </w:r>
          </w:p>
        </w:tc>
      </w:tr>
    </w:tbl>
    <w:p w14:paraId="06CC3687" w14:textId="77777777" w:rsidR="00C40FF2" w:rsidRDefault="00C40FF2" w:rsidP="00C40FF2">
      <w:pPr>
        <w:jc w:val="both"/>
        <w:rPr>
          <w:rFonts w:ascii="Arial" w:hAnsi="Arial" w:cs="Arial"/>
          <w:i/>
          <w:iCs/>
          <w:szCs w:val="22"/>
        </w:rPr>
      </w:pPr>
    </w:p>
    <w:p w14:paraId="63548B89" w14:textId="77777777" w:rsidR="00C40FF2" w:rsidRDefault="00C40FF2" w:rsidP="00C40FF2">
      <w:pPr>
        <w:rPr>
          <w:rFonts w:ascii="Arial" w:hAnsi="Arial" w:cs="Arial"/>
          <w:b/>
        </w:rPr>
        <w:sectPr w:rsidR="00C40FF2">
          <w:footerReference w:type="default" r:id="rId22"/>
          <w:headerReference w:type="first" r:id="rId23"/>
          <w:footerReference w:type="first" r:id="rId24"/>
          <w:pgSz w:w="11906" w:h="16838" w:code="9"/>
          <w:pgMar w:top="1440" w:right="1418" w:bottom="1134" w:left="1418" w:header="709" w:footer="851" w:gutter="0"/>
          <w:cols w:space="708"/>
          <w:titlePg/>
        </w:sectPr>
      </w:pPr>
    </w:p>
    <w:p w14:paraId="3D79E1B0" w14:textId="77777777" w:rsidR="00C40FF2" w:rsidRPr="00AB5B41" w:rsidRDefault="00C40FF2" w:rsidP="00C40FF2">
      <w:pPr>
        <w:rPr>
          <w:rFonts w:ascii="Arial" w:hAnsi="Arial" w:cs="Arial"/>
          <w:b/>
          <w:sz w:val="20"/>
          <w:szCs w:val="20"/>
        </w:rPr>
      </w:pPr>
      <w:r w:rsidRPr="00AB5B41">
        <w:rPr>
          <w:rFonts w:ascii="Arial" w:hAnsi="Arial" w:cs="Arial"/>
          <w:b/>
          <w:sz w:val="20"/>
          <w:szCs w:val="20"/>
        </w:rPr>
        <w:lastRenderedPageBreak/>
        <w:t xml:space="preserve">Příloha č. </w:t>
      </w:r>
      <w:r w:rsidR="007D6EC5">
        <w:rPr>
          <w:rFonts w:ascii="Arial" w:hAnsi="Arial" w:cs="Arial"/>
          <w:b/>
          <w:sz w:val="20"/>
          <w:szCs w:val="20"/>
        </w:rPr>
        <w:t>4</w:t>
      </w:r>
    </w:p>
    <w:p w14:paraId="07D3E47F" w14:textId="77777777" w:rsidR="00C40FF2" w:rsidRDefault="00C40FF2" w:rsidP="00C40FF2">
      <w:pPr>
        <w:rPr>
          <w:rFonts w:ascii="Arial" w:hAnsi="Arial" w:cs="Arial"/>
          <w:b/>
        </w:rPr>
      </w:pPr>
    </w:p>
    <w:p w14:paraId="66F1A185" w14:textId="77777777" w:rsidR="00C40FF2" w:rsidRPr="00855739" w:rsidRDefault="00C40FF2" w:rsidP="00C40FF2">
      <w:pPr>
        <w:rPr>
          <w:rFonts w:ascii="Arial" w:hAnsi="Arial" w:cs="Arial"/>
          <w:b/>
          <w:u w:val="single"/>
        </w:rPr>
      </w:pPr>
      <w:r>
        <w:rPr>
          <w:rFonts w:ascii="Arial" w:hAnsi="Arial" w:cs="Arial"/>
          <w:b/>
          <w:u w:val="single"/>
        </w:rPr>
        <w:t>P</w:t>
      </w:r>
      <w:r w:rsidRPr="00855739">
        <w:rPr>
          <w:rFonts w:ascii="Arial" w:hAnsi="Arial" w:cs="Arial"/>
          <w:b/>
          <w:u w:val="single"/>
        </w:rPr>
        <w:t xml:space="preserve">ředkládá pouze dodavatel </w:t>
      </w:r>
      <w:r>
        <w:rPr>
          <w:rFonts w:ascii="Arial" w:hAnsi="Arial" w:cs="Arial"/>
          <w:b/>
          <w:u w:val="single"/>
        </w:rPr>
        <w:t>nezapsaný v obchodním rejstříku!</w:t>
      </w:r>
    </w:p>
    <w:p w14:paraId="5ECE4CCC" w14:textId="77777777" w:rsidR="00C40FF2" w:rsidRDefault="00C40FF2" w:rsidP="00C40FF2">
      <w:pPr>
        <w:rPr>
          <w:rFonts w:ascii="Arial" w:hAnsi="Arial" w:cs="Arial"/>
          <w:b/>
        </w:rPr>
      </w:pPr>
    </w:p>
    <w:p w14:paraId="2B651403" w14:textId="77777777" w:rsidR="00C40FF2" w:rsidRDefault="00C40FF2" w:rsidP="00C40FF2">
      <w:pPr>
        <w:rPr>
          <w:rFonts w:ascii="Arial" w:hAnsi="Arial" w:cs="Arial"/>
          <w:b/>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C40FF2" w14:paraId="1F0A037F"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5FBD9220" w14:textId="77777777" w:rsidR="00C40FF2" w:rsidRPr="00855739" w:rsidRDefault="00C40FF2" w:rsidP="007D2BD1">
            <w:pPr>
              <w:jc w:val="center"/>
              <w:rPr>
                <w:rFonts w:ascii="Arial" w:hAnsi="Arial" w:cs="Arial"/>
                <w:b/>
                <w:bCs/>
                <w:sz w:val="32"/>
                <w:szCs w:val="32"/>
              </w:rPr>
            </w:pPr>
            <w:r w:rsidRPr="00855739">
              <w:rPr>
                <w:rFonts w:ascii="Arial" w:hAnsi="Arial" w:cs="Arial"/>
                <w:b/>
                <w:bCs/>
                <w:sz w:val="32"/>
                <w:szCs w:val="32"/>
              </w:rPr>
              <w:t>ČESTNÉ PROHLÁŠENÍ DODAVATELE</w:t>
            </w:r>
          </w:p>
          <w:p w14:paraId="069BCA11" w14:textId="77777777" w:rsidR="00C40FF2" w:rsidRPr="00855739" w:rsidRDefault="00C40FF2" w:rsidP="007D2BD1">
            <w:pPr>
              <w:pStyle w:val="Zkladntext"/>
              <w:spacing w:line="240" w:lineRule="atLeast"/>
              <w:ind w:left="2880" w:hanging="2880"/>
              <w:jc w:val="center"/>
              <w:rPr>
                <w:rFonts w:ascii="Arial" w:hAnsi="Arial"/>
                <w:bCs/>
                <w:sz w:val="24"/>
                <w:szCs w:val="24"/>
                <w:u w:val="none"/>
              </w:rPr>
            </w:pPr>
            <w:r w:rsidRPr="00855739">
              <w:rPr>
                <w:rFonts w:ascii="Arial" w:hAnsi="Arial"/>
                <w:bCs/>
                <w:sz w:val="24"/>
                <w:szCs w:val="24"/>
                <w:u w:val="none"/>
              </w:rPr>
              <w:t>o splnění základní způsobilosti podle § 74 odst. 1</w:t>
            </w:r>
          </w:p>
          <w:p w14:paraId="21A3ABFE" w14:textId="77777777" w:rsidR="00C40FF2" w:rsidRDefault="00C40FF2" w:rsidP="007D2BD1">
            <w:pPr>
              <w:pStyle w:val="Zkladntext"/>
              <w:spacing w:line="240" w:lineRule="atLeast"/>
              <w:jc w:val="center"/>
              <w:rPr>
                <w:rFonts w:ascii="Arial" w:hAnsi="Arial"/>
                <w:bCs/>
                <w:sz w:val="24"/>
                <w:szCs w:val="24"/>
                <w:u w:val="none"/>
              </w:rPr>
            </w:pPr>
            <w:r w:rsidRPr="00855739">
              <w:rPr>
                <w:rFonts w:ascii="Arial" w:hAnsi="Arial"/>
                <w:bCs/>
                <w:sz w:val="24"/>
                <w:szCs w:val="24"/>
                <w:u w:val="none"/>
              </w:rPr>
              <w:t>písm. e) zákona č. 134/2016 Sb., o zadávání veřejných zakázek</w:t>
            </w:r>
          </w:p>
        </w:tc>
      </w:tr>
      <w:tr w:rsidR="00C40FF2" w14:paraId="2101499A" w14:textId="77777777" w:rsidTr="007D2BD1">
        <w:trPr>
          <w:trHeight w:val="7466"/>
        </w:trPr>
        <w:tc>
          <w:tcPr>
            <w:tcW w:w="9000" w:type="dxa"/>
            <w:tcBorders>
              <w:top w:val="double" w:sz="4" w:space="0" w:color="auto"/>
              <w:left w:val="nil"/>
              <w:bottom w:val="nil"/>
              <w:right w:val="nil"/>
            </w:tcBorders>
            <w:vAlign w:val="center"/>
          </w:tcPr>
          <w:p w14:paraId="5E34D8E8" w14:textId="77777777" w:rsidR="00C40FF2" w:rsidRDefault="00C40FF2" w:rsidP="007D2BD1">
            <w:pPr>
              <w:rPr>
                <w:rFonts w:ascii="Arial" w:hAnsi="Arial" w:cs="Arial"/>
                <w:sz w:val="22"/>
                <w:szCs w:val="22"/>
              </w:rPr>
            </w:pPr>
          </w:p>
          <w:p w14:paraId="2C7217D8" w14:textId="77777777" w:rsidR="00C40FF2" w:rsidRDefault="00C40FF2" w:rsidP="007D2BD1">
            <w:pPr>
              <w:rPr>
                <w:rFonts w:ascii="Arial" w:hAnsi="Arial" w:cs="Arial"/>
                <w:sz w:val="22"/>
                <w:szCs w:val="22"/>
              </w:rPr>
            </w:pPr>
            <w:r>
              <w:rPr>
                <w:rFonts w:ascii="Arial" w:hAnsi="Arial" w:cs="Arial"/>
                <w:sz w:val="22"/>
                <w:szCs w:val="22"/>
              </w:rPr>
              <w:t>Veřejná zakázka:</w:t>
            </w:r>
          </w:p>
          <w:p w14:paraId="300991F6" w14:textId="77777777" w:rsidR="00C40FF2" w:rsidRDefault="00C40FF2" w:rsidP="007D2BD1">
            <w:pPr>
              <w:jc w:val="center"/>
              <w:rPr>
                <w:rFonts w:ascii="Arial Black" w:hAnsi="Arial Black" w:cs="Arial"/>
                <w:b/>
                <w:sz w:val="32"/>
                <w:szCs w:val="32"/>
              </w:rPr>
            </w:pPr>
          </w:p>
          <w:p w14:paraId="7A3151B2" w14:textId="77777777" w:rsidR="00271FCB" w:rsidRDefault="00271FCB" w:rsidP="00271FCB">
            <w:pPr>
              <w:tabs>
                <w:tab w:val="left" w:pos="1140"/>
              </w:tabs>
              <w:jc w:val="center"/>
              <w:rPr>
                <w:rFonts w:ascii="Arial" w:hAnsi="Arial" w:cs="Arial"/>
                <w:b/>
                <w:bCs/>
                <w:sz w:val="28"/>
                <w:szCs w:val="28"/>
              </w:rPr>
            </w:pPr>
            <w:r>
              <w:rPr>
                <w:rFonts w:ascii="Arial Black" w:hAnsi="Arial Black"/>
                <w:sz w:val="40"/>
                <w:szCs w:val="40"/>
              </w:rPr>
              <w:t>Výstavba vědeckovýzkumného centra „LERCO“</w:t>
            </w:r>
          </w:p>
          <w:p w14:paraId="511816DE" w14:textId="77777777" w:rsidR="00036326" w:rsidRDefault="00036326" w:rsidP="00036326">
            <w:pPr>
              <w:jc w:val="center"/>
              <w:rPr>
                <w:rFonts w:ascii="Arial" w:hAnsi="Arial" w:cs="Arial"/>
                <w:sz w:val="23"/>
                <w:szCs w:val="23"/>
              </w:rPr>
            </w:pPr>
          </w:p>
          <w:p w14:paraId="24323092" w14:textId="77777777" w:rsidR="00036326" w:rsidRDefault="00036326" w:rsidP="00036326">
            <w:pPr>
              <w:jc w:val="center"/>
              <w:rPr>
                <w:rFonts w:ascii="Arial" w:hAnsi="Arial" w:cs="Arial"/>
                <w:sz w:val="23"/>
                <w:szCs w:val="23"/>
              </w:rPr>
            </w:pPr>
          </w:p>
          <w:p w14:paraId="347E166C" w14:textId="77777777" w:rsidR="00C40FF2" w:rsidRDefault="00C40FF2" w:rsidP="007D2BD1">
            <w:pPr>
              <w:tabs>
                <w:tab w:val="left" w:pos="2015"/>
                <w:tab w:val="left" w:pos="2495"/>
              </w:tabs>
              <w:spacing w:line="480" w:lineRule="auto"/>
              <w:jc w:val="both"/>
              <w:rPr>
                <w:rFonts w:ascii="Arial" w:hAnsi="Arial" w:cs="Arial"/>
                <w:sz w:val="22"/>
                <w:szCs w:val="22"/>
              </w:rPr>
            </w:pPr>
            <w:r>
              <w:rPr>
                <w:rFonts w:ascii="Arial" w:hAnsi="Arial" w:cs="Arial"/>
                <w:sz w:val="22"/>
                <w:szCs w:val="22"/>
              </w:rPr>
              <w:t>Dodavatel:    ........................................................................</w:t>
            </w:r>
          </w:p>
          <w:p w14:paraId="642F0EB7"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se sídlem      .........................................................................</w:t>
            </w:r>
          </w:p>
          <w:p w14:paraId="7C546861"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 xml:space="preserve">IČ:                 .........................................................................   </w:t>
            </w:r>
          </w:p>
          <w:p w14:paraId="4D3552A4" w14:textId="77777777" w:rsidR="00C40FF2" w:rsidRDefault="00C40FF2" w:rsidP="007D2BD1">
            <w:pPr>
              <w:jc w:val="both"/>
              <w:rPr>
                <w:rFonts w:ascii="Arial" w:hAnsi="Arial" w:cs="Arial"/>
                <w:sz w:val="22"/>
                <w:szCs w:val="22"/>
              </w:rPr>
            </w:pPr>
            <w:r>
              <w:rPr>
                <w:rFonts w:ascii="Arial" w:hAnsi="Arial" w:cs="Arial"/>
                <w:sz w:val="22"/>
                <w:szCs w:val="22"/>
              </w:rPr>
              <w:t xml:space="preserve">Já (my) níže podepsaný(í)  </w:t>
            </w:r>
          </w:p>
          <w:p w14:paraId="11B02BBB" w14:textId="77777777" w:rsidR="00E958D0" w:rsidRDefault="00E958D0" w:rsidP="007D2BD1">
            <w:pPr>
              <w:jc w:val="both"/>
              <w:rPr>
                <w:rFonts w:ascii="Arial" w:hAnsi="Arial" w:cs="Arial"/>
                <w:sz w:val="22"/>
                <w:szCs w:val="22"/>
              </w:rPr>
            </w:pPr>
          </w:p>
          <w:p w14:paraId="2E8A69B8" w14:textId="77777777" w:rsidR="00C40FF2" w:rsidRDefault="00C40FF2" w:rsidP="007D2BD1">
            <w:pPr>
              <w:jc w:val="both"/>
              <w:rPr>
                <w:rFonts w:ascii="Arial" w:hAnsi="Arial" w:cs="Arial"/>
              </w:rPr>
            </w:pPr>
          </w:p>
          <w:p w14:paraId="0F0687F2" w14:textId="77777777" w:rsidR="00C40FF2" w:rsidRDefault="00C40FF2" w:rsidP="007D2BD1">
            <w:pPr>
              <w:jc w:val="center"/>
              <w:rPr>
                <w:rFonts w:ascii="Arial" w:hAnsi="Arial" w:cs="Arial"/>
                <w:b/>
              </w:rPr>
            </w:pPr>
            <w:r>
              <w:rPr>
                <w:rFonts w:ascii="Arial" w:hAnsi="Arial" w:cs="Arial"/>
                <w:b/>
              </w:rPr>
              <w:t>čestně prohlašuji(eme), že</w:t>
            </w:r>
          </w:p>
          <w:p w14:paraId="089A0910" w14:textId="77777777" w:rsidR="00C40FF2" w:rsidRDefault="00C40FF2" w:rsidP="007D2BD1">
            <w:pPr>
              <w:jc w:val="center"/>
              <w:rPr>
                <w:rFonts w:ascii="Arial" w:hAnsi="Arial" w:cs="Arial"/>
                <w:b/>
              </w:rPr>
            </w:pPr>
          </w:p>
          <w:p w14:paraId="185A5C7E" w14:textId="77777777" w:rsidR="00C40FF2" w:rsidRDefault="00C40FF2" w:rsidP="007D2BD1">
            <w:pPr>
              <w:tabs>
                <w:tab w:val="num" w:pos="290"/>
                <w:tab w:val="num" w:pos="497"/>
              </w:tabs>
              <w:jc w:val="both"/>
              <w:rPr>
                <w:rFonts w:ascii="Arial" w:hAnsi="Arial" w:cs="Arial"/>
                <w:sz w:val="12"/>
              </w:rPr>
            </w:pPr>
          </w:p>
          <w:p w14:paraId="5D9B11A8" w14:textId="77777777" w:rsidR="00C40FF2" w:rsidRDefault="00C40FF2" w:rsidP="007D2BD1">
            <w:pPr>
              <w:jc w:val="both"/>
              <w:rPr>
                <w:rFonts w:ascii="Arial" w:hAnsi="Arial" w:cs="Arial"/>
              </w:rPr>
            </w:pPr>
            <w:r>
              <w:rPr>
                <w:rFonts w:ascii="Arial" w:hAnsi="Arial" w:cs="Arial"/>
                <w:sz w:val="23"/>
                <w:szCs w:val="23"/>
              </w:rPr>
              <w:t xml:space="preserve">dodavatel není v likvidaci, nebylo proti němu vydáno rozhodnutí o úpadku, nebyla vůči němu nařízena nucená správa podle jiného právního předpisu nebo v obdobné situaci podle právního řádu země sídla dodavatele. </w:t>
            </w:r>
          </w:p>
        </w:tc>
      </w:tr>
    </w:tbl>
    <w:p w14:paraId="49715E2E" w14:textId="77777777" w:rsidR="00C40FF2" w:rsidRDefault="00C40FF2" w:rsidP="00C40FF2">
      <w:pPr>
        <w:rPr>
          <w:rFonts w:ascii="Arial" w:hAnsi="Arial" w:cs="Arial"/>
        </w:rPr>
      </w:pPr>
    </w:p>
    <w:p w14:paraId="1D36DE42" w14:textId="77777777" w:rsidR="00E958D0" w:rsidRDefault="00C40FF2" w:rsidP="00C40FF2">
      <w:pPr>
        <w:rPr>
          <w:rFonts w:ascii="Arial" w:hAnsi="Arial" w:cs="Arial"/>
        </w:rPr>
      </w:pPr>
      <w:r>
        <w:rPr>
          <w:rFonts w:ascii="Arial" w:hAnsi="Arial" w:cs="Arial"/>
        </w:rPr>
        <w:t>V .................... dne .............</w:t>
      </w:r>
    </w:p>
    <w:p w14:paraId="5CF951C2" w14:textId="77777777" w:rsidR="008E6AEE" w:rsidRDefault="008E6AEE" w:rsidP="00C40FF2">
      <w:pPr>
        <w:rPr>
          <w:rFonts w:ascii="Arial" w:hAnsi="Arial" w:cs="Arial"/>
        </w:rPr>
      </w:pPr>
    </w:p>
    <w:p w14:paraId="63C259C3" w14:textId="77777777" w:rsidR="008E6AEE" w:rsidRDefault="008E6AEE" w:rsidP="00C40FF2">
      <w:pPr>
        <w:rPr>
          <w:rFonts w:ascii="Arial" w:hAnsi="Arial" w:cs="Arial"/>
        </w:rPr>
      </w:pPr>
    </w:p>
    <w:p w14:paraId="31FA8953" w14:textId="77777777" w:rsidR="008E6AEE" w:rsidRDefault="008E6AEE" w:rsidP="00C40FF2">
      <w:pPr>
        <w:rPr>
          <w:rFonts w:ascii="Arial" w:hAnsi="Arial" w:cs="Arial"/>
        </w:rPr>
      </w:pPr>
    </w:p>
    <w:p w14:paraId="7372F5D0" w14:textId="77777777" w:rsidR="008E6AEE" w:rsidRDefault="008E6AEE" w:rsidP="00C40FF2">
      <w:pPr>
        <w:rPr>
          <w:rFonts w:ascii="Arial" w:hAnsi="Arial" w:cs="Arial"/>
        </w:rPr>
      </w:pPr>
    </w:p>
    <w:p w14:paraId="1C4D2367" w14:textId="77777777" w:rsidR="008E6AEE" w:rsidRDefault="008E6AEE" w:rsidP="00C40FF2">
      <w:pPr>
        <w:rPr>
          <w:rFonts w:ascii="Arial" w:hAnsi="Arial" w:cs="Arial"/>
        </w:rPr>
      </w:pPr>
    </w:p>
    <w:p w14:paraId="5653DD31" w14:textId="77777777" w:rsidR="008E6AEE" w:rsidRDefault="008E6AEE" w:rsidP="00C40FF2">
      <w:pPr>
        <w:rPr>
          <w:rFonts w:ascii="Arial" w:hAnsi="Arial" w:cs="Arial"/>
        </w:rPr>
      </w:pPr>
    </w:p>
    <w:tbl>
      <w:tblPr>
        <w:tblW w:w="0" w:type="auto"/>
        <w:tblCellMar>
          <w:left w:w="70" w:type="dxa"/>
          <w:right w:w="70" w:type="dxa"/>
        </w:tblCellMar>
        <w:tblLook w:val="0000" w:firstRow="0" w:lastRow="0" w:firstColumn="0" w:lastColumn="0" w:noHBand="0" w:noVBand="0"/>
      </w:tblPr>
      <w:tblGrid>
        <w:gridCol w:w="4813"/>
        <w:gridCol w:w="4825"/>
      </w:tblGrid>
      <w:tr w:rsidR="00C40FF2" w14:paraId="223959E5" w14:textId="77777777" w:rsidTr="007D2BD1">
        <w:trPr>
          <w:trHeight w:val="408"/>
        </w:trPr>
        <w:tc>
          <w:tcPr>
            <w:tcW w:w="4860" w:type="dxa"/>
          </w:tcPr>
          <w:p w14:paraId="6A59722C" w14:textId="77777777" w:rsidR="00C40FF2" w:rsidRDefault="00C40FF2" w:rsidP="007D2BD1">
            <w:pPr>
              <w:keepNext/>
              <w:jc w:val="center"/>
              <w:rPr>
                <w:rFonts w:ascii="Arial" w:hAnsi="Arial" w:cs="Arial"/>
              </w:rPr>
            </w:pPr>
          </w:p>
        </w:tc>
        <w:tc>
          <w:tcPr>
            <w:tcW w:w="4861" w:type="dxa"/>
            <w:tcBorders>
              <w:top w:val="dashSmallGap" w:sz="4" w:space="0" w:color="auto"/>
            </w:tcBorders>
            <w:vAlign w:val="bottom"/>
          </w:tcPr>
          <w:p w14:paraId="047DE5DE" w14:textId="77777777" w:rsidR="00C40FF2" w:rsidRPr="00A92F1D" w:rsidRDefault="00C40FF2" w:rsidP="007D2BD1">
            <w:pPr>
              <w:keepNext/>
              <w:jc w:val="center"/>
              <w:rPr>
                <w:rFonts w:ascii="Arial" w:hAnsi="Arial" w:cs="Arial"/>
                <w:sz w:val="22"/>
              </w:rPr>
            </w:pPr>
            <w:r w:rsidRPr="00A92F1D">
              <w:rPr>
                <w:rFonts w:ascii="Arial" w:hAnsi="Arial" w:cs="Arial"/>
                <w:sz w:val="22"/>
              </w:rPr>
              <w:t>podpis</w:t>
            </w:r>
          </w:p>
          <w:p w14:paraId="6CE82DFE" w14:textId="77777777" w:rsidR="00C40FF2" w:rsidRDefault="00C40FF2" w:rsidP="007D2BD1">
            <w:pPr>
              <w:keepNext/>
              <w:jc w:val="center"/>
              <w:rPr>
                <w:rFonts w:ascii="Arial" w:hAnsi="Arial" w:cs="Arial"/>
              </w:rPr>
            </w:pPr>
            <w:r w:rsidRPr="00A92F1D">
              <w:rPr>
                <w:rFonts w:ascii="Arial" w:hAnsi="Arial" w:cs="Arial"/>
                <w:sz w:val="22"/>
              </w:rPr>
              <w:t>oprávněné osoby dodavatele</w:t>
            </w:r>
          </w:p>
        </w:tc>
      </w:tr>
    </w:tbl>
    <w:p w14:paraId="0D3A59F8" w14:textId="77777777" w:rsidR="00C40FF2" w:rsidRDefault="00C40FF2" w:rsidP="00C40FF2">
      <w:pPr>
        <w:jc w:val="both"/>
        <w:rPr>
          <w:rFonts w:ascii="Arial" w:hAnsi="Arial" w:cs="Arial"/>
          <w:i/>
          <w:iCs/>
          <w:szCs w:val="22"/>
        </w:rPr>
      </w:pPr>
    </w:p>
    <w:p w14:paraId="129A4647" w14:textId="77777777" w:rsidR="00C40362" w:rsidRDefault="00D77EAB" w:rsidP="00EE3641">
      <w:pPr>
        <w:rPr>
          <w:rFonts w:ascii="Arial" w:hAnsi="Arial" w:cs="Arial"/>
        </w:rPr>
      </w:pPr>
      <w:r w:rsidRPr="00EE3641" w:rsidDel="00D77EAB">
        <w:rPr>
          <w:rFonts w:ascii="Arial" w:hAnsi="Arial" w:cs="Arial"/>
          <w:b/>
          <w:sz w:val="20"/>
          <w:szCs w:val="20"/>
        </w:rPr>
        <w:t xml:space="preserve"> </w:t>
      </w:r>
    </w:p>
    <w:p w14:paraId="4386DAB3" w14:textId="77777777" w:rsidR="00C40362" w:rsidRDefault="00C40362">
      <w:pPr>
        <w:rPr>
          <w:rFonts w:ascii="Arial" w:hAnsi="Arial" w:cs="Arial"/>
        </w:rPr>
      </w:pPr>
    </w:p>
    <w:p w14:paraId="2780D4C1" w14:textId="77777777" w:rsidR="00C40362" w:rsidRDefault="00C40362">
      <w:pPr>
        <w:rPr>
          <w:rFonts w:ascii="Arial" w:hAnsi="Arial" w:cs="Arial"/>
        </w:rPr>
      </w:pPr>
    </w:p>
    <w:p w14:paraId="146EADC8" w14:textId="77777777" w:rsidR="00C40362" w:rsidRDefault="00C40362">
      <w:pPr>
        <w:rPr>
          <w:rFonts w:ascii="Arial" w:hAnsi="Arial" w:cs="Arial"/>
        </w:rPr>
      </w:pPr>
    </w:p>
    <w:p w14:paraId="750D97F0" w14:textId="77777777" w:rsidR="00DF7379" w:rsidRDefault="00DF7379" w:rsidP="00DF7379">
      <w:pPr>
        <w:pStyle w:val="text"/>
        <w:widowControl/>
        <w:tabs>
          <w:tab w:val="left" w:pos="3825"/>
        </w:tabs>
        <w:spacing w:before="0" w:line="240" w:lineRule="auto"/>
        <w:jc w:val="left"/>
        <w:rPr>
          <w:b/>
          <w:sz w:val="20"/>
          <w:szCs w:val="20"/>
        </w:rPr>
      </w:pPr>
      <w:r>
        <w:br w:type="page"/>
      </w:r>
      <w:r>
        <w:rPr>
          <w:b/>
          <w:sz w:val="20"/>
          <w:szCs w:val="20"/>
        </w:rPr>
        <w:lastRenderedPageBreak/>
        <w:t xml:space="preserve">Příloha č. </w:t>
      </w:r>
      <w:r w:rsidR="007D6EC5">
        <w:rPr>
          <w:b/>
          <w:sz w:val="20"/>
          <w:szCs w:val="20"/>
        </w:rPr>
        <w:t>5</w:t>
      </w:r>
    </w:p>
    <w:p w14:paraId="258ABA91" w14:textId="77777777" w:rsidR="00DF7379" w:rsidRDefault="00DF7379" w:rsidP="00DF737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F7379" w14:paraId="742840F6" w14:textId="77777777" w:rsidTr="00F664C5">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56240133" w14:textId="77777777" w:rsidR="007D6EC5" w:rsidRPr="007D6EC5" w:rsidRDefault="007D6EC5" w:rsidP="00D45C7E">
            <w:pPr>
              <w:pStyle w:val="Zkladntext"/>
              <w:spacing w:line="240" w:lineRule="atLeast"/>
              <w:jc w:val="center"/>
              <w:rPr>
                <w:rFonts w:ascii="Arial" w:hAnsi="Arial"/>
                <w:bCs/>
                <w:sz w:val="24"/>
                <w:szCs w:val="24"/>
                <w:u w:val="none"/>
              </w:rPr>
            </w:pPr>
            <w:r w:rsidRPr="007D6EC5">
              <w:rPr>
                <w:rFonts w:ascii="Arial" w:hAnsi="Arial"/>
                <w:bCs/>
                <w:sz w:val="24"/>
                <w:szCs w:val="24"/>
                <w:u w:val="none"/>
              </w:rPr>
              <w:t>ČESTNÉ PROHLÁŠENÍ</w:t>
            </w:r>
          </w:p>
          <w:p w14:paraId="3E4EE808" w14:textId="77777777" w:rsidR="00DF7379" w:rsidRDefault="007D6EC5" w:rsidP="007D6EC5">
            <w:pPr>
              <w:pStyle w:val="Zkladntext"/>
              <w:spacing w:line="240" w:lineRule="atLeast"/>
              <w:jc w:val="center"/>
              <w:rPr>
                <w:rFonts w:ascii="Arial" w:hAnsi="Arial"/>
                <w:bCs/>
                <w:sz w:val="24"/>
                <w:szCs w:val="24"/>
                <w:u w:val="none"/>
              </w:rPr>
            </w:pPr>
            <w:r w:rsidRPr="007D6EC5">
              <w:rPr>
                <w:rFonts w:ascii="Arial" w:hAnsi="Arial"/>
                <w:bCs/>
                <w:sz w:val="24"/>
                <w:szCs w:val="24"/>
                <w:u w:val="none"/>
              </w:rPr>
              <w:t>dodavatele o vztahu k osobě, prostřednictvím níž prokazuje profesní způsobilost dle § 77 odst. 2 písm. c) zákona č. 134/2016 Sb., o zadávání veřejných zakázek</w:t>
            </w:r>
          </w:p>
        </w:tc>
      </w:tr>
      <w:tr w:rsidR="00DF7379" w14:paraId="00D6A535" w14:textId="77777777" w:rsidTr="00F664C5">
        <w:trPr>
          <w:trHeight w:val="6085"/>
        </w:trPr>
        <w:tc>
          <w:tcPr>
            <w:tcW w:w="9000" w:type="dxa"/>
            <w:tcBorders>
              <w:top w:val="double" w:sz="4" w:space="0" w:color="auto"/>
              <w:left w:val="nil"/>
              <w:bottom w:val="nil"/>
              <w:right w:val="nil"/>
            </w:tcBorders>
            <w:vAlign w:val="center"/>
          </w:tcPr>
          <w:p w14:paraId="47511733" w14:textId="77777777" w:rsidR="00DF7379" w:rsidRDefault="00DF7379" w:rsidP="00F664C5">
            <w:pPr>
              <w:rPr>
                <w:rFonts w:ascii="Arial" w:hAnsi="Arial" w:cs="Arial"/>
                <w:sz w:val="12"/>
                <w:szCs w:val="23"/>
              </w:rPr>
            </w:pPr>
          </w:p>
          <w:p w14:paraId="0CF3E6DB" w14:textId="77777777" w:rsidR="00DF7379" w:rsidRDefault="00DF7379" w:rsidP="00F664C5">
            <w:pPr>
              <w:rPr>
                <w:rFonts w:ascii="Arial" w:hAnsi="Arial" w:cs="Arial"/>
                <w:sz w:val="22"/>
                <w:szCs w:val="22"/>
              </w:rPr>
            </w:pPr>
            <w:r>
              <w:rPr>
                <w:rFonts w:ascii="Arial" w:hAnsi="Arial" w:cs="Arial"/>
                <w:sz w:val="22"/>
                <w:szCs w:val="22"/>
              </w:rPr>
              <w:t>Veřejná zakázka:</w:t>
            </w:r>
          </w:p>
          <w:p w14:paraId="03EC258C" w14:textId="77777777" w:rsidR="00DF7379" w:rsidRDefault="00DF7379" w:rsidP="00F664C5">
            <w:pPr>
              <w:rPr>
                <w:rFonts w:ascii="Arial" w:hAnsi="Arial" w:cs="Arial"/>
                <w:sz w:val="12"/>
                <w:szCs w:val="22"/>
              </w:rPr>
            </w:pPr>
          </w:p>
          <w:p w14:paraId="15691200" w14:textId="77777777" w:rsidR="00271FCB" w:rsidRDefault="00271FCB" w:rsidP="00271FCB">
            <w:pPr>
              <w:tabs>
                <w:tab w:val="left" w:pos="1140"/>
              </w:tabs>
              <w:jc w:val="center"/>
              <w:rPr>
                <w:rFonts w:ascii="Arial" w:hAnsi="Arial" w:cs="Arial"/>
                <w:b/>
                <w:bCs/>
                <w:sz w:val="28"/>
                <w:szCs w:val="28"/>
              </w:rPr>
            </w:pPr>
            <w:r>
              <w:rPr>
                <w:rFonts w:ascii="Arial Black" w:hAnsi="Arial Black"/>
                <w:sz w:val="40"/>
                <w:szCs w:val="40"/>
              </w:rPr>
              <w:t>Výstavba vědeckovýzkumného centra „LERCO“</w:t>
            </w:r>
          </w:p>
          <w:p w14:paraId="7AE44EEE" w14:textId="77777777" w:rsidR="007D6EC5" w:rsidRDefault="007D6EC5" w:rsidP="00F664C5">
            <w:pPr>
              <w:rPr>
                <w:rFonts w:ascii="Arial" w:hAnsi="Arial" w:cs="Arial"/>
                <w:sz w:val="23"/>
                <w:szCs w:val="23"/>
              </w:rPr>
            </w:pPr>
          </w:p>
          <w:p w14:paraId="23B504DC" w14:textId="77777777" w:rsidR="007D6EC5" w:rsidRDefault="007D6EC5" w:rsidP="00F664C5">
            <w:pPr>
              <w:rPr>
                <w:rFonts w:ascii="Arial" w:hAnsi="Arial" w:cs="Arial"/>
                <w:sz w:val="23"/>
                <w:szCs w:val="23"/>
              </w:rPr>
            </w:pPr>
          </w:p>
          <w:p w14:paraId="72884442" w14:textId="77777777" w:rsidR="007D6EC5" w:rsidRDefault="007D6EC5" w:rsidP="00F664C5">
            <w:pPr>
              <w:rPr>
                <w:rFonts w:ascii="Arial" w:hAnsi="Arial" w:cs="Arial"/>
                <w:sz w:val="23"/>
                <w:szCs w:val="23"/>
              </w:rPr>
            </w:pPr>
          </w:p>
          <w:p w14:paraId="70AF9E18" w14:textId="77777777" w:rsidR="007D6EC5" w:rsidRPr="007D6EC5" w:rsidRDefault="007D6EC5" w:rsidP="007D6EC5">
            <w:pPr>
              <w:jc w:val="both"/>
              <w:rPr>
                <w:rFonts w:ascii="Arial" w:hAnsi="Arial" w:cs="Arial"/>
                <w:sz w:val="22"/>
                <w:szCs w:val="22"/>
              </w:rPr>
            </w:pPr>
            <w:r w:rsidRPr="007D6EC5">
              <w:rPr>
                <w:rFonts w:ascii="Arial" w:hAnsi="Arial" w:cs="Arial"/>
                <w:sz w:val="22"/>
                <w:szCs w:val="22"/>
              </w:rPr>
              <w:t xml:space="preserve">Já (my) níže podepsaný(í) čestně prohlašuji(eme), že osoba ...............…………..…, jejíž osvědčení o odborné způsobilosti dodavatel předkládá, je ve vztahu k němu v níže uvedeném právním vztahu:  </w:t>
            </w:r>
          </w:p>
          <w:p w14:paraId="1C510452" w14:textId="77777777" w:rsidR="007D6EC5" w:rsidRPr="007D6EC5" w:rsidRDefault="007D6EC5" w:rsidP="007D6EC5">
            <w:pPr>
              <w:spacing w:line="360" w:lineRule="auto"/>
              <w:jc w:val="both"/>
              <w:rPr>
                <w:rFonts w:ascii="Arial" w:hAnsi="Arial" w:cs="Arial"/>
                <w:sz w:val="22"/>
                <w:szCs w:val="22"/>
              </w:rPr>
            </w:pPr>
          </w:p>
          <w:p w14:paraId="6B1F6C2B" w14:textId="77777777" w:rsidR="007D6EC5" w:rsidRPr="007D6EC5" w:rsidRDefault="007D6EC5" w:rsidP="007D6EC5">
            <w:pPr>
              <w:spacing w:line="360" w:lineRule="auto"/>
              <w:ind w:left="781" w:hanging="781"/>
              <w:rPr>
                <w:rFonts w:ascii="Arial" w:hAnsi="Arial" w:cs="Arial"/>
                <w:sz w:val="22"/>
                <w:szCs w:val="22"/>
              </w:rPr>
            </w:pPr>
            <w:r w:rsidRPr="007D6EC5">
              <w:rPr>
                <w:rFonts w:ascii="Arial" w:hAnsi="Arial" w:cs="Arial"/>
                <w:sz w:val="22"/>
                <w:szCs w:val="22"/>
              </w:rPr>
              <w:fldChar w:fldCharType="begin">
                <w:ffData>
                  <w:name w:val="Zaškrtávací1"/>
                  <w:enabled/>
                  <w:calcOnExit w:val="0"/>
                  <w:checkBox>
                    <w:sizeAuto/>
                    <w:default w:val="0"/>
                  </w:checkBox>
                </w:ffData>
              </w:fldChar>
            </w:r>
            <w:r w:rsidRPr="007D6EC5">
              <w:rPr>
                <w:rFonts w:ascii="Arial" w:hAnsi="Arial" w:cs="Arial"/>
                <w:sz w:val="22"/>
                <w:szCs w:val="22"/>
              </w:rPr>
              <w:instrText xml:space="preserve"> FORMCHECKBOX </w:instrText>
            </w:r>
            <w:r w:rsidR="008B25EF">
              <w:rPr>
                <w:rFonts w:ascii="Arial" w:hAnsi="Arial" w:cs="Arial"/>
                <w:sz w:val="22"/>
                <w:szCs w:val="22"/>
              </w:rPr>
            </w:r>
            <w:r w:rsidR="008B25EF">
              <w:rPr>
                <w:rFonts w:ascii="Arial" w:hAnsi="Arial" w:cs="Arial"/>
                <w:sz w:val="22"/>
                <w:szCs w:val="22"/>
              </w:rPr>
              <w:fldChar w:fldCharType="separate"/>
            </w:r>
            <w:r w:rsidRPr="007D6EC5">
              <w:rPr>
                <w:rFonts w:ascii="Arial" w:hAnsi="Arial" w:cs="Arial"/>
                <w:sz w:val="22"/>
                <w:szCs w:val="22"/>
              </w:rPr>
              <w:fldChar w:fldCharType="end"/>
            </w:r>
            <w:r w:rsidRPr="007D6EC5">
              <w:rPr>
                <w:rFonts w:ascii="Arial" w:hAnsi="Arial" w:cs="Arial"/>
                <w:sz w:val="22"/>
                <w:szCs w:val="22"/>
              </w:rPr>
              <w:t xml:space="preserve">       zaměstnanec</w:t>
            </w:r>
          </w:p>
          <w:p w14:paraId="2F85982C" w14:textId="77777777" w:rsidR="007D6EC5" w:rsidRPr="007D6EC5" w:rsidRDefault="007D6EC5" w:rsidP="007D6EC5">
            <w:pPr>
              <w:spacing w:line="360" w:lineRule="auto"/>
              <w:ind w:left="635" w:hanging="635"/>
              <w:jc w:val="both"/>
              <w:rPr>
                <w:rFonts w:ascii="Arial" w:hAnsi="Arial" w:cs="Arial"/>
                <w:sz w:val="22"/>
                <w:szCs w:val="22"/>
              </w:rPr>
            </w:pPr>
            <w:r w:rsidRPr="007D6EC5">
              <w:rPr>
                <w:rFonts w:ascii="Arial" w:hAnsi="Arial" w:cs="Arial"/>
                <w:sz w:val="22"/>
                <w:szCs w:val="22"/>
              </w:rPr>
              <w:fldChar w:fldCharType="begin">
                <w:ffData>
                  <w:name w:val="Zaškrtávací2"/>
                  <w:enabled/>
                  <w:calcOnExit w:val="0"/>
                  <w:checkBox>
                    <w:sizeAuto/>
                    <w:default w:val="0"/>
                  </w:checkBox>
                </w:ffData>
              </w:fldChar>
            </w:r>
            <w:r w:rsidRPr="007D6EC5">
              <w:rPr>
                <w:rFonts w:ascii="Arial" w:hAnsi="Arial" w:cs="Arial"/>
                <w:sz w:val="22"/>
                <w:szCs w:val="22"/>
              </w:rPr>
              <w:instrText xml:space="preserve"> FORMCHECKBOX </w:instrText>
            </w:r>
            <w:r w:rsidR="008B25EF">
              <w:rPr>
                <w:rFonts w:ascii="Arial" w:hAnsi="Arial" w:cs="Arial"/>
                <w:sz w:val="22"/>
                <w:szCs w:val="22"/>
              </w:rPr>
            </w:r>
            <w:r w:rsidR="008B25EF">
              <w:rPr>
                <w:rFonts w:ascii="Arial" w:hAnsi="Arial" w:cs="Arial"/>
                <w:sz w:val="22"/>
                <w:szCs w:val="22"/>
              </w:rPr>
              <w:fldChar w:fldCharType="separate"/>
            </w:r>
            <w:r w:rsidRPr="007D6EC5">
              <w:rPr>
                <w:rFonts w:ascii="Arial" w:hAnsi="Arial" w:cs="Arial"/>
                <w:sz w:val="22"/>
                <w:szCs w:val="22"/>
              </w:rPr>
              <w:fldChar w:fldCharType="end"/>
            </w:r>
            <w:r w:rsidRPr="007D6EC5">
              <w:rPr>
                <w:rFonts w:ascii="Arial" w:hAnsi="Arial" w:cs="Arial"/>
                <w:sz w:val="22"/>
                <w:szCs w:val="22"/>
              </w:rPr>
              <w:t xml:space="preserve">     obchodně-právní závazkový vztah (mandátní smlouva, smlouva o dílo apod.), jenž byl uzavřen dne ..........................</w:t>
            </w:r>
          </w:p>
          <w:p w14:paraId="332B8EDA" w14:textId="77777777" w:rsidR="007D6EC5" w:rsidRPr="007D6EC5" w:rsidRDefault="007D6EC5" w:rsidP="007D6EC5">
            <w:pPr>
              <w:spacing w:line="360" w:lineRule="auto"/>
              <w:rPr>
                <w:rFonts w:ascii="Arial" w:hAnsi="Arial" w:cs="Arial"/>
                <w:sz w:val="22"/>
                <w:szCs w:val="22"/>
              </w:rPr>
            </w:pPr>
            <w:r w:rsidRPr="007D6EC5">
              <w:rPr>
                <w:rFonts w:ascii="Arial" w:hAnsi="Arial" w:cs="Arial"/>
                <w:sz w:val="22"/>
                <w:szCs w:val="22"/>
              </w:rPr>
              <w:fldChar w:fldCharType="begin">
                <w:ffData>
                  <w:name w:val="Zaškrtávací2"/>
                  <w:enabled/>
                  <w:calcOnExit w:val="0"/>
                  <w:checkBox>
                    <w:sizeAuto/>
                    <w:default w:val="0"/>
                  </w:checkBox>
                </w:ffData>
              </w:fldChar>
            </w:r>
            <w:r w:rsidRPr="007D6EC5">
              <w:rPr>
                <w:rFonts w:ascii="Arial" w:hAnsi="Arial" w:cs="Arial"/>
                <w:sz w:val="22"/>
                <w:szCs w:val="22"/>
              </w:rPr>
              <w:instrText xml:space="preserve"> FORMCHECKBOX </w:instrText>
            </w:r>
            <w:r w:rsidR="008B25EF">
              <w:rPr>
                <w:rFonts w:ascii="Arial" w:hAnsi="Arial" w:cs="Arial"/>
                <w:sz w:val="22"/>
                <w:szCs w:val="22"/>
              </w:rPr>
            </w:r>
            <w:r w:rsidR="008B25EF">
              <w:rPr>
                <w:rFonts w:ascii="Arial" w:hAnsi="Arial" w:cs="Arial"/>
                <w:sz w:val="22"/>
                <w:szCs w:val="22"/>
              </w:rPr>
              <w:fldChar w:fldCharType="separate"/>
            </w:r>
            <w:r w:rsidRPr="007D6EC5">
              <w:rPr>
                <w:rFonts w:ascii="Arial" w:hAnsi="Arial" w:cs="Arial"/>
                <w:sz w:val="22"/>
                <w:szCs w:val="22"/>
              </w:rPr>
              <w:fldChar w:fldCharType="end"/>
            </w:r>
            <w:r w:rsidRPr="007D6EC5">
              <w:rPr>
                <w:rFonts w:ascii="Arial" w:hAnsi="Arial" w:cs="Arial"/>
                <w:sz w:val="22"/>
                <w:szCs w:val="22"/>
              </w:rPr>
              <w:t xml:space="preserve">       v jiném právním vztahu .................................................................</w:t>
            </w:r>
          </w:p>
          <w:p w14:paraId="291403E2" w14:textId="77777777" w:rsidR="007D6EC5" w:rsidRPr="007D6EC5" w:rsidRDefault="007D6EC5" w:rsidP="007D6EC5">
            <w:pPr>
              <w:rPr>
                <w:rFonts w:ascii="Arial" w:hAnsi="Arial" w:cs="Arial"/>
                <w:sz w:val="22"/>
                <w:szCs w:val="22"/>
              </w:rPr>
            </w:pPr>
          </w:p>
          <w:p w14:paraId="7FE5C1E6" w14:textId="77777777" w:rsidR="007D6EC5" w:rsidRPr="007D6EC5" w:rsidRDefault="007D6EC5" w:rsidP="007D6EC5">
            <w:pPr>
              <w:spacing w:before="120" w:after="120"/>
              <w:jc w:val="both"/>
              <w:rPr>
                <w:rFonts w:ascii="Arial" w:hAnsi="Arial" w:cs="Arial"/>
                <w:sz w:val="22"/>
                <w:szCs w:val="22"/>
              </w:rPr>
            </w:pPr>
            <w:r w:rsidRPr="007D6EC5">
              <w:rPr>
                <w:rFonts w:ascii="Arial" w:hAnsi="Arial" w:cs="Arial"/>
                <w:sz w:val="22"/>
                <w:szCs w:val="22"/>
              </w:rPr>
              <w:t>Smlouva, kterou dodavatel uzavřel s osobou, jejíž osvědčení o odborné způsobilosti předkládá, je uzavřena:</w:t>
            </w:r>
          </w:p>
          <w:p w14:paraId="2C4C9BBA" w14:textId="77777777" w:rsidR="007D6EC5" w:rsidRPr="007D6EC5" w:rsidRDefault="007D6EC5" w:rsidP="007D6EC5">
            <w:pPr>
              <w:spacing w:line="360" w:lineRule="auto"/>
              <w:ind w:left="782" w:hanging="782"/>
              <w:rPr>
                <w:rFonts w:ascii="Arial" w:hAnsi="Arial" w:cs="Arial"/>
                <w:sz w:val="22"/>
                <w:szCs w:val="22"/>
              </w:rPr>
            </w:pPr>
            <w:r w:rsidRPr="007D6EC5">
              <w:rPr>
                <w:rFonts w:ascii="Arial" w:hAnsi="Arial" w:cs="Arial"/>
                <w:sz w:val="22"/>
                <w:szCs w:val="22"/>
              </w:rPr>
              <w:fldChar w:fldCharType="begin">
                <w:ffData>
                  <w:name w:val="Zaškrtávací1"/>
                  <w:enabled/>
                  <w:calcOnExit w:val="0"/>
                  <w:checkBox>
                    <w:sizeAuto/>
                    <w:default w:val="0"/>
                  </w:checkBox>
                </w:ffData>
              </w:fldChar>
            </w:r>
            <w:r w:rsidRPr="007D6EC5">
              <w:rPr>
                <w:rFonts w:ascii="Arial" w:hAnsi="Arial" w:cs="Arial"/>
                <w:sz w:val="22"/>
                <w:szCs w:val="22"/>
              </w:rPr>
              <w:instrText xml:space="preserve"> FORMCHECKBOX </w:instrText>
            </w:r>
            <w:r w:rsidR="008B25EF">
              <w:rPr>
                <w:rFonts w:ascii="Arial" w:hAnsi="Arial" w:cs="Arial"/>
                <w:sz w:val="22"/>
                <w:szCs w:val="22"/>
              </w:rPr>
            </w:r>
            <w:r w:rsidR="008B25EF">
              <w:rPr>
                <w:rFonts w:ascii="Arial" w:hAnsi="Arial" w:cs="Arial"/>
                <w:sz w:val="22"/>
                <w:szCs w:val="22"/>
              </w:rPr>
              <w:fldChar w:fldCharType="separate"/>
            </w:r>
            <w:r w:rsidRPr="007D6EC5">
              <w:rPr>
                <w:rFonts w:ascii="Arial" w:hAnsi="Arial" w:cs="Arial"/>
                <w:sz w:val="22"/>
                <w:szCs w:val="22"/>
              </w:rPr>
              <w:fldChar w:fldCharType="end"/>
            </w:r>
            <w:r w:rsidRPr="007D6EC5">
              <w:rPr>
                <w:rFonts w:ascii="Arial" w:hAnsi="Arial" w:cs="Arial"/>
                <w:sz w:val="22"/>
                <w:szCs w:val="22"/>
              </w:rPr>
              <w:t xml:space="preserve">       na dobu neurčitou</w:t>
            </w:r>
          </w:p>
          <w:p w14:paraId="11FEFC20" w14:textId="77777777" w:rsidR="00DF7379" w:rsidRDefault="007D6EC5" w:rsidP="007D6EC5">
            <w:pPr>
              <w:jc w:val="both"/>
              <w:rPr>
                <w:rFonts w:ascii="Arial" w:hAnsi="Arial" w:cs="Arial"/>
                <w:sz w:val="22"/>
                <w:szCs w:val="22"/>
              </w:rPr>
            </w:pPr>
            <w:r w:rsidRPr="007D6EC5">
              <w:rPr>
                <w:rFonts w:ascii="Arial" w:hAnsi="Arial" w:cs="Arial"/>
                <w:sz w:val="22"/>
                <w:szCs w:val="22"/>
              </w:rPr>
              <w:fldChar w:fldCharType="begin">
                <w:ffData>
                  <w:name w:val="Zaškrtávací2"/>
                  <w:enabled/>
                  <w:calcOnExit w:val="0"/>
                  <w:checkBox>
                    <w:sizeAuto/>
                    <w:default w:val="0"/>
                  </w:checkBox>
                </w:ffData>
              </w:fldChar>
            </w:r>
            <w:r w:rsidRPr="007D6EC5">
              <w:rPr>
                <w:rFonts w:ascii="Arial" w:hAnsi="Arial" w:cs="Arial"/>
                <w:sz w:val="22"/>
                <w:szCs w:val="22"/>
              </w:rPr>
              <w:instrText xml:space="preserve"> FORMCHECKBOX </w:instrText>
            </w:r>
            <w:r w:rsidR="008B25EF">
              <w:rPr>
                <w:rFonts w:ascii="Arial" w:hAnsi="Arial" w:cs="Arial"/>
                <w:sz w:val="22"/>
                <w:szCs w:val="22"/>
              </w:rPr>
            </w:r>
            <w:r w:rsidR="008B25EF">
              <w:rPr>
                <w:rFonts w:ascii="Arial" w:hAnsi="Arial" w:cs="Arial"/>
                <w:sz w:val="22"/>
                <w:szCs w:val="22"/>
              </w:rPr>
              <w:fldChar w:fldCharType="separate"/>
            </w:r>
            <w:r w:rsidRPr="007D6EC5">
              <w:rPr>
                <w:rFonts w:ascii="Arial" w:hAnsi="Arial" w:cs="Arial"/>
                <w:sz w:val="22"/>
                <w:szCs w:val="22"/>
              </w:rPr>
              <w:fldChar w:fldCharType="end"/>
            </w:r>
            <w:r w:rsidRPr="007D6EC5">
              <w:rPr>
                <w:rFonts w:ascii="Arial" w:hAnsi="Arial" w:cs="Arial"/>
                <w:sz w:val="22"/>
                <w:szCs w:val="22"/>
              </w:rPr>
              <w:t xml:space="preserve">      na dobu určitou s platností nejméně do konce předpokládané doby realizace veřejné zakázky</w:t>
            </w:r>
          </w:p>
          <w:p w14:paraId="7E1B0B06" w14:textId="77777777" w:rsidR="007D6EC5" w:rsidRDefault="007D6EC5" w:rsidP="007D6EC5">
            <w:pPr>
              <w:jc w:val="both"/>
              <w:rPr>
                <w:rFonts w:ascii="Arial" w:hAnsi="Arial" w:cs="Arial"/>
              </w:rPr>
            </w:pPr>
          </w:p>
          <w:p w14:paraId="6E82D63E" w14:textId="77777777" w:rsidR="007D6EC5" w:rsidRDefault="007D6EC5" w:rsidP="007D6EC5">
            <w:pPr>
              <w:jc w:val="both"/>
              <w:rPr>
                <w:rFonts w:ascii="Arial" w:hAnsi="Arial" w:cs="Arial"/>
              </w:rPr>
            </w:pPr>
          </w:p>
          <w:p w14:paraId="2C620C79" w14:textId="77777777" w:rsidR="007D6EC5" w:rsidRDefault="007D6EC5" w:rsidP="007D6EC5">
            <w:pPr>
              <w:jc w:val="both"/>
              <w:rPr>
                <w:rFonts w:ascii="Arial" w:hAnsi="Arial" w:cs="Arial"/>
              </w:rPr>
            </w:pPr>
          </w:p>
          <w:p w14:paraId="488552DA" w14:textId="77777777" w:rsidR="007D6EC5" w:rsidRDefault="007D6EC5" w:rsidP="007D6EC5">
            <w:pPr>
              <w:jc w:val="both"/>
              <w:rPr>
                <w:rFonts w:ascii="Arial" w:hAnsi="Arial" w:cs="Arial"/>
              </w:rPr>
            </w:pPr>
          </w:p>
          <w:p w14:paraId="3DC84751" w14:textId="77777777" w:rsidR="007D6EC5" w:rsidRDefault="007D6EC5" w:rsidP="007D6EC5">
            <w:pPr>
              <w:jc w:val="both"/>
              <w:rPr>
                <w:rFonts w:ascii="Arial" w:hAnsi="Arial" w:cs="Arial"/>
              </w:rPr>
            </w:pPr>
          </w:p>
          <w:p w14:paraId="4764CB43" w14:textId="77777777" w:rsidR="007D6EC5" w:rsidRDefault="007D6EC5" w:rsidP="007D6EC5">
            <w:pPr>
              <w:jc w:val="both"/>
              <w:rPr>
                <w:rFonts w:ascii="Arial" w:hAnsi="Arial" w:cs="Arial"/>
              </w:rPr>
            </w:pPr>
          </w:p>
        </w:tc>
      </w:tr>
    </w:tbl>
    <w:p w14:paraId="458C89E4" w14:textId="77777777" w:rsidR="00DF7379" w:rsidRDefault="00DF7379" w:rsidP="00DF7379">
      <w:pPr>
        <w:rPr>
          <w:rFonts w:ascii="Arial" w:hAnsi="Arial" w:cs="Arial"/>
        </w:rPr>
      </w:pPr>
      <w:r>
        <w:rPr>
          <w:rFonts w:ascii="Arial" w:hAnsi="Arial" w:cs="Arial"/>
        </w:rPr>
        <w:t>V ...........…......... dne ...….........</w:t>
      </w:r>
    </w:p>
    <w:p w14:paraId="3B92CD0A" w14:textId="77777777" w:rsidR="00DF7379" w:rsidRDefault="00DF7379" w:rsidP="00DF7379">
      <w:pPr>
        <w:rPr>
          <w:rFonts w:ascii="Arial" w:hAnsi="Arial" w:cs="Arial"/>
        </w:rPr>
      </w:pPr>
    </w:p>
    <w:p w14:paraId="09D0DC71" w14:textId="77777777" w:rsidR="00DF7379" w:rsidRDefault="00DF7379" w:rsidP="00DF7379">
      <w:pPr>
        <w:rPr>
          <w:rFonts w:ascii="Arial" w:hAnsi="Arial" w:cs="Arial"/>
        </w:rPr>
      </w:pPr>
    </w:p>
    <w:p w14:paraId="2CA58C6E" w14:textId="77777777" w:rsidR="00DF7379" w:rsidRDefault="00DF7379" w:rsidP="00DF7379">
      <w:pPr>
        <w:rPr>
          <w:rFonts w:ascii="Arial" w:hAnsi="Arial" w:cs="Arial"/>
        </w:rPr>
      </w:pPr>
    </w:p>
    <w:p w14:paraId="66092655" w14:textId="77777777" w:rsidR="00DF7379" w:rsidRDefault="00DF7379" w:rsidP="00DF7379">
      <w:pPr>
        <w:rPr>
          <w:rFonts w:ascii="Arial" w:hAnsi="Arial" w:cs="Arial"/>
        </w:rPr>
      </w:pPr>
    </w:p>
    <w:p w14:paraId="08108AEF" w14:textId="77777777" w:rsidR="00DF7379" w:rsidRDefault="00DF7379" w:rsidP="00DF7379">
      <w:pPr>
        <w:rPr>
          <w:rFonts w:ascii="Arial" w:hAnsi="Arial" w:cs="Arial"/>
        </w:rPr>
      </w:pPr>
    </w:p>
    <w:p w14:paraId="7DAEB68E" w14:textId="77777777" w:rsidR="00DF7379" w:rsidRDefault="00DF7379" w:rsidP="00DF7379">
      <w:pPr>
        <w:rPr>
          <w:rFonts w:ascii="Arial" w:hAnsi="Arial" w:cs="Arial"/>
        </w:rPr>
      </w:pPr>
    </w:p>
    <w:tbl>
      <w:tblPr>
        <w:tblW w:w="0" w:type="auto"/>
        <w:tblCellMar>
          <w:left w:w="70" w:type="dxa"/>
          <w:right w:w="70" w:type="dxa"/>
        </w:tblCellMar>
        <w:tblLook w:val="0000" w:firstRow="0" w:lastRow="0" w:firstColumn="0" w:lastColumn="0" w:noHBand="0" w:noVBand="0"/>
      </w:tblPr>
      <w:tblGrid>
        <w:gridCol w:w="4813"/>
        <w:gridCol w:w="4825"/>
      </w:tblGrid>
      <w:tr w:rsidR="00DF7379" w14:paraId="35900787" w14:textId="77777777" w:rsidTr="00F664C5">
        <w:trPr>
          <w:trHeight w:val="408"/>
        </w:trPr>
        <w:tc>
          <w:tcPr>
            <w:tcW w:w="4860" w:type="dxa"/>
          </w:tcPr>
          <w:p w14:paraId="329E6D95" w14:textId="77777777" w:rsidR="00DF7379" w:rsidRDefault="00DF7379" w:rsidP="00F664C5">
            <w:pPr>
              <w:jc w:val="both"/>
              <w:rPr>
                <w:rFonts w:ascii="Arial" w:hAnsi="Arial" w:cs="Arial"/>
              </w:rPr>
            </w:pPr>
          </w:p>
        </w:tc>
        <w:tc>
          <w:tcPr>
            <w:tcW w:w="4861" w:type="dxa"/>
            <w:tcBorders>
              <w:top w:val="dashSmallGap" w:sz="4" w:space="0" w:color="auto"/>
            </w:tcBorders>
            <w:vAlign w:val="bottom"/>
          </w:tcPr>
          <w:p w14:paraId="02DEBAAF" w14:textId="77777777" w:rsidR="00DF7379" w:rsidRPr="00321560" w:rsidRDefault="00DF7379" w:rsidP="00F664C5">
            <w:pPr>
              <w:jc w:val="center"/>
              <w:rPr>
                <w:rFonts w:ascii="Arial" w:hAnsi="Arial" w:cs="Arial"/>
                <w:bCs/>
                <w:sz w:val="22"/>
                <w:szCs w:val="22"/>
              </w:rPr>
            </w:pPr>
            <w:r w:rsidRPr="00321560">
              <w:rPr>
                <w:rFonts w:ascii="Arial" w:hAnsi="Arial" w:cs="Arial"/>
                <w:bCs/>
                <w:sz w:val="22"/>
                <w:szCs w:val="22"/>
              </w:rPr>
              <w:t xml:space="preserve">podpis </w:t>
            </w:r>
          </w:p>
          <w:p w14:paraId="35AC7EFA" w14:textId="77777777" w:rsidR="00DF7379" w:rsidRDefault="00DF7379" w:rsidP="00F664C5">
            <w:pPr>
              <w:jc w:val="center"/>
              <w:rPr>
                <w:rFonts w:ascii="Arial" w:hAnsi="Arial" w:cs="Arial"/>
              </w:rPr>
            </w:pPr>
            <w:r w:rsidRPr="00321560">
              <w:rPr>
                <w:rFonts w:ascii="Arial" w:hAnsi="Arial" w:cs="Arial"/>
                <w:bCs/>
                <w:sz w:val="22"/>
                <w:szCs w:val="22"/>
              </w:rPr>
              <w:t>oprávněné osoby dodavatele</w:t>
            </w:r>
          </w:p>
        </w:tc>
      </w:tr>
    </w:tbl>
    <w:p w14:paraId="717D9431" w14:textId="77777777" w:rsidR="00F75383" w:rsidRDefault="00F75383">
      <w:pPr>
        <w:rPr>
          <w:rFonts w:ascii="Arial" w:hAnsi="Arial" w:cs="Arial"/>
        </w:rPr>
      </w:pPr>
    </w:p>
    <w:p w14:paraId="79AB06F2" w14:textId="77777777" w:rsidR="007D6EC5" w:rsidRPr="00427D8F" w:rsidRDefault="007D6EC5" w:rsidP="007D6EC5">
      <w:pPr>
        <w:rPr>
          <w:rFonts w:ascii="Arial" w:hAnsi="Arial" w:cs="Arial"/>
          <w:b/>
          <w:sz w:val="20"/>
          <w:szCs w:val="20"/>
        </w:rPr>
      </w:pPr>
      <w:r w:rsidRPr="00427D8F">
        <w:rPr>
          <w:rFonts w:ascii="Arial" w:hAnsi="Arial" w:cs="Arial"/>
          <w:b/>
          <w:sz w:val="20"/>
          <w:szCs w:val="20"/>
        </w:rPr>
        <w:t>Poznámka:</w:t>
      </w:r>
    </w:p>
    <w:p w14:paraId="31366887" w14:textId="77777777" w:rsidR="00F75383" w:rsidRDefault="007D6EC5" w:rsidP="007D6EC5">
      <w:pPr>
        <w:rPr>
          <w:rFonts w:ascii="Arial" w:hAnsi="Arial" w:cs="Arial"/>
          <w:sz w:val="20"/>
          <w:szCs w:val="20"/>
        </w:rPr>
      </w:pPr>
      <w:r w:rsidRPr="007D6EC5">
        <w:rPr>
          <w:rFonts w:ascii="Arial" w:hAnsi="Arial" w:cs="Arial"/>
          <w:sz w:val="20"/>
          <w:szCs w:val="20"/>
        </w:rPr>
        <w:t xml:space="preserve">Dodavatel </w:t>
      </w:r>
      <w:r w:rsidRPr="007D6EC5">
        <w:rPr>
          <w:rFonts w:ascii="Arial" w:hAnsi="Arial" w:cs="Arial"/>
          <w:sz w:val="20"/>
          <w:szCs w:val="20"/>
          <w:u w:val="single"/>
        </w:rPr>
        <w:t>vybere jednu</w:t>
      </w:r>
      <w:r w:rsidRPr="007D6EC5">
        <w:rPr>
          <w:rFonts w:ascii="Arial" w:hAnsi="Arial" w:cs="Arial"/>
          <w:sz w:val="20"/>
          <w:szCs w:val="20"/>
        </w:rPr>
        <w:t xml:space="preserve"> z možností.</w:t>
      </w:r>
    </w:p>
    <w:p w14:paraId="0F54CB34" w14:textId="77777777" w:rsidR="00516C72" w:rsidRDefault="00516C72" w:rsidP="00A658E4">
      <w:pPr>
        <w:rPr>
          <w:rFonts w:ascii="Arial" w:hAnsi="Arial" w:cs="Arial"/>
          <w:b/>
        </w:rPr>
      </w:pPr>
    </w:p>
    <w:p w14:paraId="43043A4B" w14:textId="77777777" w:rsidR="00427D8F" w:rsidRDefault="00427D8F" w:rsidP="00A658E4">
      <w:pPr>
        <w:rPr>
          <w:rFonts w:ascii="Arial" w:hAnsi="Arial" w:cs="Arial"/>
          <w:b/>
        </w:rPr>
      </w:pPr>
    </w:p>
    <w:p w14:paraId="143D3620" w14:textId="7D6551CE" w:rsidR="00302ABB" w:rsidRDefault="00302ABB" w:rsidP="00A658E4">
      <w:pPr>
        <w:rPr>
          <w:rFonts w:ascii="Arial" w:hAnsi="Arial" w:cs="Arial"/>
          <w:b/>
          <w:sz w:val="20"/>
        </w:rPr>
      </w:pPr>
    </w:p>
    <w:p w14:paraId="33003676" w14:textId="77777777" w:rsidR="00BF7A8B" w:rsidRDefault="00BF7A8B" w:rsidP="00A658E4">
      <w:pPr>
        <w:rPr>
          <w:rFonts w:ascii="Arial" w:hAnsi="Arial" w:cs="Arial"/>
          <w:b/>
          <w:sz w:val="20"/>
        </w:rPr>
      </w:pPr>
    </w:p>
    <w:p w14:paraId="0B522C2A" w14:textId="77777777" w:rsidR="00A658E4" w:rsidRPr="00302ABB" w:rsidRDefault="00A658E4" w:rsidP="00A658E4">
      <w:pPr>
        <w:rPr>
          <w:rFonts w:ascii="Arial" w:hAnsi="Arial" w:cs="Arial"/>
          <w:b/>
          <w:sz w:val="20"/>
        </w:rPr>
      </w:pPr>
      <w:r w:rsidRPr="00302ABB">
        <w:rPr>
          <w:rFonts w:ascii="Arial" w:hAnsi="Arial" w:cs="Arial"/>
          <w:b/>
          <w:sz w:val="20"/>
        </w:rPr>
        <w:lastRenderedPageBreak/>
        <w:t>Příloha č. 6</w:t>
      </w:r>
    </w:p>
    <w:p w14:paraId="6A75061F" w14:textId="77777777" w:rsidR="00A658E4" w:rsidRDefault="00A658E4" w:rsidP="00A658E4">
      <w:pP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2"/>
      </w:tblGrid>
      <w:tr w:rsidR="00A658E4" w14:paraId="3C9CA018" w14:textId="77777777" w:rsidTr="00136404">
        <w:trPr>
          <w:trHeight w:val="377"/>
        </w:trPr>
        <w:tc>
          <w:tcPr>
            <w:tcW w:w="9342" w:type="dxa"/>
            <w:tcBorders>
              <w:top w:val="double" w:sz="4" w:space="0" w:color="auto"/>
              <w:left w:val="double" w:sz="4" w:space="0" w:color="auto"/>
              <w:bottom w:val="double" w:sz="4" w:space="0" w:color="auto"/>
              <w:right w:val="double" w:sz="4" w:space="0" w:color="auto"/>
            </w:tcBorders>
            <w:shd w:val="clear" w:color="auto" w:fill="FFFFFF"/>
            <w:vAlign w:val="center"/>
          </w:tcPr>
          <w:p w14:paraId="2678BC50" w14:textId="77777777" w:rsidR="00A658E4" w:rsidRDefault="00A658E4" w:rsidP="004E73A5">
            <w:pPr>
              <w:suppressAutoHyphens/>
              <w:jc w:val="center"/>
              <w:rPr>
                <w:rFonts w:ascii="Arial Black" w:hAnsi="Arial Black"/>
                <w:caps/>
                <w:sz w:val="28"/>
                <w:szCs w:val="28"/>
                <w:lang w:eastAsia="ar-SA"/>
              </w:rPr>
            </w:pPr>
            <w:r w:rsidRPr="004B070E">
              <w:rPr>
                <w:rFonts w:ascii="Arial Black" w:hAnsi="Arial Black"/>
                <w:caps/>
                <w:sz w:val="28"/>
                <w:szCs w:val="28"/>
                <w:lang w:eastAsia="ar-SA"/>
              </w:rPr>
              <w:t xml:space="preserve">seznam </w:t>
            </w:r>
            <w:r>
              <w:rPr>
                <w:rFonts w:ascii="Arial Black" w:hAnsi="Arial Black"/>
                <w:caps/>
                <w:sz w:val="28"/>
                <w:szCs w:val="28"/>
                <w:lang w:eastAsia="ar-SA"/>
              </w:rPr>
              <w:t>stavebních prací</w:t>
            </w:r>
            <w:r w:rsidRPr="004B070E">
              <w:rPr>
                <w:rFonts w:ascii="Arial Black" w:hAnsi="Arial Black"/>
                <w:caps/>
                <w:sz w:val="28"/>
                <w:szCs w:val="28"/>
                <w:lang w:eastAsia="ar-SA"/>
              </w:rPr>
              <w:t xml:space="preserve"> </w:t>
            </w:r>
          </w:p>
          <w:p w14:paraId="00DD15DE" w14:textId="259B250B" w:rsidR="00A658E4" w:rsidRPr="004B070E" w:rsidRDefault="00A658E4" w:rsidP="004E73A5">
            <w:pPr>
              <w:suppressAutoHyphens/>
              <w:jc w:val="center"/>
              <w:rPr>
                <w:rFonts w:ascii="Arial Black" w:eastAsia="Arial Unicode MS" w:hAnsi="Arial Black"/>
                <w:b/>
                <w:bCs/>
                <w:caps/>
                <w:sz w:val="28"/>
                <w:szCs w:val="28"/>
                <w:lang w:eastAsia="ar-SA"/>
              </w:rPr>
            </w:pPr>
            <w:r>
              <w:rPr>
                <w:rFonts w:ascii="Arial Black" w:hAnsi="Arial Black"/>
                <w:caps/>
                <w:sz w:val="28"/>
                <w:szCs w:val="28"/>
                <w:lang w:eastAsia="ar-SA"/>
              </w:rPr>
              <w:t xml:space="preserve">poskytnutých dodavatelem za posledních </w:t>
            </w:r>
            <w:r w:rsidR="00152BA0">
              <w:rPr>
                <w:rFonts w:ascii="Arial Black" w:hAnsi="Arial Black"/>
                <w:caps/>
                <w:sz w:val="28"/>
                <w:szCs w:val="28"/>
                <w:lang w:eastAsia="ar-SA"/>
              </w:rPr>
              <w:t>6</w:t>
            </w:r>
            <w:r>
              <w:rPr>
                <w:rFonts w:ascii="Arial Black" w:hAnsi="Arial Black"/>
                <w:caps/>
                <w:sz w:val="28"/>
                <w:szCs w:val="28"/>
                <w:lang w:eastAsia="ar-SA"/>
              </w:rPr>
              <w:t xml:space="preserve"> let</w:t>
            </w:r>
          </w:p>
        </w:tc>
      </w:tr>
      <w:tr w:rsidR="00A658E4" w14:paraId="6A5F55F8" w14:textId="77777777" w:rsidTr="00136404">
        <w:trPr>
          <w:trHeight w:val="1413"/>
        </w:trPr>
        <w:tc>
          <w:tcPr>
            <w:tcW w:w="9342" w:type="dxa"/>
            <w:tcBorders>
              <w:top w:val="double" w:sz="4" w:space="0" w:color="auto"/>
              <w:left w:val="nil"/>
              <w:bottom w:val="nil"/>
              <w:right w:val="nil"/>
            </w:tcBorders>
            <w:vAlign w:val="center"/>
          </w:tcPr>
          <w:p w14:paraId="5FB68645" w14:textId="77777777" w:rsidR="00355AFC" w:rsidRDefault="00355AFC" w:rsidP="004E73A5">
            <w:pPr>
              <w:rPr>
                <w:rFonts w:ascii="Arial" w:hAnsi="Arial" w:cs="Arial"/>
                <w:sz w:val="22"/>
                <w:szCs w:val="22"/>
              </w:rPr>
            </w:pPr>
          </w:p>
          <w:p w14:paraId="46AE284C" w14:textId="0F1B1516" w:rsidR="00271FCB" w:rsidRDefault="00A658E4" w:rsidP="004E73A5">
            <w:pPr>
              <w:rPr>
                <w:rFonts w:ascii="Arial" w:hAnsi="Arial" w:cs="Arial"/>
                <w:sz w:val="22"/>
                <w:szCs w:val="22"/>
              </w:rPr>
            </w:pPr>
            <w:r>
              <w:rPr>
                <w:rFonts w:ascii="Arial" w:hAnsi="Arial" w:cs="Arial"/>
                <w:sz w:val="22"/>
                <w:szCs w:val="22"/>
              </w:rPr>
              <w:t>Veřejná zakázka:</w:t>
            </w:r>
          </w:p>
          <w:p w14:paraId="745134B1" w14:textId="1C8A04DD" w:rsidR="00A658E4" w:rsidRPr="00DA55F3" w:rsidRDefault="00271FCB" w:rsidP="00DA55F3">
            <w:pPr>
              <w:tabs>
                <w:tab w:val="left" w:pos="1140"/>
              </w:tabs>
              <w:jc w:val="center"/>
              <w:rPr>
                <w:rFonts w:ascii="Arial" w:hAnsi="Arial" w:cs="Arial"/>
                <w:b/>
                <w:bCs/>
                <w:sz w:val="28"/>
                <w:szCs w:val="28"/>
              </w:rPr>
            </w:pPr>
            <w:r>
              <w:rPr>
                <w:rFonts w:ascii="Arial Black" w:hAnsi="Arial Black"/>
                <w:sz w:val="40"/>
                <w:szCs w:val="40"/>
              </w:rPr>
              <w:t>Výstavba vědeckovýzkumného centra „LERCO“</w:t>
            </w:r>
          </w:p>
        </w:tc>
      </w:tr>
    </w:tbl>
    <w:p w14:paraId="66720C0B" w14:textId="26786A4E" w:rsidR="00A658E4" w:rsidRDefault="00A658E4" w:rsidP="00A658E4">
      <w:pPr>
        <w:widowControl w:val="0"/>
        <w:suppressAutoHyphens/>
        <w:spacing w:before="240" w:line="240" w:lineRule="exact"/>
        <w:jc w:val="both"/>
        <w:rPr>
          <w:rFonts w:ascii="Arial" w:eastAsia="Arial" w:hAnsi="Arial" w:cs="Arial"/>
          <w:sz w:val="22"/>
          <w:szCs w:val="22"/>
          <w:lang w:eastAsia="ar-SA"/>
        </w:rPr>
      </w:pPr>
      <w:r w:rsidRPr="00271FCB">
        <w:rPr>
          <w:rFonts w:ascii="Arial" w:eastAsia="Arial" w:hAnsi="Arial" w:cs="Arial"/>
          <w:sz w:val="22"/>
          <w:szCs w:val="22"/>
          <w:lang w:eastAsia="ar-SA"/>
        </w:rPr>
        <w:t>Tento formulář slouží k prokázání splnění technické kvalifikace podle § 79 odst. 2 písm. a) zákona č. 134/2016 Sb., o zadávání veřejných zakázek.</w:t>
      </w:r>
    </w:p>
    <w:p w14:paraId="7492FC96" w14:textId="77777777" w:rsidR="00136404" w:rsidRPr="00136404" w:rsidRDefault="00136404" w:rsidP="00136404">
      <w:pPr>
        <w:widowControl w:val="0"/>
        <w:suppressAutoHyphens/>
        <w:jc w:val="both"/>
        <w:rPr>
          <w:rFonts w:ascii="Arial" w:eastAsia="Arial" w:hAnsi="Arial" w:cs="Arial"/>
          <w:sz w:val="6"/>
          <w:szCs w:val="22"/>
          <w:lang w:eastAsia="ar-SA"/>
        </w:rPr>
      </w:pPr>
    </w:p>
    <w:p w14:paraId="4044F2FD" w14:textId="77777777" w:rsidR="00A658E4" w:rsidRPr="00271FCB" w:rsidRDefault="00A658E4" w:rsidP="00A658E4">
      <w:pPr>
        <w:widowControl w:val="0"/>
        <w:suppressAutoHyphens/>
        <w:spacing w:before="240" w:line="240" w:lineRule="exact"/>
        <w:jc w:val="both"/>
        <w:rPr>
          <w:rFonts w:ascii="Arial" w:eastAsia="Arial" w:hAnsi="Arial" w:cs="Arial"/>
          <w:sz w:val="22"/>
          <w:szCs w:val="22"/>
          <w:lang w:eastAsia="ar-SA"/>
        </w:rPr>
      </w:pPr>
      <w:r w:rsidRPr="00271FCB">
        <w:rPr>
          <w:rFonts w:ascii="Arial" w:eastAsia="Arial" w:hAnsi="Arial" w:cs="Arial"/>
          <w:sz w:val="22"/>
          <w:szCs w:val="22"/>
          <w:lang w:eastAsia="ar-SA"/>
        </w:rPr>
        <w:t>Obchodní firma __________________________________________________</w:t>
      </w:r>
    </w:p>
    <w:p w14:paraId="302AAA74" w14:textId="77777777" w:rsidR="00A658E4" w:rsidRPr="00271FCB" w:rsidRDefault="00A658E4" w:rsidP="00A658E4">
      <w:pPr>
        <w:jc w:val="both"/>
        <w:rPr>
          <w:rFonts w:ascii="Arial" w:eastAsia="Arial" w:hAnsi="Arial" w:cs="Arial"/>
          <w:sz w:val="22"/>
          <w:szCs w:val="22"/>
          <w:lang w:eastAsia="ar-SA"/>
        </w:rPr>
      </w:pPr>
    </w:p>
    <w:p w14:paraId="6FD9F61C" w14:textId="77777777" w:rsidR="009739C2" w:rsidRPr="00136404" w:rsidRDefault="009739C2" w:rsidP="009739C2">
      <w:pPr>
        <w:jc w:val="both"/>
        <w:rPr>
          <w:rFonts w:ascii="Arial" w:hAnsi="Arial" w:cs="Arial"/>
          <w:sz w:val="22"/>
          <w:szCs w:val="22"/>
        </w:rPr>
      </w:pPr>
      <w:r w:rsidRPr="00136404">
        <w:rPr>
          <w:rFonts w:ascii="Arial" w:hAnsi="Arial" w:cs="Arial"/>
          <w:b/>
          <w:bCs/>
          <w:sz w:val="22"/>
          <w:szCs w:val="22"/>
        </w:rPr>
        <w:t>Minimální úroveň</w:t>
      </w:r>
      <w:r w:rsidRPr="00136404">
        <w:rPr>
          <w:rFonts w:ascii="Arial" w:hAnsi="Arial" w:cs="Arial"/>
          <w:sz w:val="22"/>
          <w:szCs w:val="22"/>
        </w:rPr>
        <w:t xml:space="preserve"> pro splnění kvalifikace je stanovena na: </w:t>
      </w:r>
    </w:p>
    <w:p w14:paraId="7E8F63EA" w14:textId="56C9F35C" w:rsidR="00DA55F3" w:rsidRPr="00DA55F3" w:rsidRDefault="00DA55F3" w:rsidP="00DA55F3">
      <w:pPr>
        <w:pStyle w:val="Odstavecseseznamem"/>
        <w:numPr>
          <w:ilvl w:val="1"/>
          <w:numId w:val="39"/>
        </w:numPr>
        <w:spacing w:after="240"/>
        <w:ind w:left="567" w:hanging="425"/>
        <w:jc w:val="both"/>
        <w:rPr>
          <w:rFonts w:ascii="Arial" w:hAnsi="Arial" w:cs="Arial"/>
          <w:color w:val="FF0000"/>
        </w:rPr>
      </w:pPr>
      <w:r w:rsidRPr="00DA55F3">
        <w:rPr>
          <w:rFonts w:ascii="Arial" w:hAnsi="Arial" w:cs="Arial"/>
          <w:b/>
          <w:bCs/>
          <w:color w:val="FF0000"/>
        </w:rPr>
        <w:t>Minimálně 3 stavební práce</w:t>
      </w:r>
      <w:r w:rsidRPr="00DA55F3">
        <w:rPr>
          <w:rFonts w:ascii="Arial" w:hAnsi="Arial" w:cs="Arial"/>
          <w:bCs/>
          <w:color w:val="FF0000"/>
        </w:rPr>
        <w:t>,</w:t>
      </w:r>
      <w:r w:rsidRPr="00DA55F3">
        <w:rPr>
          <w:rFonts w:ascii="Arial" w:hAnsi="Arial" w:cs="Arial"/>
          <w:b/>
          <w:bCs/>
          <w:color w:val="FF0000"/>
        </w:rPr>
        <w:t xml:space="preserve"> </w:t>
      </w:r>
      <w:r w:rsidRPr="00DA55F3">
        <w:rPr>
          <w:rFonts w:ascii="Arial" w:hAnsi="Arial" w:cs="Arial"/>
          <w:color w:val="FF0000"/>
        </w:rPr>
        <w:t xml:space="preserve">jejímž předmětem byla novostavba nebo rekonstrukce budovy/objektu spadající do „SEKCE 1 – BUDOVY“ Klasifikace stavebních děl CZ-CC účinné od 1. 1. 2019 s hodnotou prací nejméně </w:t>
      </w:r>
      <w:r w:rsidRPr="00DA55F3">
        <w:rPr>
          <w:rFonts w:ascii="Arial" w:hAnsi="Arial" w:cs="Arial"/>
          <w:b/>
          <w:bCs/>
          <w:color w:val="FF0000"/>
        </w:rPr>
        <w:t>300 000 000 Kč bez DPH</w:t>
      </w:r>
      <w:r w:rsidRPr="00DA55F3">
        <w:rPr>
          <w:rFonts w:ascii="Arial" w:hAnsi="Arial" w:cs="Arial"/>
          <w:bCs/>
          <w:color w:val="FF0000"/>
        </w:rPr>
        <w:t>,</w:t>
      </w:r>
      <w:r w:rsidRPr="00DA55F3">
        <w:rPr>
          <w:rFonts w:ascii="Arial" w:hAnsi="Arial" w:cs="Arial"/>
          <w:color w:val="FF0000"/>
        </w:rPr>
        <w:t xml:space="preserve"> a z toho:</w:t>
      </w:r>
    </w:p>
    <w:p w14:paraId="5DF90E47" w14:textId="77777777" w:rsidR="00DA55F3" w:rsidRPr="00DA55F3" w:rsidRDefault="00DA55F3" w:rsidP="00DA55F3">
      <w:pPr>
        <w:pStyle w:val="Odstavecseseznamem"/>
        <w:numPr>
          <w:ilvl w:val="2"/>
          <w:numId w:val="39"/>
        </w:numPr>
        <w:spacing w:after="240" w:line="240" w:lineRule="auto"/>
        <w:ind w:left="1276" w:hanging="142"/>
        <w:jc w:val="both"/>
        <w:rPr>
          <w:rFonts w:ascii="Arial" w:hAnsi="Arial" w:cs="Arial"/>
          <w:color w:val="FF0000"/>
        </w:rPr>
      </w:pPr>
      <w:r w:rsidRPr="00DA55F3">
        <w:rPr>
          <w:rFonts w:ascii="Arial" w:hAnsi="Arial" w:cs="Arial"/>
          <w:b/>
          <w:color w:val="FF0000"/>
        </w:rPr>
        <w:t>m</w:t>
      </w:r>
      <w:r w:rsidRPr="00DA55F3">
        <w:rPr>
          <w:rFonts w:ascii="Arial" w:hAnsi="Arial" w:cs="Arial"/>
          <w:b/>
          <w:bCs/>
          <w:color w:val="FF0000"/>
        </w:rPr>
        <w:t xml:space="preserve">inimálně jedna </w:t>
      </w:r>
      <w:r w:rsidRPr="00DA55F3">
        <w:rPr>
          <w:rFonts w:ascii="Arial" w:hAnsi="Arial" w:cs="Arial"/>
          <w:bCs/>
          <w:color w:val="FF0000"/>
        </w:rPr>
        <w:t xml:space="preserve">z těchto tří stavebních prací </w:t>
      </w:r>
      <w:r w:rsidRPr="00DA55F3">
        <w:rPr>
          <w:rFonts w:ascii="Arial" w:hAnsi="Arial" w:cs="Arial"/>
          <w:b/>
          <w:bCs/>
          <w:color w:val="FF0000"/>
        </w:rPr>
        <w:t>byla založena na pilotách</w:t>
      </w:r>
      <w:r w:rsidRPr="00DA55F3">
        <w:rPr>
          <w:rFonts w:ascii="Arial" w:hAnsi="Arial" w:cs="Arial"/>
          <w:bCs/>
          <w:color w:val="FF0000"/>
        </w:rPr>
        <w:t>,</w:t>
      </w:r>
    </w:p>
    <w:p w14:paraId="36A5A6D1" w14:textId="77777777" w:rsidR="00DA55F3" w:rsidRPr="00DA55F3" w:rsidRDefault="00DA55F3" w:rsidP="00DA55F3">
      <w:pPr>
        <w:pStyle w:val="Odstavecseseznamem"/>
        <w:numPr>
          <w:ilvl w:val="2"/>
          <w:numId w:val="39"/>
        </w:numPr>
        <w:spacing w:after="240" w:line="240" w:lineRule="auto"/>
        <w:ind w:left="1276" w:hanging="142"/>
        <w:jc w:val="both"/>
        <w:rPr>
          <w:rStyle w:val="normaltextrun"/>
          <w:rFonts w:ascii="Arial" w:hAnsi="Arial" w:cs="Arial"/>
          <w:color w:val="FF0000"/>
        </w:rPr>
      </w:pPr>
      <w:r w:rsidRPr="00DA55F3">
        <w:rPr>
          <w:rFonts w:ascii="Arial" w:hAnsi="Arial" w:cs="Arial"/>
          <w:b/>
          <w:color w:val="FF0000"/>
        </w:rPr>
        <w:t xml:space="preserve">součástí minimálně jedné </w:t>
      </w:r>
      <w:r w:rsidRPr="00DA55F3">
        <w:rPr>
          <w:rFonts w:ascii="Arial" w:hAnsi="Arial" w:cs="Arial"/>
          <w:color w:val="FF0000"/>
        </w:rPr>
        <w:t xml:space="preserve">z těchto tří staveb </w:t>
      </w:r>
      <w:r w:rsidRPr="00DA55F3">
        <w:rPr>
          <w:rStyle w:val="normaltextrun"/>
          <w:rFonts w:ascii="Arial" w:hAnsi="Arial" w:cs="Arial"/>
          <w:color w:val="FF0000"/>
          <w:shd w:val="clear" w:color="auto" w:fill="FFFFFF"/>
        </w:rPr>
        <w:t xml:space="preserve">bylo </w:t>
      </w:r>
      <w:r w:rsidRPr="00DA55F3">
        <w:rPr>
          <w:rStyle w:val="normaltextrun"/>
          <w:rFonts w:ascii="Arial" w:hAnsi="Arial" w:cs="Arial"/>
          <w:b/>
          <w:color w:val="FF0000"/>
          <w:shd w:val="clear" w:color="auto" w:fill="FFFFFF"/>
        </w:rPr>
        <w:t xml:space="preserve">provedení techniky prostředí staveb </w:t>
      </w:r>
      <w:r w:rsidRPr="00DA55F3">
        <w:rPr>
          <w:rStyle w:val="normaltextrun"/>
          <w:rFonts w:ascii="Arial" w:hAnsi="Arial" w:cs="Arial"/>
          <w:color w:val="FF0000"/>
          <w:shd w:val="clear" w:color="auto" w:fill="FFFFFF"/>
        </w:rPr>
        <w:t xml:space="preserve">s hodnotou prací nejméně </w:t>
      </w:r>
      <w:r w:rsidRPr="00DA55F3">
        <w:rPr>
          <w:rStyle w:val="normaltextrun"/>
          <w:rFonts w:ascii="Arial" w:hAnsi="Arial" w:cs="Arial"/>
          <w:b/>
          <w:color w:val="FF0000"/>
          <w:shd w:val="clear" w:color="auto" w:fill="FFFFFF"/>
        </w:rPr>
        <w:t>60 000 000 Kč bez DPH</w:t>
      </w:r>
      <w:r w:rsidRPr="00DA55F3">
        <w:rPr>
          <w:rStyle w:val="normaltextrun"/>
          <w:rFonts w:ascii="Arial" w:hAnsi="Arial" w:cs="Arial"/>
          <w:color w:val="FF0000"/>
          <w:shd w:val="clear" w:color="auto" w:fill="FFFFFF"/>
        </w:rPr>
        <w:t>,</w:t>
      </w:r>
    </w:p>
    <w:p w14:paraId="0BFD5E6B" w14:textId="77777777" w:rsidR="00DA55F3" w:rsidRPr="00DA55F3" w:rsidRDefault="00DA55F3" w:rsidP="00DA55F3">
      <w:pPr>
        <w:pStyle w:val="Odstavecseseznamem"/>
        <w:numPr>
          <w:ilvl w:val="2"/>
          <w:numId w:val="39"/>
        </w:numPr>
        <w:spacing w:after="240" w:line="240" w:lineRule="auto"/>
        <w:ind w:left="1276" w:hanging="142"/>
        <w:jc w:val="both"/>
        <w:rPr>
          <w:rStyle w:val="normaltextrun"/>
          <w:rFonts w:ascii="Arial" w:hAnsi="Arial" w:cs="Arial"/>
          <w:color w:val="FF0000"/>
        </w:rPr>
      </w:pPr>
      <w:r w:rsidRPr="00DA55F3">
        <w:rPr>
          <w:rFonts w:ascii="Arial" w:hAnsi="Arial" w:cs="Arial"/>
          <w:b/>
          <w:color w:val="FF0000"/>
        </w:rPr>
        <w:t>součástí minimálně jedné</w:t>
      </w:r>
      <w:r w:rsidRPr="00DA55F3">
        <w:rPr>
          <w:rFonts w:ascii="Arial" w:hAnsi="Arial" w:cs="Arial"/>
          <w:color w:val="FF0000"/>
        </w:rPr>
        <w:t xml:space="preserve"> z těchto tří staveb </w:t>
      </w:r>
      <w:r w:rsidRPr="00DA55F3">
        <w:rPr>
          <w:rStyle w:val="normaltextrun"/>
          <w:rFonts w:ascii="Arial" w:hAnsi="Arial" w:cs="Arial"/>
          <w:color w:val="FF0000"/>
        </w:rPr>
        <w:t xml:space="preserve">bylo provedení elektroinstalace v hodnotě nejméně </w:t>
      </w:r>
      <w:r w:rsidRPr="00DA55F3">
        <w:rPr>
          <w:rStyle w:val="normaltextrun"/>
          <w:rFonts w:ascii="Arial" w:hAnsi="Arial" w:cs="Arial"/>
          <w:b/>
          <w:color w:val="FF0000"/>
        </w:rPr>
        <w:t>30 000 000 Kč bez DPH</w:t>
      </w:r>
      <w:r w:rsidRPr="00DA55F3">
        <w:rPr>
          <w:rStyle w:val="normaltextrun"/>
          <w:rFonts w:ascii="Arial" w:hAnsi="Arial" w:cs="Arial"/>
          <w:color w:val="FF0000"/>
        </w:rPr>
        <w:t>. </w:t>
      </w:r>
    </w:p>
    <w:p w14:paraId="6828B6BA" w14:textId="77777777" w:rsidR="00136404" w:rsidRPr="00136404" w:rsidRDefault="00136404" w:rsidP="00136404">
      <w:pPr>
        <w:pStyle w:val="Odstavecseseznamem"/>
        <w:numPr>
          <w:ilvl w:val="0"/>
          <w:numId w:val="39"/>
        </w:numPr>
        <w:tabs>
          <w:tab w:val="clear" w:pos="2149"/>
          <w:tab w:val="num" w:pos="567"/>
        </w:tabs>
        <w:spacing w:after="240" w:line="240" w:lineRule="auto"/>
        <w:ind w:left="567" w:hanging="283"/>
        <w:jc w:val="both"/>
        <w:rPr>
          <w:rStyle w:val="eop"/>
          <w:rFonts w:ascii="Arial" w:hAnsi="Arial" w:cs="Arial"/>
          <w:szCs w:val="24"/>
        </w:rPr>
      </w:pPr>
      <w:r w:rsidRPr="00136404">
        <w:rPr>
          <w:rFonts w:ascii="Arial" w:hAnsi="Arial" w:cs="Arial"/>
          <w:b/>
          <w:szCs w:val="24"/>
        </w:rPr>
        <w:t>Minimálně 1 stavební práce</w:t>
      </w:r>
      <w:r w:rsidRPr="00136404">
        <w:rPr>
          <w:rFonts w:ascii="Arial" w:hAnsi="Arial" w:cs="Arial"/>
          <w:szCs w:val="24"/>
        </w:rPr>
        <w:t xml:space="preserve"> jejíž </w:t>
      </w:r>
      <w:r w:rsidRPr="00136404">
        <w:rPr>
          <w:rStyle w:val="eop"/>
          <w:rFonts w:ascii="Arial" w:hAnsi="Arial" w:cs="Arial"/>
          <w:color w:val="000000" w:themeColor="text1"/>
          <w:szCs w:val="24"/>
        </w:rPr>
        <w:t xml:space="preserve">součástí bylo provedení </w:t>
      </w:r>
      <w:r w:rsidRPr="00136404">
        <w:rPr>
          <w:rStyle w:val="eop"/>
          <w:rFonts w:ascii="Arial" w:hAnsi="Arial" w:cs="Arial"/>
          <w:b/>
          <w:color w:val="000000" w:themeColor="text1"/>
          <w:szCs w:val="24"/>
        </w:rPr>
        <w:t>geotermálních vrtů</w:t>
      </w:r>
      <w:r w:rsidRPr="00136404">
        <w:rPr>
          <w:rStyle w:val="eop"/>
          <w:rFonts w:ascii="Arial" w:hAnsi="Arial" w:cs="Arial"/>
          <w:color w:val="000000" w:themeColor="text1"/>
          <w:szCs w:val="24"/>
        </w:rPr>
        <w:t xml:space="preserve"> v počtu minimálně 10 kusů v hloubce minimálně 70 m. </w:t>
      </w:r>
    </w:p>
    <w:p w14:paraId="7CF6E5B8" w14:textId="77777777" w:rsidR="00136404" w:rsidRPr="00136404" w:rsidRDefault="00136404" w:rsidP="00136404">
      <w:pPr>
        <w:pStyle w:val="Odstavecseseznamem"/>
        <w:numPr>
          <w:ilvl w:val="0"/>
          <w:numId w:val="39"/>
        </w:numPr>
        <w:tabs>
          <w:tab w:val="clear" w:pos="2149"/>
          <w:tab w:val="num" w:pos="567"/>
        </w:tabs>
        <w:spacing w:after="240" w:line="240" w:lineRule="auto"/>
        <w:ind w:left="567" w:hanging="283"/>
        <w:jc w:val="both"/>
        <w:rPr>
          <w:rStyle w:val="eop"/>
          <w:rFonts w:ascii="Arial" w:hAnsi="Arial" w:cs="Arial"/>
          <w:szCs w:val="24"/>
        </w:rPr>
      </w:pPr>
      <w:r w:rsidRPr="00136404">
        <w:rPr>
          <w:rStyle w:val="eop"/>
          <w:rFonts w:ascii="Arial" w:hAnsi="Arial" w:cs="Arial"/>
          <w:b/>
          <w:szCs w:val="24"/>
        </w:rPr>
        <w:t>Minimálně 1 stavební práce</w:t>
      </w:r>
      <w:r w:rsidRPr="00136404">
        <w:rPr>
          <w:rStyle w:val="eop"/>
          <w:rFonts w:ascii="Arial" w:hAnsi="Arial" w:cs="Arial"/>
          <w:szCs w:val="24"/>
        </w:rPr>
        <w:t xml:space="preserve"> spočívající ve výstavbě </w:t>
      </w:r>
      <w:r w:rsidRPr="00136404">
        <w:rPr>
          <w:rStyle w:val="eop"/>
          <w:rFonts w:ascii="Arial" w:hAnsi="Arial" w:cs="Arial"/>
          <w:color w:val="000000" w:themeColor="text1"/>
          <w:szCs w:val="24"/>
        </w:rPr>
        <w:t xml:space="preserve">nebo rekonstrukci budovy jejíž součástí byla realizace </w:t>
      </w:r>
      <w:r w:rsidRPr="00136404">
        <w:rPr>
          <w:rStyle w:val="eop"/>
          <w:rFonts w:ascii="Arial" w:hAnsi="Arial" w:cs="Arial"/>
          <w:b/>
          <w:color w:val="000000" w:themeColor="text1"/>
          <w:szCs w:val="24"/>
        </w:rPr>
        <w:t>laboratoří s odtahem digestořemi</w:t>
      </w:r>
      <w:r w:rsidRPr="00136404">
        <w:rPr>
          <w:rStyle w:val="eop"/>
          <w:rFonts w:ascii="Arial" w:hAnsi="Arial" w:cs="Arial"/>
          <w:color w:val="000000" w:themeColor="text1"/>
          <w:szCs w:val="24"/>
        </w:rPr>
        <w:t>.</w:t>
      </w:r>
    </w:p>
    <w:p w14:paraId="42E2D781" w14:textId="3E06D078" w:rsidR="00A658E4" w:rsidRPr="00136404" w:rsidRDefault="00136404" w:rsidP="00136404">
      <w:pPr>
        <w:pStyle w:val="Odstavecseseznamem"/>
        <w:numPr>
          <w:ilvl w:val="0"/>
          <w:numId w:val="39"/>
        </w:numPr>
        <w:tabs>
          <w:tab w:val="clear" w:pos="2149"/>
          <w:tab w:val="num" w:pos="567"/>
        </w:tabs>
        <w:spacing w:after="240" w:line="240" w:lineRule="auto"/>
        <w:ind w:left="567" w:hanging="283"/>
        <w:jc w:val="both"/>
        <w:rPr>
          <w:rFonts w:ascii="Arial" w:hAnsi="Arial" w:cs="Arial"/>
          <w:b/>
          <w:szCs w:val="24"/>
        </w:rPr>
      </w:pPr>
      <w:r w:rsidRPr="00136404">
        <w:rPr>
          <w:rStyle w:val="eop"/>
          <w:rFonts w:ascii="Arial" w:hAnsi="Arial" w:cs="Arial"/>
          <w:b/>
          <w:szCs w:val="24"/>
        </w:rPr>
        <w:t>Minimálně 1 stavební práce</w:t>
      </w:r>
      <w:r w:rsidRPr="00136404">
        <w:rPr>
          <w:rStyle w:val="eop"/>
          <w:rFonts w:ascii="Arial" w:hAnsi="Arial" w:cs="Arial"/>
          <w:szCs w:val="24"/>
        </w:rPr>
        <w:t xml:space="preserve"> spočívající ve výstavbě </w:t>
      </w:r>
      <w:r w:rsidRPr="00136404">
        <w:rPr>
          <w:rStyle w:val="eop"/>
          <w:rFonts w:ascii="Arial" w:hAnsi="Arial" w:cs="Arial"/>
          <w:color w:val="000000" w:themeColor="text1"/>
          <w:szCs w:val="24"/>
        </w:rPr>
        <w:t xml:space="preserve">nebo rekonstrukci budovy jejíž součástí byla realizace </w:t>
      </w:r>
      <w:r w:rsidRPr="00136404">
        <w:rPr>
          <w:rStyle w:val="eop"/>
          <w:rFonts w:ascii="Arial" w:hAnsi="Arial" w:cs="Arial"/>
          <w:b/>
          <w:color w:val="000000" w:themeColor="text1"/>
          <w:szCs w:val="24"/>
        </w:rPr>
        <w:t>laboratoří a minimálně 1 laboratoř splňovala ÚTZ3/BSL3</w:t>
      </w:r>
      <w:r w:rsidRPr="00136404">
        <w:rPr>
          <w:rStyle w:val="eop"/>
          <w:rFonts w:ascii="Arial" w:hAnsi="Arial" w:cs="Arial"/>
          <w:color w:val="000000" w:themeColor="text1"/>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9"/>
        <w:gridCol w:w="4795"/>
      </w:tblGrid>
      <w:tr w:rsidR="00A658E4" w:rsidRPr="00271FCB" w14:paraId="21AAB9C4" w14:textId="77777777" w:rsidTr="004E73A5">
        <w:trPr>
          <w:cantSplit/>
          <w:trHeight w:val="567"/>
          <w:jc w:val="center"/>
        </w:trPr>
        <w:tc>
          <w:tcPr>
            <w:tcW w:w="8644" w:type="dxa"/>
            <w:gridSpan w:val="2"/>
            <w:vAlign w:val="center"/>
          </w:tcPr>
          <w:p w14:paraId="13724416" w14:textId="77777777" w:rsidR="00A658E4" w:rsidRPr="00271FCB" w:rsidRDefault="00A658E4" w:rsidP="004E73A5">
            <w:pPr>
              <w:suppressAutoHyphens/>
              <w:jc w:val="center"/>
              <w:rPr>
                <w:rFonts w:ascii="Arial" w:eastAsia="Arial" w:hAnsi="Arial" w:cs="Arial"/>
                <w:b/>
                <w:bCs/>
                <w:caps/>
                <w:sz w:val="22"/>
                <w:szCs w:val="22"/>
                <w:lang w:eastAsia="ar-SA"/>
              </w:rPr>
            </w:pPr>
            <w:r w:rsidRPr="00271FCB">
              <w:rPr>
                <w:rFonts w:ascii="Arial" w:eastAsia="Arial" w:hAnsi="Arial" w:cs="Arial"/>
                <w:b/>
                <w:bCs/>
                <w:caps/>
                <w:sz w:val="22"/>
                <w:szCs w:val="22"/>
                <w:lang w:eastAsia="ar-SA"/>
              </w:rPr>
              <w:t>referenční zakázka</w:t>
            </w:r>
          </w:p>
        </w:tc>
      </w:tr>
      <w:tr w:rsidR="00A658E4" w:rsidRPr="00271FCB" w14:paraId="7BAACDF9" w14:textId="77777777" w:rsidTr="004E73A5">
        <w:trPr>
          <w:cantSplit/>
          <w:trHeight w:val="567"/>
          <w:jc w:val="center"/>
        </w:trPr>
        <w:tc>
          <w:tcPr>
            <w:tcW w:w="3849" w:type="dxa"/>
            <w:vAlign w:val="center"/>
          </w:tcPr>
          <w:p w14:paraId="2DA54967" w14:textId="77777777" w:rsidR="00A658E4" w:rsidRPr="00271FCB" w:rsidRDefault="00A658E4" w:rsidP="004E73A5">
            <w:pPr>
              <w:suppressAutoHyphens/>
              <w:jc w:val="both"/>
              <w:rPr>
                <w:rFonts w:ascii="Arial" w:eastAsia="Arial" w:hAnsi="Arial" w:cs="Arial"/>
                <w:b/>
                <w:bCs/>
                <w:sz w:val="22"/>
                <w:szCs w:val="22"/>
                <w:lang w:eastAsia="ar-SA"/>
              </w:rPr>
            </w:pPr>
            <w:r w:rsidRPr="00271FCB">
              <w:rPr>
                <w:rFonts w:ascii="Arial" w:eastAsia="Arial" w:hAnsi="Arial" w:cs="Arial"/>
                <w:b/>
                <w:bCs/>
                <w:sz w:val="22"/>
                <w:szCs w:val="22"/>
                <w:lang w:eastAsia="ar-SA"/>
              </w:rPr>
              <w:t>Požadovaný údaj</w:t>
            </w:r>
          </w:p>
        </w:tc>
        <w:tc>
          <w:tcPr>
            <w:tcW w:w="4795" w:type="dxa"/>
            <w:vAlign w:val="center"/>
          </w:tcPr>
          <w:p w14:paraId="38FDCCE9" w14:textId="77777777" w:rsidR="00A658E4" w:rsidRPr="00271FCB" w:rsidRDefault="00A658E4" w:rsidP="004E73A5">
            <w:pPr>
              <w:suppressAutoHyphens/>
              <w:jc w:val="both"/>
              <w:rPr>
                <w:rFonts w:ascii="Arial" w:eastAsia="Arial" w:hAnsi="Arial" w:cs="Arial"/>
                <w:b/>
                <w:bCs/>
                <w:sz w:val="22"/>
                <w:szCs w:val="22"/>
                <w:lang w:eastAsia="ar-SA"/>
              </w:rPr>
            </w:pPr>
            <w:r w:rsidRPr="00271FCB">
              <w:rPr>
                <w:rFonts w:ascii="Arial" w:eastAsia="Arial" w:hAnsi="Arial" w:cs="Arial"/>
                <w:b/>
                <w:bCs/>
                <w:sz w:val="22"/>
                <w:szCs w:val="22"/>
                <w:lang w:eastAsia="ar-SA"/>
              </w:rPr>
              <w:t>Hodnota požadovaného údaje</w:t>
            </w:r>
          </w:p>
        </w:tc>
      </w:tr>
      <w:tr w:rsidR="00A658E4" w:rsidRPr="00271FCB" w14:paraId="6779FBCF" w14:textId="77777777" w:rsidTr="004E73A5">
        <w:trPr>
          <w:cantSplit/>
          <w:trHeight w:val="567"/>
          <w:jc w:val="center"/>
        </w:trPr>
        <w:tc>
          <w:tcPr>
            <w:tcW w:w="3849" w:type="dxa"/>
            <w:vAlign w:val="center"/>
          </w:tcPr>
          <w:p w14:paraId="62ACC6A9" w14:textId="77777777" w:rsidR="00A658E4" w:rsidRPr="00271FCB" w:rsidRDefault="00A658E4" w:rsidP="004E73A5">
            <w:pPr>
              <w:suppressAutoHyphens/>
              <w:jc w:val="both"/>
              <w:rPr>
                <w:rFonts w:ascii="Arial" w:eastAsia="Arial" w:hAnsi="Arial" w:cs="Arial"/>
                <w:sz w:val="22"/>
                <w:szCs w:val="22"/>
                <w:lang w:eastAsia="ar-SA"/>
              </w:rPr>
            </w:pPr>
            <w:r w:rsidRPr="00271FCB">
              <w:rPr>
                <w:rFonts w:ascii="Arial" w:eastAsia="Arial" w:hAnsi="Arial" w:cs="Arial"/>
                <w:sz w:val="22"/>
                <w:szCs w:val="22"/>
                <w:lang w:eastAsia="ar-SA"/>
              </w:rPr>
              <w:t>Název zakázky</w:t>
            </w:r>
          </w:p>
        </w:tc>
        <w:tc>
          <w:tcPr>
            <w:tcW w:w="4795" w:type="dxa"/>
            <w:vAlign w:val="center"/>
          </w:tcPr>
          <w:p w14:paraId="194E2F51" w14:textId="77777777" w:rsidR="00A658E4" w:rsidRPr="00271FCB" w:rsidRDefault="00A658E4" w:rsidP="004E73A5">
            <w:pPr>
              <w:suppressAutoHyphens/>
              <w:jc w:val="center"/>
              <w:rPr>
                <w:rFonts w:ascii="Arial" w:eastAsia="Arial" w:hAnsi="Arial" w:cs="Arial"/>
                <w:b/>
                <w:bCs/>
                <w:sz w:val="22"/>
                <w:szCs w:val="22"/>
                <w:lang w:eastAsia="ar-SA"/>
              </w:rPr>
            </w:pPr>
          </w:p>
        </w:tc>
      </w:tr>
      <w:tr w:rsidR="00A658E4" w:rsidRPr="00271FCB" w14:paraId="4BEF2593" w14:textId="77777777" w:rsidTr="004E73A5">
        <w:trPr>
          <w:cantSplit/>
          <w:trHeight w:val="567"/>
          <w:jc w:val="center"/>
        </w:trPr>
        <w:tc>
          <w:tcPr>
            <w:tcW w:w="3849" w:type="dxa"/>
            <w:vAlign w:val="center"/>
          </w:tcPr>
          <w:p w14:paraId="4DBE15AE" w14:textId="77777777" w:rsidR="00A658E4" w:rsidRPr="00271FCB" w:rsidRDefault="00A658E4" w:rsidP="004E73A5">
            <w:pPr>
              <w:suppressAutoHyphens/>
              <w:jc w:val="both"/>
              <w:rPr>
                <w:rFonts w:ascii="Arial" w:eastAsia="Arial" w:hAnsi="Arial" w:cs="Arial"/>
                <w:sz w:val="22"/>
                <w:szCs w:val="22"/>
                <w:lang w:eastAsia="ar-SA"/>
              </w:rPr>
            </w:pPr>
            <w:r w:rsidRPr="00271FCB">
              <w:rPr>
                <w:rFonts w:ascii="Arial" w:eastAsia="Arial" w:hAnsi="Arial" w:cs="Arial"/>
                <w:sz w:val="22"/>
                <w:szCs w:val="22"/>
                <w:lang w:eastAsia="ar-SA"/>
              </w:rPr>
              <w:t>Místo plnění</w:t>
            </w:r>
          </w:p>
        </w:tc>
        <w:tc>
          <w:tcPr>
            <w:tcW w:w="4795" w:type="dxa"/>
            <w:vAlign w:val="center"/>
          </w:tcPr>
          <w:p w14:paraId="10529A1E" w14:textId="77777777" w:rsidR="00A658E4" w:rsidRPr="00271FCB" w:rsidRDefault="00A658E4" w:rsidP="004E73A5">
            <w:pPr>
              <w:suppressAutoHyphens/>
              <w:jc w:val="both"/>
              <w:rPr>
                <w:rFonts w:eastAsia="Arial"/>
                <w:sz w:val="22"/>
                <w:szCs w:val="22"/>
                <w:lang w:eastAsia="ar-SA"/>
              </w:rPr>
            </w:pPr>
          </w:p>
        </w:tc>
      </w:tr>
      <w:tr w:rsidR="00A658E4" w:rsidRPr="00271FCB" w14:paraId="7C4116F9" w14:textId="77777777" w:rsidTr="004E73A5">
        <w:trPr>
          <w:cantSplit/>
          <w:trHeight w:val="567"/>
          <w:jc w:val="center"/>
        </w:trPr>
        <w:tc>
          <w:tcPr>
            <w:tcW w:w="3849" w:type="dxa"/>
            <w:vAlign w:val="center"/>
          </w:tcPr>
          <w:p w14:paraId="3081467B" w14:textId="77777777" w:rsidR="00A658E4" w:rsidRPr="00271FCB" w:rsidRDefault="00A658E4" w:rsidP="004E73A5">
            <w:pPr>
              <w:suppressAutoHyphens/>
              <w:rPr>
                <w:rFonts w:ascii="Arial" w:eastAsia="Arial" w:hAnsi="Arial" w:cs="Arial"/>
                <w:sz w:val="22"/>
                <w:szCs w:val="22"/>
                <w:lang w:eastAsia="ar-SA"/>
              </w:rPr>
            </w:pPr>
            <w:r w:rsidRPr="00271FCB">
              <w:rPr>
                <w:rFonts w:ascii="Arial" w:eastAsia="Arial" w:hAnsi="Arial" w:cs="Arial"/>
                <w:sz w:val="22"/>
                <w:szCs w:val="22"/>
                <w:lang w:eastAsia="ar-SA"/>
              </w:rPr>
              <w:t xml:space="preserve">Objednatel </w:t>
            </w:r>
          </w:p>
          <w:p w14:paraId="6A799A7F" w14:textId="77777777" w:rsidR="00A658E4" w:rsidRPr="00271FCB" w:rsidRDefault="00A658E4" w:rsidP="004E73A5">
            <w:pPr>
              <w:suppressAutoHyphens/>
              <w:rPr>
                <w:rFonts w:ascii="Arial" w:eastAsia="Arial" w:hAnsi="Arial" w:cs="Arial"/>
                <w:sz w:val="22"/>
                <w:szCs w:val="22"/>
                <w:lang w:eastAsia="ar-SA"/>
              </w:rPr>
            </w:pPr>
            <w:r w:rsidRPr="00271FCB">
              <w:rPr>
                <w:rFonts w:ascii="Arial" w:eastAsia="Arial" w:hAnsi="Arial" w:cs="Arial"/>
                <w:sz w:val="22"/>
                <w:szCs w:val="22"/>
                <w:lang w:eastAsia="ar-SA"/>
              </w:rPr>
              <w:t>(název a sídlo)</w:t>
            </w:r>
          </w:p>
        </w:tc>
        <w:tc>
          <w:tcPr>
            <w:tcW w:w="4795" w:type="dxa"/>
            <w:vAlign w:val="center"/>
          </w:tcPr>
          <w:p w14:paraId="5628F4B8" w14:textId="77777777" w:rsidR="00A658E4" w:rsidRPr="00271FCB" w:rsidRDefault="00A658E4" w:rsidP="004E73A5">
            <w:pPr>
              <w:suppressAutoHyphens/>
              <w:jc w:val="both"/>
              <w:rPr>
                <w:rFonts w:eastAsia="Arial"/>
                <w:sz w:val="22"/>
                <w:szCs w:val="22"/>
                <w:lang w:eastAsia="ar-SA"/>
              </w:rPr>
            </w:pPr>
          </w:p>
        </w:tc>
      </w:tr>
      <w:tr w:rsidR="00A658E4" w:rsidRPr="00271FCB" w14:paraId="21C857CB" w14:textId="77777777" w:rsidTr="004E73A5">
        <w:trPr>
          <w:cantSplit/>
          <w:trHeight w:val="567"/>
          <w:jc w:val="center"/>
        </w:trPr>
        <w:tc>
          <w:tcPr>
            <w:tcW w:w="3849" w:type="dxa"/>
            <w:vAlign w:val="center"/>
          </w:tcPr>
          <w:p w14:paraId="681B5061" w14:textId="77777777" w:rsidR="00A658E4" w:rsidRPr="00271FCB" w:rsidRDefault="00347B2C" w:rsidP="004E73A5">
            <w:pPr>
              <w:suppressAutoHyphens/>
              <w:rPr>
                <w:rFonts w:ascii="Arial" w:eastAsia="Arial" w:hAnsi="Arial" w:cs="Arial"/>
                <w:sz w:val="22"/>
                <w:szCs w:val="22"/>
                <w:lang w:eastAsia="ar-SA"/>
              </w:rPr>
            </w:pPr>
            <w:r w:rsidRPr="00271FCB">
              <w:rPr>
                <w:rFonts w:ascii="Arial" w:eastAsia="Arial" w:hAnsi="Arial" w:cs="Arial"/>
                <w:sz w:val="22"/>
                <w:szCs w:val="22"/>
                <w:lang w:eastAsia="ar-SA"/>
              </w:rPr>
              <w:t>Měsíc a r</w:t>
            </w:r>
            <w:r w:rsidR="00A658E4" w:rsidRPr="00271FCB">
              <w:rPr>
                <w:rFonts w:ascii="Arial" w:eastAsia="Arial" w:hAnsi="Arial" w:cs="Arial"/>
                <w:sz w:val="22"/>
                <w:szCs w:val="22"/>
                <w:lang w:eastAsia="ar-SA"/>
              </w:rPr>
              <w:t>ok dokončení stavby</w:t>
            </w:r>
          </w:p>
        </w:tc>
        <w:tc>
          <w:tcPr>
            <w:tcW w:w="4795" w:type="dxa"/>
            <w:vAlign w:val="center"/>
          </w:tcPr>
          <w:p w14:paraId="7AE7983D" w14:textId="77777777" w:rsidR="00A658E4" w:rsidRPr="00271FCB" w:rsidRDefault="00A658E4" w:rsidP="004E73A5">
            <w:pPr>
              <w:suppressAutoHyphens/>
              <w:jc w:val="both"/>
              <w:rPr>
                <w:rFonts w:eastAsia="Arial"/>
                <w:sz w:val="22"/>
                <w:szCs w:val="22"/>
                <w:lang w:eastAsia="ar-SA"/>
              </w:rPr>
            </w:pPr>
          </w:p>
        </w:tc>
      </w:tr>
      <w:tr w:rsidR="00A658E4" w:rsidRPr="00271FCB" w14:paraId="36767085" w14:textId="77777777" w:rsidTr="004E73A5">
        <w:trPr>
          <w:cantSplit/>
          <w:trHeight w:val="567"/>
          <w:jc w:val="center"/>
        </w:trPr>
        <w:tc>
          <w:tcPr>
            <w:tcW w:w="3849" w:type="dxa"/>
            <w:vAlign w:val="center"/>
          </w:tcPr>
          <w:p w14:paraId="1DDCD580" w14:textId="77777777" w:rsidR="00A658E4" w:rsidRPr="00271FCB" w:rsidRDefault="00A658E4" w:rsidP="004E73A5">
            <w:pPr>
              <w:suppressAutoHyphens/>
              <w:rPr>
                <w:rFonts w:ascii="Arial" w:eastAsia="Arial" w:hAnsi="Arial" w:cs="Arial"/>
                <w:b/>
                <w:bCs/>
                <w:sz w:val="22"/>
                <w:szCs w:val="22"/>
                <w:lang w:eastAsia="ar-SA"/>
              </w:rPr>
            </w:pPr>
            <w:r w:rsidRPr="00271FCB">
              <w:rPr>
                <w:rFonts w:ascii="Arial" w:eastAsia="Arial" w:hAnsi="Arial" w:cs="Arial"/>
                <w:b/>
                <w:bCs/>
                <w:sz w:val="22"/>
                <w:szCs w:val="22"/>
                <w:lang w:eastAsia="ar-SA"/>
              </w:rPr>
              <w:t>Finanční objem stavby</w:t>
            </w:r>
          </w:p>
          <w:p w14:paraId="3BF73F4E" w14:textId="77777777" w:rsidR="00A658E4" w:rsidRPr="00271FCB" w:rsidRDefault="00A658E4" w:rsidP="004E73A5">
            <w:pPr>
              <w:suppressAutoHyphens/>
              <w:rPr>
                <w:rFonts w:ascii="Arial" w:eastAsia="Arial" w:hAnsi="Arial" w:cs="Arial"/>
                <w:sz w:val="22"/>
                <w:szCs w:val="22"/>
                <w:lang w:eastAsia="ar-SA"/>
              </w:rPr>
            </w:pPr>
            <w:r w:rsidRPr="00271FCB">
              <w:rPr>
                <w:rFonts w:ascii="Arial" w:eastAsia="Arial" w:hAnsi="Arial" w:cs="Arial"/>
                <w:sz w:val="22"/>
                <w:szCs w:val="22"/>
                <w:lang w:eastAsia="ar-SA"/>
              </w:rPr>
              <w:t>(v mil. Kč)</w:t>
            </w:r>
          </w:p>
        </w:tc>
        <w:tc>
          <w:tcPr>
            <w:tcW w:w="4795" w:type="dxa"/>
            <w:vAlign w:val="center"/>
          </w:tcPr>
          <w:p w14:paraId="174468D5" w14:textId="77777777" w:rsidR="00A658E4" w:rsidRPr="00271FCB" w:rsidRDefault="00A658E4" w:rsidP="004E73A5">
            <w:pPr>
              <w:suppressAutoHyphens/>
              <w:jc w:val="both"/>
              <w:rPr>
                <w:rFonts w:eastAsia="Arial"/>
                <w:sz w:val="22"/>
                <w:szCs w:val="22"/>
                <w:lang w:eastAsia="ar-SA"/>
              </w:rPr>
            </w:pPr>
          </w:p>
        </w:tc>
      </w:tr>
      <w:tr w:rsidR="00A658E4" w:rsidRPr="00271FCB" w14:paraId="30C977F7" w14:textId="77777777" w:rsidTr="004E73A5">
        <w:trPr>
          <w:cantSplit/>
          <w:trHeight w:val="776"/>
          <w:jc w:val="center"/>
        </w:trPr>
        <w:tc>
          <w:tcPr>
            <w:tcW w:w="3849" w:type="dxa"/>
            <w:vAlign w:val="center"/>
          </w:tcPr>
          <w:p w14:paraId="78C7808B" w14:textId="77777777" w:rsidR="00A658E4" w:rsidRPr="00271FCB" w:rsidRDefault="00A658E4" w:rsidP="004E73A5">
            <w:pPr>
              <w:suppressAutoHyphens/>
              <w:rPr>
                <w:rFonts w:ascii="Arial" w:eastAsia="Arial" w:hAnsi="Arial" w:cs="Arial"/>
                <w:sz w:val="22"/>
                <w:szCs w:val="22"/>
                <w:u w:val="single"/>
                <w:lang w:eastAsia="ar-SA"/>
              </w:rPr>
            </w:pPr>
            <w:r w:rsidRPr="00271FCB">
              <w:rPr>
                <w:rFonts w:ascii="Arial" w:eastAsia="Arial" w:hAnsi="Arial" w:cs="Arial"/>
                <w:sz w:val="22"/>
                <w:szCs w:val="22"/>
                <w:u w:val="single"/>
                <w:lang w:eastAsia="ar-SA"/>
              </w:rPr>
              <w:t>Stručný popis zakázky prokazující splnění vymezeného parametru</w:t>
            </w:r>
          </w:p>
        </w:tc>
        <w:tc>
          <w:tcPr>
            <w:tcW w:w="4795" w:type="dxa"/>
            <w:vAlign w:val="center"/>
          </w:tcPr>
          <w:p w14:paraId="189B59B9" w14:textId="77777777" w:rsidR="00A658E4" w:rsidRPr="00271FCB" w:rsidRDefault="00A658E4" w:rsidP="004E73A5">
            <w:pPr>
              <w:suppressAutoHyphens/>
              <w:jc w:val="both"/>
              <w:rPr>
                <w:rFonts w:eastAsia="Arial"/>
                <w:sz w:val="22"/>
                <w:szCs w:val="22"/>
                <w:lang w:eastAsia="ar-SA"/>
              </w:rPr>
            </w:pPr>
          </w:p>
          <w:p w14:paraId="1ACDC030" w14:textId="77777777" w:rsidR="00A658E4" w:rsidRPr="00271FCB" w:rsidRDefault="00A658E4" w:rsidP="004E73A5">
            <w:pPr>
              <w:suppressAutoHyphens/>
              <w:jc w:val="both"/>
              <w:rPr>
                <w:rFonts w:eastAsia="Arial"/>
                <w:sz w:val="22"/>
                <w:szCs w:val="22"/>
                <w:lang w:eastAsia="ar-SA"/>
              </w:rPr>
            </w:pPr>
          </w:p>
          <w:p w14:paraId="6252AAD5" w14:textId="77777777" w:rsidR="00A658E4" w:rsidRPr="00271FCB" w:rsidRDefault="00A658E4" w:rsidP="004E73A5">
            <w:pPr>
              <w:suppressAutoHyphens/>
              <w:jc w:val="both"/>
              <w:rPr>
                <w:rFonts w:eastAsia="Arial"/>
                <w:sz w:val="22"/>
                <w:szCs w:val="22"/>
                <w:lang w:eastAsia="ar-SA"/>
              </w:rPr>
            </w:pPr>
          </w:p>
          <w:p w14:paraId="18708C77" w14:textId="77777777" w:rsidR="00A658E4" w:rsidRPr="00271FCB" w:rsidRDefault="00A658E4" w:rsidP="004E73A5">
            <w:pPr>
              <w:suppressAutoHyphens/>
              <w:jc w:val="both"/>
              <w:rPr>
                <w:rFonts w:eastAsia="Arial"/>
                <w:sz w:val="22"/>
                <w:szCs w:val="22"/>
                <w:lang w:eastAsia="ar-SA"/>
              </w:rPr>
            </w:pPr>
          </w:p>
        </w:tc>
      </w:tr>
    </w:tbl>
    <w:p w14:paraId="3C0C0431" w14:textId="75E95019" w:rsidR="00A658E4" w:rsidRDefault="00A658E4" w:rsidP="00A658E4">
      <w:pPr>
        <w:suppressAutoHyphens/>
        <w:jc w:val="both"/>
        <w:rPr>
          <w:rFonts w:ascii="Arial" w:eastAsia="Arial" w:hAnsi="Arial" w:cs="Arial"/>
          <w:sz w:val="22"/>
          <w:szCs w:val="22"/>
          <w:lang w:eastAsia="ar-SA"/>
        </w:rPr>
      </w:pPr>
    </w:p>
    <w:p w14:paraId="12B2C9AB" w14:textId="6FEF5EE3" w:rsidR="00DA55F3" w:rsidRDefault="00DA55F3" w:rsidP="00A658E4">
      <w:pPr>
        <w:suppressAutoHyphens/>
        <w:jc w:val="both"/>
        <w:rPr>
          <w:rFonts w:ascii="Arial" w:eastAsia="Arial" w:hAnsi="Arial" w:cs="Arial"/>
          <w:sz w:val="22"/>
          <w:szCs w:val="22"/>
          <w:lang w:eastAsia="ar-SA"/>
        </w:rPr>
      </w:pPr>
    </w:p>
    <w:p w14:paraId="4D182C64" w14:textId="336BD0F8" w:rsidR="00DA55F3" w:rsidRDefault="00DA55F3" w:rsidP="00A658E4">
      <w:pPr>
        <w:suppressAutoHyphens/>
        <w:jc w:val="both"/>
        <w:rPr>
          <w:rFonts w:ascii="Arial" w:eastAsia="Arial" w:hAnsi="Arial" w:cs="Arial"/>
          <w:sz w:val="22"/>
          <w:szCs w:val="22"/>
          <w:lang w:eastAsia="ar-SA"/>
        </w:rPr>
      </w:pPr>
    </w:p>
    <w:p w14:paraId="4A3C8F5D" w14:textId="77777777" w:rsidR="00DA55F3" w:rsidRPr="00271FCB" w:rsidRDefault="00DA55F3" w:rsidP="00A658E4">
      <w:pPr>
        <w:suppressAutoHyphens/>
        <w:jc w:val="both"/>
        <w:rPr>
          <w:rFonts w:ascii="Arial" w:eastAsia="Arial" w:hAnsi="Arial" w:cs="Arial"/>
          <w:sz w:val="22"/>
          <w:szCs w:val="22"/>
          <w:lang w:eastAsia="ar-SA"/>
        </w:rPr>
      </w:pPr>
    </w:p>
    <w:p w14:paraId="34098DE3" w14:textId="77777777" w:rsidR="00A658E4" w:rsidRPr="00271FCB" w:rsidRDefault="00A658E4" w:rsidP="00A658E4">
      <w:pPr>
        <w:rPr>
          <w:rFonts w:ascii="Arial" w:hAnsi="Arial" w:cs="Arial"/>
          <w:sz w:val="22"/>
          <w:szCs w:val="22"/>
        </w:rPr>
      </w:pPr>
      <w:r w:rsidRPr="00271FCB">
        <w:rPr>
          <w:rFonts w:ascii="Arial" w:hAnsi="Arial" w:cs="Arial"/>
          <w:sz w:val="22"/>
          <w:szCs w:val="22"/>
        </w:rPr>
        <w:t>V .................... dne .............</w:t>
      </w:r>
    </w:p>
    <w:p w14:paraId="6D951F3E" w14:textId="77777777" w:rsidR="00A658E4" w:rsidRPr="00271FCB" w:rsidRDefault="00A658E4" w:rsidP="00A658E4">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813"/>
        <w:gridCol w:w="4825"/>
      </w:tblGrid>
      <w:tr w:rsidR="00A658E4" w:rsidRPr="00271FCB" w14:paraId="32C5E47E" w14:textId="77777777" w:rsidTr="004E73A5">
        <w:trPr>
          <w:trHeight w:val="408"/>
        </w:trPr>
        <w:tc>
          <w:tcPr>
            <w:tcW w:w="4860" w:type="dxa"/>
          </w:tcPr>
          <w:p w14:paraId="0CDC8F4D" w14:textId="77777777" w:rsidR="00A658E4" w:rsidRPr="00271FCB" w:rsidRDefault="00A658E4" w:rsidP="004E73A5">
            <w:pPr>
              <w:keepNext/>
              <w:jc w:val="center"/>
              <w:rPr>
                <w:rFonts w:ascii="Arial" w:hAnsi="Arial" w:cs="Arial"/>
                <w:sz w:val="22"/>
                <w:szCs w:val="22"/>
              </w:rPr>
            </w:pPr>
          </w:p>
        </w:tc>
        <w:tc>
          <w:tcPr>
            <w:tcW w:w="4861" w:type="dxa"/>
            <w:tcBorders>
              <w:top w:val="dashSmallGap" w:sz="4" w:space="0" w:color="auto"/>
            </w:tcBorders>
            <w:vAlign w:val="bottom"/>
          </w:tcPr>
          <w:p w14:paraId="04724788" w14:textId="77777777" w:rsidR="00A658E4" w:rsidRPr="00271FCB" w:rsidRDefault="005C0B54" w:rsidP="004E73A5">
            <w:pPr>
              <w:keepNext/>
              <w:jc w:val="center"/>
              <w:rPr>
                <w:rFonts w:ascii="Arial" w:hAnsi="Arial" w:cs="Arial"/>
                <w:sz w:val="22"/>
                <w:szCs w:val="22"/>
              </w:rPr>
            </w:pPr>
            <w:r w:rsidRPr="00271FCB">
              <w:rPr>
                <w:rFonts w:ascii="Arial" w:hAnsi="Arial" w:cs="Arial"/>
                <w:sz w:val="22"/>
                <w:szCs w:val="22"/>
              </w:rPr>
              <w:t>p</w:t>
            </w:r>
            <w:r w:rsidR="00A658E4" w:rsidRPr="00271FCB">
              <w:rPr>
                <w:rFonts w:ascii="Arial" w:hAnsi="Arial" w:cs="Arial"/>
                <w:sz w:val="22"/>
                <w:szCs w:val="22"/>
              </w:rPr>
              <w:t>odpis</w:t>
            </w:r>
          </w:p>
          <w:p w14:paraId="2F2ED59E" w14:textId="77777777" w:rsidR="00A658E4" w:rsidRPr="00271FCB" w:rsidRDefault="00A658E4" w:rsidP="004E73A5">
            <w:pPr>
              <w:keepNext/>
              <w:jc w:val="center"/>
              <w:rPr>
                <w:rFonts w:ascii="Arial" w:hAnsi="Arial" w:cs="Arial"/>
                <w:sz w:val="22"/>
                <w:szCs w:val="22"/>
              </w:rPr>
            </w:pPr>
            <w:r w:rsidRPr="00271FCB">
              <w:rPr>
                <w:rFonts w:ascii="Arial" w:hAnsi="Arial" w:cs="Arial"/>
                <w:sz w:val="22"/>
                <w:szCs w:val="22"/>
              </w:rPr>
              <w:t>oprávněné osoby dodavatele</w:t>
            </w:r>
          </w:p>
        </w:tc>
      </w:tr>
    </w:tbl>
    <w:p w14:paraId="6CDB844C" w14:textId="77777777" w:rsidR="00A658E4" w:rsidRPr="00271FCB" w:rsidRDefault="00A658E4" w:rsidP="00A658E4">
      <w:pPr>
        <w:suppressAutoHyphens/>
        <w:jc w:val="both"/>
        <w:rPr>
          <w:rFonts w:ascii="Arial" w:eastAsia="Arial" w:hAnsi="Arial" w:cs="Arial"/>
          <w:sz w:val="22"/>
          <w:szCs w:val="22"/>
          <w:lang w:eastAsia="ar-SA"/>
        </w:rPr>
      </w:pPr>
      <w:r w:rsidRPr="00271FCB">
        <w:rPr>
          <w:rFonts w:ascii="Arial" w:eastAsia="Arial" w:hAnsi="Arial" w:cs="Arial"/>
          <w:sz w:val="22"/>
          <w:szCs w:val="22"/>
          <w:lang w:eastAsia="ar-SA"/>
        </w:rPr>
        <w:t>Poznámka:</w:t>
      </w:r>
    </w:p>
    <w:p w14:paraId="3C6F3F3C" w14:textId="77777777" w:rsidR="00A658E4" w:rsidRPr="00271FCB" w:rsidRDefault="00A658E4" w:rsidP="00A658E4">
      <w:pPr>
        <w:rPr>
          <w:rFonts w:ascii="Arial" w:eastAsia="Arial" w:hAnsi="Arial" w:cs="Arial"/>
          <w:sz w:val="22"/>
          <w:szCs w:val="22"/>
          <w:lang w:eastAsia="ar-SA"/>
        </w:rPr>
      </w:pPr>
      <w:r w:rsidRPr="00271FCB">
        <w:rPr>
          <w:rFonts w:ascii="Arial" w:eastAsia="Arial" w:hAnsi="Arial" w:cs="Arial"/>
          <w:sz w:val="22"/>
          <w:szCs w:val="22"/>
          <w:lang w:eastAsia="ar-SA"/>
        </w:rPr>
        <w:t>1. Dodavatel předloží tento formulář tolikrát, kolikrát je třeba.</w:t>
      </w:r>
    </w:p>
    <w:p w14:paraId="12D9C2BB" w14:textId="77777777" w:rsidR="00763603" w:rsidRPr="00271FCB" w:rsidRDefault="00763603" w:rsidP="00A658E4">
      <w:pPr>
        <w:rPr>
          <w:rFonts w:ascii="Arial" w:hAnsi="Arial" w:cs="Arial"/>
          <w:sz w:val="22"/>
          <w:szCs w:val="22"/>
        </w:rPr>
      </w:pPr>
    </w:p>
    <w:p w14:paraId="471042EB" w14:textId="77777777" w:rsidR="00694E39" w:rsidRPr="00271FCB" w:rsidRDefault="00694E39" w:rsidP="00A658E4">
      <w:pPr>
        <w:rPr>
          <w:rFonts w:ascii="Arial" w:hAnsi="Arial" w:cs="Arial"/>
          <w:sz w:val="22"/>
          <w:szCs w:val="22"/>
        </w:rPr>
      </w:pPr>
    </w:p>
    <w:p w14:paraId="55E41A0B" w14:textId="77777777" w:rsidR="00694E39" w:rsidRPr="00271FCB" w:rsidRDefault="00694E39" w:rsidP="00A658E4">
      <w:pPr>
        <w:rPr>
          <w:rFonts w:ascii="Arial" w:hAnsi="Arial" w:cs="Arial"/>
          <w:sz w:val="22"/>
          <w:szCs w:val="22"/>
        </w:rPr>
      </w:pPr>
    </w:p>
    <w:p w14:paraId="2AC80EAF" w14:textId="77777777" w:rsidR="00694E39" w:rsidRDefault="00694E39" w:rsidP="00A658E4">
      <w:pPr>
        <w:rPr>
          <w:rFonts w:ascii="Arial" w:hAnsi="Arial" w:cs="Arial"/>
        </w:rPr>
      </w:pPr>
    </w:p>
    <w:p w14:paraId="57E81E9F" w14:textId="77777777" w:rsidR="00E54687" w:rsidRDefault="00E54687" w:rsidP="00A658E4">
      <w:pPr>
        <w:rPr>
          <w:rFonts w:ascii="Arial" w:hAnsi="Arial" w:cs="Arial"/>
        </w:rPr>
      </w:pPr>
    </w:p>
    <w:sectPr w:rsidR="00E54687">
      <w:headerReference w:type="default" r:id="rId25"/>
      <w:footerReference w:type="even" r:id="rId26"/>
      <w:footerReference w:type="default" r:id="rId27"/>
      <w:headerReference w:type="first" r:id="rId28"/>
      <w:footerReference w:type="first" r:id="rId29"/>
      <w:footnotePr>
        <w:pos w:val="beneathText"/>
      </w:footnotePr>
      <w:pgSz w:w="11906" w:h="16838" w:code="9"/>
      <w:pgMar w:top="1134" w:right="1134" w:bottom="1134" w:left="1134" w:header="567" w:footer="567" w:gutter="0"/>
      <w:pgNumType w:start="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5957A9" w16cex:dateUtc="2023-01-31T09:04:52.758Z"/>
  <w16cex:commentExtensible w16cex:durableId="73F89BF3" w16cex:dateUtc="2023-01-31T09:06:35.345Z"/>
  <w16cex:commentExtensible w16cex:durableId="4D7B4C8F" w16cex:dateUtc="2023-01-31T09:18:19.602Z"/>
  <w16cex:commentExtensible w16cex:durableId="75F21F27" w16cex:dateUtc="2023-01-31T09:20:34.569Z"/>
  <w16cex:commentExtensible w16cex:durableId="0011B739" w16cex:dateUtc="2023-01-31T09:33:06.26Z"/>
  <w16cex:commentExtensible w16cex:durableId="73B81432" w16cex:dateUtc="2023-01-31T09:34:36.932Z"/>
  <w16cex:commentExtensible w16cex:durableId="47892E49" w16cex:dateUtc="2023-01-31T09:50:30.413Z"/>
  <w16cex:commentExtensible w16cex:durableId="7C68A1D9" w16cex:dateUtc="2023-01-31T09:50:32.894Z"/>
  <w16cex:commentExtensible w16cex:durableId="6513C366" w16cex:dateUtc="2023-01-31T10:05:57.223Z"/>
  <w16cex:commentExtensible w16cex:durableId="65760E51" w16cex:dateUtc="2023-01-31T10:22:05.783Z"/>
  <w16cex:commentExtensible w16cex:durableId="3672408A" w16cex:dateUtc="2023-01-31T10:22:18.07Z"/>
  <w16cex:commentExtensible w16cex:durableId="22C981CA" w16cex:dateUtc="2023-01-31T10:24:26.484Z"/>
  <w16cex:commentExtensible w16cex:durableId="606877DB" w16cex:dateUtc="2023-01-31T10:25:19.36Z"/>
  <w16cex:commentExtensible w16cex:durableId="4AE713B8" w16cex:dateUtc="2023-01-31T10:28:37.231Z"/>
  <w16cex:commentExtensible w16cex:durableId="765C450F" w16cex:dateUtc="2023-01-31T10:30:28.563Z"/>
  <w16cex:commentExtensible w16cex:durableId="38B2BAF9" w16cex:dateUtc="2023-02-01T08:52:50.503Z"/>
  <w16cex:commentExtensible w16cex:durableId="0642E34A" w16cex:dateUtc="2023-01-31T14:57:32.201Z"/>
  <w16cex:commentExtensible w16cex:durableId="3C6285DB" w16cex:dateUtc="2023-01-31T10:34:52.876Z"/>
  <w16cex:commentExtensible w16cex:durableId="526C9C4D" w16cex:dateUtc="2023-01-31T14:54:50.174Z"/>
  <w16cex:commentExtensible w16cex:durableId="03071630" w16cex:dateUtc="2023-01-31T10:48:10.274Z"/>
  <w16cex:commentExtensible w16cex:durableId="26153F92" w16cex:dateUtc="2023-01-31T10:41:35.195Z"/>
  <w16cex:commentExtensible w16cex:durableId="1ED333CE" w16cex:dateUtc="2023-01-31T10:43:35.222Z"/>
  <w16cex:commentExtensible w16cex:durableId="0738A58C" w16cex:dateUtc="2023-01-31T10:47:21.391Z"/>
  <w16cex:commentExtensible w16cex:durableId="7B7552E9" w16cex:dateUtc="2023-01-31T10:48:10.614Z"/>
  <w16cex:commentExtensible w16cex:durableId="6CBB2BED" w16cex:dateUtc="2023-01-31T10:48:10.274Z"/>
  <w16cex:commentExtensible w16cex:durableId="71C90DB3" w16cex:dateUtc="2023-01-31T10:24:26.484Z"/>
  <w16cex:commentExtensible w16cex:durableId="7F6A3C77" w16cex:dateUtc="2023-01-31T10:51:29.385Z"/>
  <w16cex:commentExtensible w16cex:durableId="2DAFE22C" w16cex:dateUtc="2023-01-31T10:51:42.365Z"/>
  <w16cex:commentExtensible w16cex:durableId="4E648A26" w16cex:dateUtc="2023-01-31T14:13:53.059Z"/>
  <w16cex:commentExtensible w16cex:durableId="7888B731" w16cex:dateUtc="2023-01-31T14:07:39.206Z"/>
  <w16cex:commentExtensible w16cex:durableId="6369DEBE" w16cex:dateUtc="2023-01-31T10:54:35.413Z"/>
  <w16cex:commentExtensible w16cex:durableId="7080FFB0" w16cex:dateUtc="2023-02-01T09:06:57.527Z"/>
  <w16cex:commentExtensible w16cex:durableId="09F48848" w16cex:dateUtc="2023-02-01T09:43:34.184Z"/>
  <w16cex:commentExtensible w16cex:durableId="1C98EEE4" w16cex:dateUtc="2023-02-01T11:15:07.528Z"/>
  <w16cex:commentExtensible w16cex:durableId="2A87F635" w16cex:dateUtc="2023-02-01T11:15:46.435Z"/>
  <w16cex:commentExtensible w16cex:durableId="312431CE" w16cex:dateUtc="2023-02-01T11:18:39.56Z"/>
  <w16cex:commentExtensible w16cex:durableId="04832EFF" w16cex:dateUtc="2023-02-01T11:19:25.191Z"/>
  <w16cex:commentExtensible w16cex:durableId="3DD932DC" w16cex:dateUtc="2023-02-01T11:27:54.128Z"/>
  <w16cex:commentExtensible w16cex:durableId="16785BFE" w16cex:dateUtc="2023-02-01T11:28:42.427Z"/>
  <w16cex:commentExtensible w16cex:durableId="36E770CB" w16cex:dateUtc="2023-02-01T11:33:07.846Z"/>
  <w16cex:commentExtensible w16cex:durableId="5695E9FB" w16cex:dateUtc="2023-02-01T11:34:41.315Z"/>
  <w16cex:commentExtensible w16cex:durableId="5CB7D20A" w16cex:dateUtc="2023-02-01T11:53:50.993Z"/>
  <w16cex:commentExtensible w16cex:durableId="13D3AA02" w16cex:dateUtc="2023-02-01T12:17:02.816Z"/>
  <w16cex:commentExtensible w16cex:durableId="282D832A" w16cex:dateUtc="2023-02-01T13:49:08.5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63F1" w14:textId="77777777" w:rsidR="00BB6C22" w:rsidRDefault="00BB6C22">
      <w:r>
        <w:separator/>
      </w:r>
    </w:p>
  </w:endnote>
  <w:endnote w:type="continuationSeparator" w:id="0">
    <w:p w14:paraId="4EAE1DB8" w14:textId="77777777" w:rsidR="00BB6C22" w:rsidRDefault="00BB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OpenSymbol">
    <w:altName w:val="Cambria"/>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B25EF" w14:paraId="30400C8F" w14:textId="77777777" w:rsidTr="0381F65C">
      <w:trPr>
        <w:trHeight w:val="300"/>
      </w:trPr>
      <w:tc>
        <w:tcPr>
          <w:tcW w:w="3020" w:type="dxa"/>
        </w:tcPr>
        <w:p w14:paraId="5590E15E" w14:textId="1CF9FDF3" w:rsidR="008B25EF" w:rsidRDefault="008B25EF" w:rsidP="0381F65C">
          <w:pPr>
            <w:pStyle w:val="Zhlav"/>
            <w:ind w:left="-115"/>
          </w:pPr>
        </w:p>
      </w:tc>
      <w:tc>
        <w:tcPr>
          <w:tcW w:w="3020" w:type="dxa"/>
        </w:tcPr>
        <w:p w14:paraId="77BC85D7" w14:textId="7933A41C" w:rsidR="008B25EF" w:rsidRDefault="008B25EF" w:rsidP="0381F65C">
          <w:pPr>
            <w:pStyle w:val="Zhlav"/>
            <w:jc w:val="center"/>
          </w:pPr>
        </w:p>
      </w:tc>
      <w:tc>
        <w:tcPr>
          <w:tcW w:w="3020" w:type="dxa"/>
        </w:tcPr>
        <w:p w14:paraId="5BA7E88A" w14:textId="393D840A" w:rsidR="008B25EF" w:rsidRDefault="008B25EF" w:rsidP="0381F65C">
          <w:pPr>
            <w:pStyle w:val="Zhlav"/>
            <w:ind w:right="-115"/>
            <w:jc w:val="right"/>
          </w:pPr>
        </w:p>
      </w:tc>
    </w:tr>
  </w:tbl>
  <w:p w14:paraId="5AB331CC" w14:textId="37BCA4D1" w:rsidR="008B25EF" w:rsidRDefault="008B25EF" w:rsidP="0381F6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B25EF" w14:paraId="61A14250" w14:textId="77777777" w:rsidTr="0381F65C">
      <w:trPr>
        <w:trHeight w:val="300"/>
      </w:trPr>
      <w:tc>
        <w:tcPr>
          <w:tcW w:w="3020" w:type="dxa"/>
        </w:tcPr>
        <w:p w14:paraId="0DF9C5EF" w14:textId="03731CDF" w:rsidR="008B25EF" w:rsidRDefault="008B25EF" w:rsidP="0381F65C">
          <w:pPr>
            <w:pStyle w:val="Zhlav"/>
            <w:ind w:left="-115"/>
          </w:pPr>
        </w:p>
      </w:tc>
      <w:tc>
        <w:tcPr>
          <w:tcW w:w="3020" w:type="dxa"/>
        </w:tcPr>
        <w:p w14:paraId="22296B02" w14:textId="67B25D14" w:rsidR="008B25EF" w:rsidRDefault="008B25EF" w:rsidP="0381F65C">
          <w:pPr>
            <w:pStyle w:val="Zhlav"/>
            <w:jc w:val="center"/>
          </w:pPr>
        </w:p>
      </w:tc>
      <w:tc>
        <w:tcPr>
          <w:tcW w:w="3020" w:type="dxa"/>
        </w:tcPr>
        <w:p w14:paraId="307E6D0B" w14:textId="03E06DC4" w:rsidR="008B25EF" w:rsidRDefault="008B25EF" w:rsidP="0381F65C">
          <w:pPr>
            <w:pStyle w:val="Zhlav"/>
            <w:ind w:right="-115"/>
            <w:jc w:val="right"/>
          </w:pPr>
        </w:p>
      </w:tc>
    </w:tr>
  </w:tbl>
  <w:p w14:paraId="1544CF09" w14:textId="35462165" w:rsidR="008B25EF" w:rsidRDefault="008B25EF" w:rsidP="0381F65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B25EF" w14:paraId="30A80AAC" w14:textId="77777777" w:rsidTr="0381F65C">
      <w:trPr>
        <w:trHeight w:val="300"/>
      </w:trPr>
      <w:tc>
        <w:tcPr>
          <w:tcW w:w="3020" w:type="dxa"/>
        </w:tcPr>
        <w:p w14:paraId="44223949" w14:textId="0255B9EE" w:rsidR="008B25EF" w:rsidRDefault="008B25EF" w:rsidP="0381F65C">
          <w:pPr>
            <w:pStyle w:val="Zhlav"/>
            <w:ind w:left="-115"/>
          </w:pPr>
        </w:p>
      </w:tc>
      <w:tc>
        <w:tcPr>
          <w:tcW w:w="3020" w:type="dxa"/>
        </w:tcPr>
        <w:p w14:paraId="2ABB8785" w14:textId="6D9EF55A" w:rsidR="008B25EF" w:rsidRDefault="008B25EF" w:rsidP="0381F65C">
          <w:pPr>
            <w:pStyle w:val="Zhlav"/>
            <w:jc w:val="center"/>
          </w:pPr>
        </w:p>
      </w:tc>
      <w:tc>
        <w:tcPr>
          <w:tcW w:w="3020" w:type="dxa"/>
        </w:tcPr>
        <w:p w14:paraId="3872DD9F" w14:textId="54AD40EC" w:rsidR="008B25EF" w:rsidRDefault="008B25EF" w:rsidP="0381F65C">
          <w:pPr>
            <w:pStyle w:val="Zhlav"/>
            <w:ind w:right="-115"/>
            <w:jc w:val="right"/>
          </w:pPr>
        </w:p>
      </w:tc>
    </w:tr>
  </w:tbl>
  <w:p w14:paraId="605552CB" w14:textId="4616E2EF" w:rsidR="008B25EF" w:rsidRDefault="008B25EF" w:rsidP="0381F65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B25EF" w14:paraId="7B5FDD28" w14:textId="77777777" w:rsidTr="0381F65C">
      <w:trPr>
        <w:trHeight w:val="300"/>
      </w:trPr>
      <w:tc>
        <w:tcPr>
          <w:tcW w:w="3020" w:type="dxa"/>
        </w:tcPr>
        <w:p w14:paraId="550C4A2F" w14:textId="616AAD9E" w:rsidR="008B25EF" w:rsidRDefault="008B25EF" w:rsidP="0381F65C">
          <w:pPr>
            <w:pStyle w:val="Zhlav"/>
            <w:ind w:left="-115"/>
          </w:pPr>
        </w:p>
      </w:tc>
      <w:tc>
        <w:tcPr>
          <w:tcW w:w="3020" w:type="dxa"/>
        </w:tcPr>
        <w:p w14:paraId="1F5FBDFE" w14:textId="655027F5" w:rsidR="008B25EF" w:rsidRDefault="008B25EF" w:rsidP="0381F65C">
          <w:pPr>
            <w:pStyle w:val="Zhlav"/>
            <w:jc w:val="center"/>
          </w:pPr>
        </w:p>
      </w:tc>
      <w:tc>
        <w:tcPr>
          <w:tcW w:w="3020" w:type="dxa"/>
        </w:tcPr>
        <w:p w14:paraId="6A9882C9" w14:textId="51F684A0" w:rsidR="008B25EF" w:rsidRDefault="008B25EF" w:rsidP="0381F65C">
          <w:pPr>
            <w:pStyle w:val="Zhlav"/>
            <w:ind w:right="-115"/>
            <w:jc w:val="right"/>
          </w:pPr>
        </w:p>
      </w:tc>
    </w:tr>
  </w:tbl>
  <w:p w14:paraId="5C5C8D0E" w14:textId="5CD72B17" w:rsidR="008B25EF" w:rsidRDefault="008B25EF" w:rsidP="0381F65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709C5" w14:textId="77777777" w:rsidR="008B25EF" w:rsidRDefault="008B25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F6E9471" w14:textId="77777777" w:rsidR="008B25EF" w:rsidRDefault="008B25EF">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4FE4" w14:textId="77777777" w:rsidR="008B25EF" w:rsidRDefault="008B25EF">
    <w:pPr>
      <w:pStyle w:val="Zpat"/>
      <w:framePr w:wrap="around" w:vAnchor="text" w:hAnchor="margin" w:xAlign="center" w:y="1"/>
      <w:rPr>
        <w:rStyle w:val="slostrnky"/>
      </w:rPr>
    </w:pPr>
  </w:p>
  <w:p w14:paraId="1703D651" w14:textId="77777777" w:rsidR="008B25EF" w:rsidRDefault="008B25EF">
    <w:pPr>
      <w:pStyle w:val="Zpat"/>
      <w:tabs>
        <w:tab w:val="clear" w:pos="4536"/>
        <w:tab w:val="clear" w:pos="9072"/>
        <w:tab w:val="left" w:pos="3000"/>
      </w:tabs>
      <w:jc w:val="right"/>
      <w:rPr>
        <w:rFonts w:ascii="Arial" w:hAnsi="Arial"/>
        <w:noProof/>
        <w:snapToGrid w:val="0"/>
      </w:rPr>
    </w:pPr>
  </w:p>
  <w:p w14:paraId="0941A64A" w14:textId="77777777" w:rsidR="008B25EF" w:rsidRDefault="008B25EF">
    <w:pPr>
      <w:jc w:val="right"/>
      <w:rPr>
        <w:rFonts w:ascii="Arial" w:hAnsi="Arial"/>
      </w:rPr>
    </w:pP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8B25EF" w14:paraId="452410C1" w14:textId="77777777" w:rsidTr="0381F65C">
      <w:trPr>
        <w:trHeight w:val="300"/>
      </w:trPr>
      <w:tc>
        <w:tcPr>
          <w:tcW w:w="3210" w:type="dxa"/>
        </w:tcPr>
        <w:p w14:paraId="46205C90" w14:textId="2E0FF45A" w:rsidR="008B25EF" w:rsidRDefault="008B25EF" w:rsidP="0381F65C">
          <w:pPr>
            <w:pStyle w:val="Zhlav"/>
            <w:ind w:left="-115"/>
          </w:pPr>
        </w:p>
      </w:tc>
      <w:tc>
        <w:tcPr>
          <w:tcW w:w="3210" w:type="dxa"/>
        </w:tcPr>
        <w:p w14:paraId="219B72F0" w14:textId="3FD1FE4F" w:rsidR="008B25EF" w:rsidRDefault="008B25EF" w:rsidP="0381F65C">
          <w:pPr>
            <w:pStyle w:val="Zhlav"/>
            <w:jc w:val="center"/>
          </w:pPr>
        </w:p>
      </w:tc>
      <w:tc>
        <w:tcPr>
          <w:tcW w:w="3210" w:type="dxa"/>
        </w:tcPr>
        <w:p w14:paraId="6E2A3711" w14:textId="15E12746" w:rsidR="008B25EF" w:rsidRDefault="008B25EF" w:rsidP="0381F65C">
          <w:pPr>
            <w:pStyle w:val="Zhlav"/>
            <w:ind w:right="-115"/>
            <w:jc w:val="right"/>
          </w:pPr>
        </w:p>
      </w:tc>
    </w:tr>
  </w:tbl>
  <w:p w14:paraId="0A7A274D" w14:textId="3656770C" w:rsidR="008B25EF" w:rsidRDefault="008B25EF" w:rsidP="0381F6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6AA1A" w14:textId="77777777" w:rsidR="00BB6C22" w:rsidRDefault="00BB6C22">
      <w:r>
        <w:separator/>
      </w:r>
    </w:p>
  </w:footnote>
  <w:footnote w:type="continuationSeparator" w:id="0">
    <w:p w14:paraId="72420BEF" w14:textId="77777777" w:rsidR="00BB6C22" w:rsidRDefault="00BB6C22">
      <w:r>
        <w:continuationSeparator/>
      </w:r>
    </w:p>
  </w:footnote>
  <w:footnote w:id="1">
    <w:p w14:paraId="004737D4" w14:textId="3130BE31" w:rsidR="00545D98" w:rsidRDefault="00545D98">
      <w:pPr>
        <w:pStyle w:val="Textpoznpodarou"/>
      </w:pPr>
      <w:r>
        <w:rPr>
          <w:rStyle w:val="Znakapoznpodarou"/>
        </w:rPr>
        <w:footnoteRef/>
      </w:r>
      <w:r>
        <w:t xml:space="preserve"> </w:t>
      </w:r>
      <w:r w:rsidRPr="00545D98">
        <w:rPr>
          <w:rFonts w:ascii="Arial" w:hAnsi="Arial" w:cs="Arial"/>
          <w:color w:val="FF0000"/>
        </w:rPr>
        <w:t>Klasifikace stavebních děl CZ-CC je přístupná zde: https://www.czso.cz/csu/czso/klasifikace_stavebnich_del_cz_cc_platna_od_1_1_2019</w:t>
      </w:r>
      <w:r w:rsidR="00FD06CE">
        <w:rPr>
          <w:rFonts w:ascii="Arial" w:hAnsi="Arial" w:cs="Arial"/>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5201" w14:textId="77777777" w:rsidR="008B25EF" w:rsidRDefault="008B25EF">
    <w:pPr>
      <w:tabs>
        <w:tab w:val="left" w:pos="2268"/>
      </w:tabs>
      <w:rPr>
        <w:rFonts w:ascii="Arial Narrow" w:hAnsi="Arial Narrow"/>
        <w:kern w:val="1"/>
        <w:sz w:val="14"/>
      </w:rPr>
    </w:pPr>
    <w:r>
      <w:rPr>
        <w:rFonts w:ascii="Arial Narrow" w:hAnsi="Arial Narrow"/>
        <w:kern w:val="1"/>
        <w:sz w:val="14"/>
      </w:rPr>
      <w:tab/>
    </w:r>
    <w:r>
      <w:rPr>
        <w:rFonts w:ascii="Arial Narrow" w:hAnsi="Arial Narrow"/>
        <w:kern w:val="1"/>
        <w:sz w:val="14"/>
      </w:rPr>
      <w:tab/>
    </w:r>
    <w:r>
      <w:rPr>
        <w:rFonts w:ascii="Arial Narrow" w:hAnsi="Arial Narrow"/>
        <w:kern w:val="1"/>
        <w:sz w:val="14"/>
      </w:rPr>
      <w:tab/>
    </w:r>
    <w:r>
      <w:rPr>
        <w:rFonts w:ascii="Arial Narrow" w:hAnsi="Arial Narrow"/>
        <w:kern w:val="1"/>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B25EF" w14:paraId="36AE2012" w14:textId="77777777" w:rsidTr="0381F65C">
      <w:trPr>
        <w:trHeight w:val="300"/>
      </w:trPr>
      <w:tc>
        <w:tcPr>
          <w:tcW w:w="3020" w:type="dxa"/>
        </w:tcPr>
        <w:p w14:paraId="5934DBCC" w14:textId="5A9C696A" w:rsidR="008B25EF" w:rsidRDefault="008B25EF" w:rsidP="0381F65C">
          <w:pPr>
            <w:pStyle w:val="Zhlav"/>
            <w:ind w:left="-115"/>
          </w:pPr>
        </w:p>
      </w:tc>
      <w:tc>
        <w:tcPr>
          <w:tcW w:w="3020" w:type="dxa"/>
        </w:tcPr>
        <w:p w14:paraId="4090D3AA" w14:textId="14EF0F36" w:rsidR="008B25EF" w:rsidRDefault="008B25EF" w:rsidP="0381F65C">
          <w:pPr>
            <w:pStyle w:val="Zhlav"/>
            <w:jc w:val="center"/>
          </w:pPr>
        </w:p>
      </w:tc>
      <w:tc>
        <w:tcPr>
          <w:tcW w:w="3020" w:type="dxa"/>
        </w:tcPr>
        <w:p w14:paraId="4D725888" w14:textId="5E26571D" w:rsidR="008B25EF" w:rsidRDefault="008B25EF" w:rsidP="0381F65C">
          <w:pPr>
            <w:pStyle w:val="Zhlav"/>
            <w:ind w:right="-115"/>
            <w:jc w:val="right"/>
          </w:pPr>
        </w:p>
      </w:tc>
    </w:tr>
  </w:tbl>
  <w:p w14:paraId="2D04A1FF" w14:textId="5259EDE8" w:rsidR="008B25EF" w:rsidRDefault="008B25EF" w:rsidP="0381F65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B25EF" w14:paraId="6B212B65" w14:textId="77777777" w:rsidTr="0381F65C">
      <w:trPr>
        <w:trHeight w:val="300"/>
      </w:trPr>
      <w:tc>
        <w:tcPr>
          <w:tcW w:w="3020" w:type="dxa"/>
        </w:tcPr>
        <w:p w14:paraId="1E91BFD6" w14:textId="3EDA8997" w:rsidR="008B25EF" w:rsidRDefault="008B25EF" w:rsidP="0381F65C">
          <w:pPr>
            <w:pStyle w:val="Zhlav"/>
            <w:ind w:left="-115"/>
          </w:pPr>
        </w:p>
      </w:tc>
      <w:tc>
        <w:tcPr>
          <w:tcW w:w="3020" w:type="dxa"/>
        </w:tcPr>
        <w:p w14:paraId="7E8EE6CE" w14:textId="228C52F6" w:rsidR="008B25EF" w:rsidRDefault="008B25EF" w:rsidP="0381F65C">
          <w:pPr>
            <w:pStyle w:val="Zhlav"/>
            <w:jc w:val="center"/>
          </w:pPr>
        </w:p>
      </w:tc>
      <w:tc>
        <w:tcPr>
          <w:tcW w:w="3020" w:type="dxa"/>
        </w:tcPr>
        <w:p w14:paraId="69D6784D" w14:textId="79EF0DFB" w:rsidR="008B25EF" w:rsidRDefault="008B25EF" w:rsidP="0381F65C">
          <w:pPr>
            <w:pStyle w:val="Zhlav"/>
            <w:ind w:right="-115"/>
            <w:jc w:val="right"/>
          </w:pPr>
        </w:p>
      </w:tc>
    </w:tr>
  </w:tbl>
  <w:p w14:paraId="78D7F488" w14:textId="56E876D6" w:rsidR="008B25EF" w:rsidRDefault="008B25EF" w:rsidP="0381F65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1774" w14:textId="77777777" w:rsidR="008B25EF" w:rsidRDefault="008B25EF">
    <w:pPr>
      <w:pStyle w:val="Zhlav"/>
      <w:tabs>
        <w:tab w:val="clear" w:pos="4536"/>
        <w:tab w:val="center" w:pos="6663"/>
      </w:tabs>
      <w:rPr>
        <w:rFonts w:ascii="Arial" w:hAnsi="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8B25EF" w14:paraId="382F5ABD" w14:textId="77777777" w:rsidTr="0381F65C">
      <w:trPr>
        <w:trHeight w:val="300"/>
      </w:trPr>
      <w:tc>
        <w:tcPr>
          <w:tcW w:w="3210" w:type="dxa"/>
        </w:tcPr>
        <w:p w14:paraId="6B168ED3" w14:textId="21C4C1E6" w:rsidR="008B25EF" w:rsidRDefault="008B25EF" w:rsidP="0381F65C">
          <w:pPr>
            <w:pStyle w:val="Zhlav"/>
            <w:ind w:left="-115"/>
          </w:pPr>
        </w:p>
      </w:tc>
      <w:tc>
        <w:tcPr>
          <w:tcW w:w="3210" w:type="dxa"/>
        </w:tcPr>
        <w:p w14:paraId="2CBCFA59" w14:textId="26A7CF58" w:rsidR="008B25EF" w:rsidRDefault="008B25EF" w:rsidP="0381F65C">
          <w:pPr>
            <w:pStyle w:val="Zhlav"/>
            <w:jc w:val="center"/>
          </w:pPr>
        </w:p>
      </w:tc>
      <w:tc>
        <w:tcPr>
          <w:tcW w:w="3210" w:type="dxa"/>
        </w:tcPr>
        <w:p w14:paraId="229E164D" w14:textId="29B06353" w:rsidR="008B25EF" w:rsidRDefault="008B25EF" w:rsidP="0381F65C">
          <w:pPr>
            <w:pStyle w:val="Zhlav"/>
            <w:ind w:right="-115"/>
            <w:jc w:val="right"/>
          </w:pPr>
        </w:p>
      </w:tc>
    </w:tr>
  </w:tbl>
  <w:p w14:paraId="05247D62" w14:textId="61646BF1" w:rsidR="008B25EF" w:rsidRDefault="008B25EF" w:rsidP="0381F6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4BD39D"/>
    <w:multiLevelType w:val="hybridMultilevel"/>
    <w:tmpl w:val="B53CD2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4"/>
      <w:numFmt w:val="bullet"/>
      <w:lvlText w:val=""/>
      <w:lvlJc w:val="left"/>
      <w:pPr>
        <w:tabs>
          <w:tab w:val="num" w:pos="660"/>
        </w:tabs>
        <w:ind w:left="660" w:hanging="660"/>
      </w:pPr>
      <w:rPr>
        <w:rFonts w:ascii="Symbol" w:hAnsi="Symbol" w:cs="Symbol"/>
        <w:color w:val="auto"/>
      </w:rPr>
    </w:lvl>
    <w:lvl w:ilvl="1">
      <w:start w:val="3"/>
      <w:numFmt w:val="decimal"/>
      <w:lvlText w:val="15.6.1%2"/>
      <w:lvlJc w:val="left"/>
      <w:pPr>
        <w:tabs>
          <w:tab w:val="num" w:pos="660"/>
        </w:tabs>
        <w:ind w:left="660" w:hanging="660"/>
      </w:pPr>
      <w:rPr>
        <w:rFonts w:eastAsia="Times New Roman"/>
      </w:rPr>
    </w:lvl>
    <w:lvl w:ilvl="2">
      <w:start w:val="1"/>
      <w:numFmt w:val="none"/>
      <w:suff w:val="nothing"/>
      <w:lvlText w:val="15.6.3"/>
      <w:lvlJc w:val="left"/>
      <w:pPr>
        <w:tabs>
          <w:tab w:val="num" w:pos="0"/>
        </w:tabs>
        <w:ind w:left="720" w:hanging="720"/>
      </w:pPr>
      <w:rPr>
        <w:rFonts w:eastAsia="Times New Roman"/>
      </w:rPr>
    </w:lvl>
    <w:lvl w:ilvl="3">
      <w:start w:val="1"/>
      <w:numFmt w:val="decimal"/>
      <w:lvlText w:val="%4."/>
      <w:lvlJc w:val="left"/>
      <w:pPr>
        <w:tabs>
          <w:tab w:val="num" w:pos="1080"/>
        </w:tabs>
        <w:ind w:left="1080" w:hanging="1080"/>
      </w:pPr>
      <w:rPr>
        <w:rFonts w:eastAsia="Times New Roman"/>
      </w:rPr>
    </w:lvl>
    <w:lvl w:ilvl="4">
      <w:start w:val="1"/>
      <w:numFmt w:val="decimal"/>
      <w:lvlText w:val="%4.%5."/>
      <w:lvlJc w:val="left"/>
      <w:pPr>
        <w:tabs>
          <w:tab w:val="num" w:pos="1080"/>
        </w:tabs>
        <w:ind w:left="1080" w:hanging="1080"/>
      </w:pPr>
      <w:rPr>
        <w:rFonts w:eastAsia="Times New Roman"/>
      </w:rPr>
    </w:lvl>
    <w:lvl w:ilvl="5">
      <w:start w:val="1"/>
      <w:numFmt w:val="decimal"/>
      <w:lvlText w:val="%5.%6."/>
      <w:lvlJc w:val="left"/>
      <w:pPr>
        <w:tabs>
          <w:tab w:val="num" w:pos="1440"/>
        </w:tabs>
        <w:ind w:left="1440" w:hanging="1440"/>
      </w:pPr>
      <w:rPr>
        <w:rFonts w:eastAsia="Times New Roman"/>
      </w:rPr>
    </w:lvl>
    <w:lvl w:ilvl="6">
      <w:start w:val="1"/>
      <w:numFmt w:val="decimal"/>
      <w:lvlText w:val="%4.%5.%6.%7"/>
      <w:lvlJc w:val="left"/>
      <w:pPr>
        <w:tabs>
          <w:tab w:val="num" w:pos="1440"/>
        </w:tabs>
        <w:ind w:left="1440" w:hanging="1440"/>
      </w:pPr>
      <w:rPr>
        <w:rFonts w:eastAsia="Times New Roman"/>
      </w:rPr>
    </w:lvl>
    <w:lvl w:ilvl="7">
      <w:start w:val="1"/>
      <w:numFmt w:val="decimal"/>
      <w:lvlText w:val="%4.%5.%6.%7.%8"/>
      <w:lvlJc w:val="left"/>
      <w:pPr>
        <w:tabs>
          <w:tab w:val="num" w:pos="1800"/>
        </w:tabs>
        <w:ind w:left="1800" w:hanging="1800"/>
      </w:pPr>
      <w:rPr>
        <w:rFonts w:eastAsia="Times New Roman"/>
      </w:rPr>
    </w:lvl>
    <w:lvl w:ilvl="8">
      <w:start w:val="1"/>
      <w:numFmt w:val="decimal"/>
      <w:lvlText w:val="%4.%5.%6.%7.%8.%9"/>
      <w:lvlJc w:val="left"/>
      <w:pPr>
        <w:tabs>
          <w:tab w:val="num" w:pos="1800"/>
        </w:tabs>
        <w:ind w:left="1800" w:hanging="1800"/>
      </w:pPr>
      <w:rPr>
        <w:rFonts w:eastAsia="Times New Roman"/>
      </w:rPr>
    </w:lvl>
  </w:abstractNum>
  <w:abstractNum w:abstractNumId="2" w15:restartNumberingAfterBreak="0">
    <w:nsid w:val="00000009"/>
    <w:multiLevelType w:val="multilevel"/>
    <w:tmpl w:val="00000009"/>
    <w:name w:val="WW8Num2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571"/>
        </w:tabs>
        <w:ind w:left="1571" w:hanging="720"/>
      </w:pPr>
      <w:rPr>
        <w:rFonts w:ascii="Arial" w:hAnsi="Arial" w:cs="Arial" w:hint="default"/>
        <w:b/>
        <w:sz w:val="26"/>
        <w:szCs w:val="26"/>
      </w:rPr>
    </w:lvl>
    <w:lvl w:ilvl="2">
      <w:start w:val="1"/>
      <w:numFmt w:val="decimal"/>
      <w:lvlText w:val="%1.%2.%3."/>
      <w:lvlJc w:val="left"/>
      <w:pPr>
        <w:tabs>
          <w:tab w:val="num" w:pos="862"/>
        </w:tabs>
        <w:ind w:left="862" w:hanging="720"/>
      </w:pPr>
      <w:rPr>
        <w:rFonts w:ascii="Arial" w:hAnsi="Arial" w:cs="Arial" w:hint="default"/>
        <w:b w:val="0"/>
        <w:i w:val="0"/>
        <w:sz w:val="22"/>
        <w:szCs w:val="22"/>
      </w:rPr>
    </w:lvl>
    <w:lvl w:ilvl="3">
      <w:start w:val="1"/>
      <w:numFmt w:val="decimal"/>
      <w:lvlText w:val="%1.%2.%3.%4."/>
      <w:lvlJc w:val="left"/>
      <w:pPr>
        <w:tabs>
          <w:tab w:val="num" w:pos="1446"/>
        </w:tabs>
        <w:ind w:left="1446" w:hanging="1080"/>
      </w:pPr>
      <w:rPr>
        <w:rFonts w:hint="default"/>
        <w:b w:val="0"/>
      </w:rPr>
    </w:lvl>
    <w:lvl w:ilvl="4">
      <w:start w:val="1"/>
      <w:numFmt w:val="decimal"/>
      <w:lvlText w:val="%1.%2.%3.%4.%5."/>
      <w:lvlJc w:val="left"/>
      <w:pPr>
        <w:tabs>
          <w:tab w:val="num" w:pos="1809"/>
        </w:tabs>
        <w:ind w:left="1809" w:hanging="1440"/>
      </w:pPr>
      <w:rPr>
        <w:rFonts w:hint="default"/>
      </w:rPr>
    </w:lvl>
    <w:lvl w:ilvl="5">
      <w:start w:val="1"/>
      <w:numFmt w:val="decimal"/>
      <w:lvlText w:val="%1.%2.%3.%4.%5.%6."/>
      <w:lvlJc w:val="left"/>
      <w:pPr>
        <w:tabs>
          <w:tab w:val="num" w:pos="1812"/>
        </w:tabs>
        <w:ind w:left="1812" w:hanging="1440"/>
      </w:pPr>
      <w:rPr>
        <w:rFonts w:hint="default"/>
      </w:rPr>
    </w:lvl>
    <w:lvl w:ilvl="6">
      <w:start w:val="1"/>
      <w:numFmt w:val="decimal"/>
      <w:lvlText w:val="%1.%2.%3.%4.%5.%6.%7."/>
      <w:lvlJc w:val="left"/>
      <w:pPr>
        <w:tabs>
          <w:tab w:val="num" w:pos="2175"/>
        </w:tabs>
        <w:ind w:left="2175" w:hanging="1800"/>
      </w:pPr>
      <w:rPr>
        <w:rFonts w:hint="default"/>
      </w:rPr>
    </w:lvl>
    <w:lvl w:ilvl="7">
      <w:start w:val="1"/>
      <w:numFmt w:val="decimal"/>
      <w:lvlText w:val="%1.%2.%3.%4.%5.%6.%7.%8."/>
      <w:lvlJc w:val="left"/>
      <w:pPr>
        <w:tabs>
          <w:tab w:val="num" w:pos="2538"/>
        </w:tabs>
        <w:ind w:left="2538" w:hanging="2160"/>
      </w:pPr>
      <w:rPr>
        <w:rFonts w:hint="default"/>
      </w:rPr>
    </w:lvl>
    <w:lvl w:ilvl="8">
      <w:start w:val="1"/>
      <w:numFmt w:val="decimal"/>
      <w:lvlText w:val="%1.%2.%3.%4.%5.%6.%7.%8.%9."/>
      <w:lvlJc w:val="left"/>
      <w:pPr>
        <w:tabs>
          <w:tab w:val="num" w:pos="2541"/>
        </w:tabs>
        <w:ind w:left="2541" w:hanging="2160"/>
      </w:pPr>
      <w:rPr>
        <w:rFonts w:hint="default"/>
      </w:rPr>
    </w:lvl>
  </w:abstractNum>
  <w:abstractNum w:abstractNumId="3" w15:restartNumberingAfterBreak="0">
    <w:nsid w:val="0000000B"/>
    <w:multiLevelType w:val="multilevel"/>
    <w:tmpl w:val="0000000B"/>
    <w:name w:val="WW8Num26"/>
    <w:lvl w:ilvl="0">
      <w:start w:val="1"/>
      <w:numFmt w:val="decima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 w15:restartNumberingAfterBreak="0">
    <w:nsid w:val="098D055B"/>
    <w:multiLevelType w:val="hybridMultilevel"/>
    <w:tmpl w:val="053AD8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D4D30AC"/>
    <w:multiLevelType w:val="hybridMultilevel"/>
    <w:tmpl w:val="19A8CB3C"/>
    <w:lvl w:ilvl="0" w:tplc="7026F86A">
      <w:start w:val="1"/>
      <w:numFmt w:val="bullet"/>
      <w:lvlText w:val="·"/>
      <w:lvlJc w:val="left"/>
      <w:pPr>
        <w:ind w:left="720" w:hanging="360"/>
      </w:pPr>
      <w:rPr>
        <w:rFonts w:ascii="Symbol" w:hAnsi="Symbol" w:hint="default"/>
      </w:rPr>
    </w:lvl>
    <w:lvl w:ilvl="1" w:tplc="932EBF34">
      <w:start w:val="1"/>
      <w:numFmt w:val="bullet"/>
      <w:lvlText w:val="o"/>
      <w:lvlJc w:val="left"/>
      <w:pPr>
        <w:ind w:left="1440" w:hanging="360"/>
      </w:pPr>
      <w:rPr>
        <w:rFonts w:ascii="Courier New" w:hAnsi="Courier New" w:hint="default"/>
      </w:rPr>
    </w:lvl>
    <w:lvl w:ilvl="2" w:tplc="B8505F26">
      <w:start w:val="1"/>
      <w:numFmt w:val="bullet"/>
      <w:lvlText w:val=""/>
      <w:lvlJc w:val="left"/>
      <w:pPr>
        <w:ind w:left="2160" w:hanging="360"/>
      </w:pPr>
      <w:rPr>
        <w:rFonts w:ascii="Wingdings" w:hAnsi="Wingdings" w:hint="default"/>
      </w:rPr>
    </w:lvl>
    <w:lvl w:ilvl="3" w:tplc="B254EE04">
      <w:start w:val="1"/>
      <w:numFmt w:val="bullet"/>
      <w:lvlText w:val=""/>
      <w:lvlJc w:val="left"/>
      <w:pPr>
        <w:ind w:left="2880" w:hanging="360"/>
      </w:pPr>
      <w:rPr>
        <w:rFonts w:ascii="Symbol" w:hAnsi="Symbol" w:hint="default"/>
      </w:rPr>
    </w:lvl>
    <w:lvl w:ilvl="4" w:tplc="B8D43D3C">
      <w:start w:val="1"/>
      <w:numFmt w:val="bullet"/>
      <w:lvlText w:val="o"/>
      <w:lvlJc w:val="left"/>
      <w:pPr>
        <w:ind w:left="3600" w:hanging="360"/>
      </w:pPr>
      <w:rPr>
        <w:rFonts w:ascii="Courier New" w:hAnsi="Courier New" w:hint="default"/>
      </w:rPr>
    </w:lvl>
    <w:lvl w:ilvl="5" w:tplc="864EE026">
      <w:start w:val="1"/>
      <w:numFmt w:val="bullet"/>
      <w:lvlText w:val=""/>
      <w:lvlJc w:val="left"/>
      <w:pPr>
        <w:ind w:left="4320" w:hanging="360"/>
      </w:pPr>
      <w:rPr>
        <w:rFonts w:ascii="Wingdings" w:hAnsi="Wingdings" w:hint="default"/>
      </w:rPr>
    </w:lvl>
    <w:lvl w:ilvl="6" w:tplc="A886A4C4">
      <w:start w:val="1"/>
      <w:numFmt w:val="bullet"/>
      <w:lvlText w:val=""/>
      <w:lvlJc w:val="left"/>
      <w:pPr>
        <w:ind w:left="5040" w:hanging="360"/>
      </w:pPr>
      <w:rPr>
        <w:rFonts w:ascii="Symbol" w:hAnsi="Symbol" w:hint="default"/>
      </w:rPr>
    </w:lvl>
    <w:lvl w:ilvl="7" w:tplc="89EC999E">
      <w:start w:val="1"/>
      <w:numFmt w:val="bullet"/>
      <w:lvlText w:val="o"/>
      <w:lvlJc w:val="left"/>
      <w:pPr>
        <w:ind w:left="5760" w:hanging="360"/>
      </w:pPr>
      <w:rPr>
        <w:rFonts w:ascii="Courier New" w:hAnsi="Courier New" w:hint="default"/>
      </w:rPr>
    </w:lvl>
    <w:lvl w:ilvl="8" w:tplc="E3A0F3EC">
      <w:start w:val="1"/>
      <w:numFmt w:val="bullet"/>
      <w:lvlText w:val=""/>
      <w:lvlJc w:val="left"/>
      <w:pPr>
        <w:ind w:left="6480" w:hanging="360"/>
      </w:pPr>
      <w:rPr>
        <w:rFonts w:ascii="Wingdings" w:hAnsi="Wingdings" w:hint="default"/>
      </w:rPr>
    </w:lvl>
  </w:abstractNum>
  <w:abstractNum w:abstractNumId="6" w15:restartNumberingAfterBreak="0">
    <w:nsid w:val="14F4011B"/>
    <w:multiLevelType w:val="hybridMultilevel"/>
    <w:tmpl w:val="20A6E1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62E181E"/>
    <w:multiLevelType w:val="multilevel"/>
    <w:tmpl w:val="944CD1E8"/>
    <w:lvl w:ilvl="0">
      <w:start w:val="1"/>
      <w:numFmt w:val="decimal"/>
      <w:pStyle w:val="Nadpis1"/>
      <w:lvlText w:val="%1."/>
      <w:lvlJc w:val="left"/>
      <w:pPr>
        <w:tabs>
          <w:tab w:val="num" w:pos="717"/>
        </w:tabs>
        <w:ind w:left="717" w:hanging="360"/>
      </w:pPr>
      <w:rPr>
        <w:rFonts w:hint="default"/>
      </w:rPr>
    </w:lvl>
    <w:lvl w:ilvl="1">
      <w:start w:val="1"/>
      <w:numFmt w:val="decimal"/>
      <w:pStyle w:val="Nadpis2"/>
      <w:isLgl/>
      <w:lvlText w:val="%1.%2."/>
      <w:lvlJc w:val="left"/>
      <w:pPr>
        <w:tabs>
          <w:tab w:val="num" w:pos="1004"/>
        </w:tabs>
        <w:ind w:left="1004" w:hanging="720"/>
      </w:pPr>
      <w:rPr>
        <w:rFonts w:hint="default"/>
        <w:sz w:val="28"/>
        <w:szCs w:val="28"/>
      </w:rPr>
    </w:lvl>
    <w:lvl w:ilvl="2">
      <w:start w:val="1"/>
      <w:numFmt w:val="decimal"/>
      <w:isLgl/>
      <w:lvlText w:val="%1.%2.%3."/>
      <w:lvlJc w:val="left"/>
      <w:pPr>
        <w:tabs>
          <w:tab w:val="num" w:pos="1083"/>
        </w:tabs>
        <w:ind w:left="1083" w:hanging="720"/>
      </w:pPr>
      <w:rPr>
        <w:rFonts w:ascii="Arial" w:hAnsi="Arial" w:cs="Arial" w:hint="default"/>
        <w:b w:val="0"/>
        <w:strike w:val="0"/>
        <w:sz w:val="24"/>
        <w:szCs w:val="24"/>
      </w:rPr>
    </w:lvl>
    <w:lvl w:ilvl="3">
      <w:start w:val="1"/>
      <w:numFmt w:val="decimal"/>
      <w:pStyle w:val="Obsah1"/>
      <w:isLgl/>
      <w:lvlText w:val="%1.%2.%3.%4."/>
      <w:lvlJc w:val="left"/>
      <w:pPr>
        <w:tabs>
          <w:tab w:val="num" w:pos="2073"/>
        </w:tabs>
        <w:ind w:left="2073" w:hanging="1080"/>
      </w:pPr>
      <w:rPr>
        <w:rFonts w:hint="default"/>
        <w:b w:val="0"/>
      </w:rPr>
    </w:lvl>
    <w:lvl w:ilvl="4">
      <w:start w:val="1"/>
      <w:numFmt w:val="decimal"/>
      <w:isLgl/>
      <w:lvlText w:val="%1.%2.%3.%4.%5."/>
      <w:lvlJc w:val="left"/>
      <w:pPr>
        <w:tabs>
          <w:tab w:val="num" w:pos="1809"/>
        </w:tabs>
        <w:ind w:left="1809" w:hanging="1440"/>
      </w:pPr>
      <w:rPr>
        <w:rFonts w:hint="default"/>
      </w:rPr>
    </w:lvl>
    <w:lvl w:ilvl="5">
      <w:start w:val="1"/>
      <w:numFmt w:val="decimal"/>
      <w:isLgl/>
      <w:lvlText w:val="%1.%2.%3.%4.%5.%6."/>
      <w:lvlJc w:val="left"/>
      <w:pPr>
        <w:tabs>
          <w:tab w:val="num" w:pos="1812"/>
        </w:tabs>
        <w:ind w:left="1812"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538"/>
        </w:tabs>
        <w:ind w:left="2538" w:hanging="2160"/>
      </w:pPr>
      <w:rPr>
        <w:rFonts w:hint="default"/>
      </w:rPr>
    </w:lvl>
    <w:lvl w:ilvl="8">
      <w:start w:val="1"/>
      <w:numFmt w:val="decimal"/>
      <w:isLgl/>
      <w:lvlText w:val="%1.%2.%3.%4.%5.%6.%7.%8.%9."/>
      <w:lvlJc w:val="left"/>
      <w:pPr>
        <w:tabs>
          <w:tab w:val="num" w:pos="2541"/>
        </w:tabs>
        <w:ind w:left="2541" w:hanging="2160"/>
      </w:pPr>
      <w:rPr>
        <w:rFonts w:hint="default"/>
      </w:rPr>
    </w:lvl>
  </w:abstractNum>
  <w:abstractNum w:abstractNumId="8" w15:restartNumberingAfterBreak="0">
    <w:nsid w:val="16C257E9"/>
    <w:multiLevelType w:val="multilevel"/>
    <w:tmpl w:val="BD027B28"/>
    <w:lvl w:ilvl="0">
      <w:start w:val="6"/>
      <w:numFmt w:val="bullet"/>
      <w:lvlText w:val="-"/>
      <w:lvlJc w:val="left"/>
      <w:pPr>
        <w:tabs>
          <w:tab w:val="num" w:pos="785"/>
        </w:tabs>
        <w:ind w:left="785" w:hanging="360"/>
      </w:pPr>
      <w:rPr>
        <w:rFonts w:ascii="Arial" w:eastAsia="Times New Roman" w:hAnsi="Arial" w:cs="Arial" w:hint="default"/>
      </w:rPr>
    </w:lvl>
    <w:lvl w:ilvl="1">
      <w:start w:val="1"/>
      <w:numFmt w:val="decimal"/>
      <w:lvlText w:val="%1.%2."/>
      <w:lvlJc w:val="left"/>
      <w:pPr>
        <w:tabs>
          <w:tab w:val="num" w:pos="1287"/>
        </w:tabs>
        <w:ind w:left="1287" w:hanging="720"/>
      </w:pPr>
    </w:lvl>
    <w:lvl w:ilvl="2">
      <w:start w:val="1"/>
      <w:numFmt w:val="bullet"/>
      <w:lvlText w:val="-"/>
      <w:lvlJc w:val="left"/>
      <w:pPr>
        <w:tabs>
          <w:tab w:val="num" w:pos="1287"/>
        </w:tabs>
        <w:ind w:left="1287" w:hanging="720"/>
      </w:pPr>
      <w:rPr>
        <w:rFonts w:ascii="Arial" w:hAnsi="Arial" w:hint="default"/>
        <w:b w:val="0"/>
        <w:sz w:val="24"/>
      </w:rPr>
    </w:lvl>
    <w:lvl w:ilvl="3">
      <w:start w:val="1"/>
      <w:numFmt w:val="decimal"/>
      <w:lvlText w:val="%1.%2.%3.%4."/>
      <w:lvlJc w:val="left"/>
      <w:pPr>
        <w:tabs>
          <w:tab w:val="num" w:pos="1587"/>
        </w:tabs>
        <w:ind w:left="1587" w:hanging="1080"/>
      </w:pPr>
    </w:lvl>
    <w:lvl w:ilvl="4">
      <w:start w:val="1"/>
      <w:numFmt w:val="decimal"/>
      <w:lvlText w:val="%1.%2.%3.%4.%5."/>
      <w:lvlJc w:val="left"/>
      <w:pPr>
        <w:tabs>
          <w:tab w:val="num" w:pos="1950"/>
        </w:tabs>
        <w:ind w:left="1950" w:hanging="1440"/>
      </w:pPr>
    </w:lvl>
    <w:lvl w:ilvl="5">
      <w:start w:val="1"/>
      <w:numFmt w:val="decimal"/>
      <w:lvlText w:val="%1.%2.%3.%4.%5.%6."/>
      <w:lvlJc w:val="left"/>
      <w:pPr>
        <w:tabs>
          <w:tab w:val="num" w:pos="1953"/>
        </w:tabs>
        <w:ind w:left="1953" w:hanging="1440"/>
      </w:pPr>
    </w:lvl>
    <w:lvl w:ilvl="6">
      <w:start w:val="1"/>
      <w:numFmt w:val="decimal"/>
      <w:lvlText w:val="%1.%2.%3.%4.%5.%6.%7."/>
      <w:lvlJc w:val="left"/>
      <w:pPr>
        <w:tabs>
          <w:tab w:val="num" w:pos="2316"/>
        </w:tabs>
        <w:ind w:left="2316" w:hanging="1800"/>
      </w:pPr>
    </w:lvl>
    <w:lvl w:ilvl="7">
      <w:start w:val="1"/>
      <w:numFmt w:val="decimal"/>
      <w:lvlText w:val="%1.%2.%3.%4.%5.%6.%7.%8."/>
      <w:lvlJc w:val="left"/>
      <w:pPr>
        <w:tabs>
          <w:tab w:val="num" w:pos="2679"/>
        </w:tabs>
        <w:ind w:left="2679" w:hanging="2160"/>
      </w:pPr>
    </w:lvl>
    <w:lvl w:ilvl="8">
      <w:start w:val="1"/>
      <w:numFmt w:val="decimal"/>
      <w:lvlText w:val="%1.%2.%3.%4.%5.%6.%7.%8.%9."/>
      <w:lvlJc w:val="left"/>
      <w:pPr>
        <w:tabs>
          <w:tab w:val="num" w:pos="2682"/>
        </w:tabs>
        <w:ind w:left="2682" w:hanging="2160"/>
      </w:pPr>
    </w:lvl>
  </w:abstractNum>
  <w:abstractNum w:abstractNumId="9" w15:restartNumberingAfterBreak="0">
    <w:nsid w:val="1E056630"/>
    <w:multiLevelType w:val="multilevel"/>
    <w:tmpl w:val="AA6A1D72"/>
    <w:lvl w:ilvl="0">
      <w:start w:val="1"/>
      <w:numFmt w:val="decimal"/>
      <w:lvlText w:val="%1."/>
      <w:lvlJc w:val="left"/>
      <w:pPr>
        <w:tabs>
          <w:tab w:val="num" w:pos="717"/>
        </w:tabs>
        <w:ind w:left="717" w:hanging="360"/>
      </w:pPr>
    </w:lvl>
    <w:lvl w:ilvl="1">
      <w:start w:val="1"/>
      <w:numFmt w:val="decimal"/>
      <w:lvlText w:val="%1.%2."/>
      <w:lvlJc w:val="left"/>
      <w:pPr>
        <w:tabs>
          <w:tab w:val="num" w:pos="1004"/>
        </w:tabs>
        <w:ind w:left="1004" w:hanging="720"/>
      </w:pPr>
      <w:rPr>
        <w:b/>
        <w:sz w:val="28"/>
        <w:szCs w:val="28"/>
      </w:rPr>
    </w:lvl>
    <w:lvl w:ilvl="2">
      <w:start w:val="1"/>
      <w:numFmt w:val="decimal"/>
      <w:lvlText w:val="%1.%2.%3."/>
      <w:lvlJc w:val="left"/>
      <w:pPr>
        <w:tabs>
          <w:tab w:val="num" w:pos="1083"/>
        </w:tabs>
        <w:ind w:left="1083" w:hanging="720"/>
      </w:pPr>
      <w:rPr>
        <w:rFonts w:cs="Arial"/>
        <w:b w:val="0"/>
        <w:sz w:val="24"/>
        <w:szCs w:val="24"/>
      </w:rPr>
    </w:lvl>
    <w:lvl w:ilvl="3">
      <w:start w:val="1"/>
      <w:numFmt w:val="decimal"/>
      <w:lvlText w:val="%1.%2.%3.%4."/>
      <w:lvlJc w:val="left"/>
      <w:pPr>
        <w:tabs>
          <w:tab w:val="num" w:pos="1931"/>
        </w:tabs>
        <w:ind w:left="1931" w:hanging="1080"/>
      </w:pPr>
      <w:rPr>
        <w:rFonts w:ascii="Arial" w:hAnsi="Arial"/>
        <w:b w:val="0"/>
        <w:sz w:val="24"/>
        <w:szCs w:val="24"/>
      </w:r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10" w15:restartNumberingAfterBreak="0">
    <w:nsid w:val="1E317FCE"/>
    <w:multiLevelType w:val="hybridMultilevel"/>
    <w:tmpl w:val="3C725D9E"/>
    <w:lvl w:ilvl="0" w:tplc="AE5CB4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1F177A19"/>
    <w:multiLevelType w:val="hybridMultilevel"/>
    <w:tmpl w:val="DA126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4A0A84"/>
    <w:multiLevelType w:val="hybridMultilevel"/>
    <w:tmpl w:val="296C7964"/>
    <w:lvl w:ilvl="0" w:tplc="23B071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6541BF"/>
    <w:multiLevelType w:val="hybridMultilevel"/>
    <w:tmpl w:val="05167CF6"/>
    <w:lvl w:ilvl="0" w:tplc="97D2C7DE">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4" w15:restartNumberingAfterBreak="0">
    <w:nsid w:val="27C31CD8"/>
    <w:multiLevelType w:val="multilevel"/>
    <w:tmpl w:val="959CEF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15:restartNumberingAfterBreak="0">
    <w:nsid w:val="289D4815"/>
    <w:multiLevelType w:val="hybridMultilevel"/>
    <w:tmpl w:val="47BECE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91674F"/>
    <w:multiLevelType w:val="hybridMultilevel"/>
    <w:tmpl w:val="A6E88B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325251D"/>
    <w:multiLevelType w:val="hybridMultilevel"/>
    <w:tmpl w:val="1AC0965A"/>
    <w:lvl w:ilvl="0" w:tplc="7A42A792">
      <w:start w:val="1"/>
      <w:numFmt w:val="decimal"/>
      <w:lvlText w:val="%1."/>
      <w:lvlJc w:val="left"/>
      <w:pPr>
        <w:ind w:left="720" w:hanging="360"/>
      </w:pPr>
    </w:lvl>
    <w:lvl w:ilvl="1" w:tplc="21503B1A">
      <w:start w:val="1"/>
      <w:numFmt w:val="lowerLetter"/>
      <w:lvlText w:val="%2."/>
      <w:lvlJc w:val="left"/>
      <w:pPr>
        <w:ind w:left="1440" w:hanging="360"/>
      </w:pPr>
    </w:lvl>
    <w:lvl w:ilvl="2" w:tplc="B41C2538">
      <w:start w:val="1"/>
      <w:numFmt w:val="lowerRoman"/>
      <w:lvlText w:val="%3."/>
      <w:lvlJc w:val="right"/>
      <w:pPr>
        <w:ind w:left="2160" w:hanging="180"/>
      </w:pPr>
    </w:lvl>
    <w:lvl w:ilvl="3" w:tplc="23C2118C">
      <w:start w:val="1"/>
      <w:numFmt w:val="decimal"/>
      <w:lvlText w:val="%4."/>
      <w:lvlJc w:val="left"/>
      <w:pPr>
        <w:ind w:left="2880" w:hanging="360"/>
      </w:pPr>
    </w:lvl>
    <w:lvl w:ilvl="4" w:tplc="90AEEA72">
      <w:start w:val="1"/>
      <w:numFmt w:val="lowerLetter"/>
      <w:lvlText w:val="%5."/>
      <w:lvlJc w:val="left"/>
      <w:pPr>
        <w:ind w:left="3600" w:hanging="360"/>
      </w:pPr>
    </w:lvl>
    <w:lvl w:ilvl="5" w:tplc="A3E64AEE">
      <w:start w:val="1"/>
      <w:numFmt w:val="lowerRoman"/>
      <w:lvlText w:val="%6."/>
      <w:lvlJc w:val="right"/>
      <w:pPr>
        <w:ind w:left="4320" w:hanging="180"/>
      </w:pPr>
    </w:lvl>
    <w:lvl w:ilvl="6" w:tplc="2118DD96">
      <w:start w:val="1"/>
      <w:numFmt w:val="decimal"/>
      <w:lvlText w:val="%7."/>
      <w:lvlJc w:val="left"/>
      <w:pPr>
        <w:ind w:left="5040" w:hanging="360"/>
      </w:pPr>
    </w:lvl>
    <w:lvl w:ilvl="7" w:tplc="49C09F40">
      <w:start w:val="1"/>
      <w:numFmt w:val="lowerLetter"/>
      <w:lvlText w:val="%8."/>
      <w:lvlJc w:val="left"/>
      <w:pPr>
        <w:ind w:left="5760" w:hanging="360"/>
      </w:pPr>
    </w:lvl>
    <w:lvl w:ilvl="8" w:tplc="F758902A">
      <w:start w:val="1"/>
      <w:numFmt w:val="lowerRoman"/>
      <w:lvlText w:val="%9."/>
      <w:lvlJc w:val="right"/>
      <w:pPr>
        <w:ind w:left="6480" w:hanging="180"/>
      </w:pPr>
    </w:lvl>
  </w:abstractNum>
  <w:abstractNum w:abstractNumId="18" w15:restartNumberingAfterBreak="0">
    <w:nsid w:val="358152BF"/>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875FAE0"/>
    <w:multiLevelType w:val="hybridMultilevel"/>
    <w:tmpl w:val="475E4368"/>
    <w:lvl w:ilvl="0" w:tplc="76B8EC16">
      <w:start w:val="1"/>
      <w:numFmt w:val="decimal"/>
      <w:lvlText w:val="%1."/>
      <w:lvlJc w:val="left"/>
      <w:pPr>
        <w:ind w:left="720" w:hanging="360"/>
      </w:pPr>
    </w:lvl>
    <w:lvl w:ilvl="1" w:tplc="B336AE72">
      <w:start w:val="1"/>
      <w:numFmt w:val="lowerLetter"/>
      <w:lvlText w:val="%2."/>
      <w:lvlJc w:val="left"/>
      <w:pPr>
        <w:ind w:left="1440" w:hanging="360"/>
      </w:pPr>
    </w:lvl>
    <w:lvl w:ilvl="2" w:tplc="D3DEA478">
      <w:start w:val="1"/>
      <w:numFmt w:val="lowerRoman"/>
      <w:lvlText w:val="%3."/>
      <w:lvlJc w:val="right"/>
      <w:pPr>
        <w:ind w:left="2160" w:hanging="180"/>
      </w:pPr>
    </w:lvl>
    <w:lvl w:ilvl="3" w:tplc="3EF46254">
      <w:start w:val="1"/>
      <w:numFmt w:val="decimal"/>
      <w:lvlText w:val="%4."/>
      <w:lvlJc w:val="left"/>
      <w:pPr>
        <w:ind w:left="2880" w:hanging="360"/>
      </w:pPr>
    </w:lvl>
    <w:lvl w:ilvl="4" w:tplc="CC902B08">
      <w:start w:val="1"/>
      <w:numFmt w:val="lowerLetter"/>
      <w:lvlText w:val="%5."/>
      <w:lvlJc w:val="left"/>
      <w:pPr>
        <w:ind w:left="3600" w:hanging="360"/>
      </w:pPr>
    </w:lvl>
    <w:lvl w:ilvl="5" w:tplc="3C48E0F8">
      <w:start w:val="1"/>
      <w:numFmt w:val="lowerRoman"/>
      <w:lvlText w:val="%6."/>
      <w:lvlJc w:val="right"/>
      <w:pPr>
        <w:ind w:left="4320" w:hanging="180"/>
      </w:pPr>
    </w:lvl>
    <w:lvl w:ilvl="6" w:tplc="2A9E53EE">
      <w:start w:val="1"/>
      <w:numFmt w:val="decimal"/>
      <w:lvlText w:val="%7."/>
      <w:lvlJc w:val="left"/>
      <w:pPr>
        <w:ind w:left="5040" w:hanging="360"/>
      </w:pPr>
    </w:lvl>
    <w:lvl w:ilvl="7" w:tplc="3C2CB41A">
      <w:start w:val="1"/>
      <w:numFmt w:val="lowerLetter"/>
      <w:lvlText w:val="%8."/>
      <w:lvlJc w:val="left"/>
      <w:pPr>
        <w:ind w:left="5760" w:hanging="360"/>
      </w:pPr>
    </w:lvl>
    <w:lvl w:ilvl="8" w:tplc="E348C82C">
      <w:start w:val="1"/>
      <w:numFmt w:val="lowerRoman"/>
      <w:lvlText w:val="%9."/>
      <w:lvlJc w:val="right"/>
      <w:pPr>
        <w:ind w:left="6480" w:hanging="180"/>
      </w:pPr>
    </w:lvl>
  </w:abstractNum>
  <w:abstractNum w:abstractNumId="20" w15:restartNumberingAfterBreak="0">
    <w:nsid w:val="38F14243"/>
    <w:multiLevelType w:val="hybridMultilevel"/>
    <w:tmpl w:val="016C0BB0"/>
    <w:lvl w:ilvl="0" w:tplc="E30E55FC">
      <w:start w:val="1"/>
      <w:numFmt w:val="lowerLetter"/>
      <w:lvlText w:val="%1)"/>
      <w:lvlJc w:val="left"/>
      <w:pPr>
        <w:tabs>
          <w:tab w:val="num" w:pos="1429"/>
        </w:tabs>
        <w:ind w:left="1429" w:hanging="360"/>
      </w:pPr>
      <w:rPr>
        <w:rFonts w:ascii="Arial" w:hAnsi="Arial" w:hint="default"/>
      </w:rPr>
    </w:lvl>
    <w:lvl w:ilvl="1" w:tplc="B536667C">
      <w:start w:val="1"/>
      <w:numFmt w:val="decimal"/>
      <w:lvlText w:val="%2."/>
      <w:lvlJc w:val="left"/>
      <w:pPr>
        <w:tabs>
          <w:tab w:val="num" w:pos="2149"/>
        </w:tabs>
        <w:ind w:left="2149" w:hanging="360"/>
      </w:pPr>
      <w:rPr>
        <w:rFonts w:hint="default"/>
        <w:b w:val="0"/>
      </w:rPr>
    </w:lvl>
    <w:lvl w:ilvl="2" w:tplc="0405001B">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3CC47508"/>
    <w:multiLevelType w:val="hybridMultilevel"/>
    <w:tmpl w:val="5682157C"/>
    <w:lvl w:ilvl="0" w:tplc="3306E65E">
      <w:start w:val="1"/>
      <w:numFmt w:val="bullet"/>
      <w:lvlText w:val="­"/>
      <w:lvlJc w:val="left"/>
      <w:pPr>
        <w:ind w:left="786" w:hanging="360"/>
      </w:pPr>
      <w:rPr>
        <w:rFonts w:ascii="Mangal" w:hAnsi="Mangal" w:cs="Mang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42EDEB8D"/>
    <w:multiLevelType w:val="hybridMultilevel"/>
    <w:tmpl w:val="3DF8B2E8"/>
    <w:lvl w:ilvl="0" w:tplc="026A0522">
      <w:start w:val="1"/>
      <w:numFmt w:val="bullet"/>
      <w:lvlText w:val="·"/>
      <w:lvlJc w:val="left"/>
      <w:pPr>
        <w:ind w:left="720" w:hanging="360"/>
      </w:pPr>
      <w:rPr>
        <w:rFonts w:ascii="Symbol" w:hAnsi="Symbol" w:hint="default"/>
      </w:rPr>
    </w:lvl>
    <w:lvl w:ilvl="1" w:tplc="344A87DA">
      <w:start w:val="1"/>
      <w:numFmt w:val="bullet"/>
      <w:lvlText w:val="o"/>
      <w:lvlJc w:val="left"/>
      <w:pPr>
        <w:ind w:left="1440" w:hanging="360"/>
      </w:pPr>
      <w:rPr>
        <w:rFonts w:ascii="Courier New" w:hAnsi="Courier New" w:hint="default"/>
      </w:rPr>
    </w:lvl>
    <w:lvl w:ilvl="2" w:tplc="409E3E18">
      <w:start w:val="1"/>
      <w:numFmt w:val="bullet"/>
      <w:lvlText w:val=""/>
      <w:lvlJc w:val="left"/>
      <w:pPr>
        <w:ind w:left="2160" w:hanging="360"/>
      </w:pPr>
      <w:rPr>
        <w:rFonts w:ascii="Wingdings" w:hAnsi="Wingdings" w:hint="default"/>
      </w:rPr>
    </w:lvl>
    <w:lvl w:ilvl="3" w:tplc="ADCA9D3C">
      <w:start w:val="1"/>
      <w:numFmt w:val="bullet"/>
      <w:lvlText w:val=""/>
      <w:lvlJc w:val="left"/>
      <w:pPr>
        <w:ind w:left="2880" w:hanging="360"/>
      </w:pPr>
      <w:rPr>
        <w:rFonts w:ascii="Symbol" w:hAnsi="Symbol" w:hint="default"/>
      </w:rPr>
    </w:lvl>
    <w:lvl w:ilvl="4" w:tplc="90A44A70">
      <w:start w:val="1"/>
      <w:numFmt w:val="bullet"/>
      <w:lvlText w:val="o"/>
      <w:lvlJc w:val="left"/>
      <w:pPr>
        <w:ind w:left="3600" w:hanging="360"/>
      </w:pPr>
      <w:rPr>
        <w:rFonts w:ascii="Courier New" w:hAnsi="Courier New" w:hint="default"/>
      </w:rPr>
    </w:lvl>
    <w:lvl w:ilvl="5" w:tplc="330A85AC">
      <w:start w:val="1"/>
      <w:numFmt w:val="bullet"/>
      <w:lvlText w:val=""/>
      <w:lvlJc w:val="left"/>
      <w:pPr>
        <w:ind w:left="4320" w:hanging="360"/>
      </w:pPr>
      <w:rPr>
        <w:rFonts w:ascii="Wingdings" w:hAnsi="Wingdings" w:hint="default"/>
      </w:rPr>
    </w:lvl>
    <w:lvl w:ilvl="6" w:tplc="95F431F8">
      <w:start w:val="1"/>
      <w:numFmt w:val="bullet"/>
      <w:lvlText w:val=""/>
      <w:lvlJc w:val="left"/>
      <w:pPr>
        <w:ind w:left="5040" w:hanging="360"/>
      </w:pPr>
      <w:rPr>
        <w:rFonts w:ascii="Symbol" w:hAnsi="Symbol" w:hint="default"/>
      </w:rPr>
    </w:lvl>
    <w:lvl w:ilvl="7" w:tplc="7DA0D288">
      <w:start w:val="1"/>
      <w:numFmt w:val="bullet"/>
      <w:lvlText w:val="o"/>
      <w:lvlJc w:val="left"/>
      <w:pPr>
        <w:ind w:left="5760" w:hanging="360"/>
      </w:pPr>
      <w:rPr>
        <w:rFonts w:ascii="Courier New" w:hAnsi="Courier New" w:hint="default"/>
      </w:rPr>
    </w:lvl>
    <w:lvl w:ilvl="8" w:tplc="2A8A333A">
      <w:start w:val="1"/>
      <w:numFmt w:val="bullet"/>
      <w:lvlText w:val=""/>
      <w:lvlJc w:val="left"/>
      <w:pPr>
        <w:ind w:left="6480" w:hanging="360"/>
      </w:pPr>
      <w:rPr>
        <w:rFonts w:ascii="Wingdings" w:hAnsi="Wingdings" w:hint="default"/>
      </w:rPr>
    </w:lvl>
  </w:abstractNum>
  <w:abstractNum w:abstractNumId="23" w15:restartNumberingAfterBreak="0">
    <w:nsid w:val="467374A2"/>
    <w:multiLevelType w:val="hybridMultilevel"/>
    <w:tmpl w:val="80385F58"/>
    <w:lvl w:ilvl="0" w:tplc="287CAA1C">
      <w:start w:val="1"/>
      <w:numFmt w:val="decimal"/>
      <w:lvlText w:val="%1."/>
      <w:lvlJc w:val="left"/>
      <w:pPr>
        <w:ind w:left="785" w:hanging="360"/>
      </w:pPr>
      <w:rPr>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4" w15:restartNumberingAfterBreak="0">
    <w:nsid w:val="485637C2"/>
    <w:multiLevelType w:val="hybridMultilevel"/>
    <w:tmpl w:val="5C36DBAC"/>
    <w:lvl w:ilvl="0" w:tplc="DF321B7C">
      <w:start w:val="1"/>
      <w:numFmt w:val="bullet"/>
      <w:lvlText w:val="·"/>
      <w:lvlJc w:val="left"/>
      <w:pPr>
        <w:ind w:left="720" w:hanging="360"/>
      </w:pPr>
      <w:rPr>
        <w:rFonts w:ascii="Symbol" w:hAnsi="Symbol" w:hint="default"/>
      </w:rPr>
    </w:lvl>
    <w:lvl w:ilvl="1" w:tplc="A43C06AC">
      <w:start w:val="1"/>
      <w:numFmt w:val="bullet"/>
      <w:lvlText w:val="o"/>
      <w:lvlJc w:val="left"/>
      <w:pPr>
        <w:ind w:left="1440" w:hanging="360"/>
      </w:pPr>
      <w:rPr>
        <w:rFonts w:ascii="Courier New" w:hAnsi="Courier New" w:hint="default"/>
      </w:rPr>
    </w:lvl>
    <w:lvl w:ilvl="2" w:tplc="72C0C522">
      <w:start w:val="1"/>
      <w:numFmt w:val="bullet"/>
      <w:lvlText w:val=""/>
      <w:lvlJc w:val="left"/>
      <w:pPr>
        <w:ind w:left="2160" w:hanging="360"/>
      </w:pPr>
      <w:rPr>
        <w:rFonts w:ascii="Wingdings" w:hAnsi="Wingdings" w:hint="default"/>
      </w:rPr>
    </w:lvl>
    <w:lvl w:ilvl="3" w:tplc="3B906D58">
      <w:start w:val="1"/>
      <w:numFmt w:val="bullet"/>
      <w:lvlText w:val=""/>
      <w:lvlJc w:val="left"/>
      <w:pPr>
        <w:ind w:left="2880" w:hanging="360"/>
      </w:pPr>
      <w:rPr>
        <w:rFonts w:ascii="Symbol" w:hAnsi="Symbol" w:hint="default"/>
      </w:rPr>
    </w:lvl>
    <w:lvl w:ilvl="4" w:tplc="225A203A">
      <w:start w:val="1"/>
      <w:numFmt w:val="bullet"/>
      <w:lvlText w:val="o"/>
      <w:lvlJc w:val="left"/>
      <w:pPr>
        <w:ind w:left="3600" w:hanging="360"/>
      </w:pPr>
      <w:rPr>
        <w:rFonts w:ascii="Courier New" w:hAnsi="Courier New" w:hint="default"/>
      </w:rPr>
    </w:lvl>
    <w:lvl w:ilvl="5" w:tplc="C6E85BBC">
      <w:start w:val="1"/>
      <w:numFmt w:val="bullet"/>
      <w:lvlText w:val=""/>
      <w:lvlJc w:val="left"/>
      <w:pPr>
        <w:ind w:left="4320" w:hanging="360"/>
      </w:pPr>
      <w:rPr>
        <w:rFonts w:ascii="Wingdings" w:hAnsi="Wingdings" w:hint="default"/>
      </w:rPr>
    </w:lvl>
    <w:lvl w:ilvl="6" w:tplc="D8D053B0">
      <w:start w:val="1"/>
      <w:numFmt w:val="bullet"/>
      <w:lvlText w:val=""/>
      <w:lvlJc w:val="left"/>
      <w:pPr>
        <w:ind w:left="5040" w:hanging="360"/>
      </w:pPr>
      <w:rPr>
        <w:rFonts w:ascii="Symbol" w:hAnsi="Symbol" w:hint="default"/>
      </w:rPr>
    </w:lvl>
    <w:lvl w:ilvl="7" w:tplc="EC6EE8DE">
      <w:start w:val="1"/>
      <w:numFmt w:val="bullet"/>
      <w:lvlText w:val="o"/>
      <w:lvlJc w:val="left"/>
      <w:pPr>
        <w:ind w:left="5760" w:hanging="360"/>
      </w:pPr>
      <w:rPr>
        <w:rFonts w:ascii="Courier New" w:hAnsi="Courier New" w:hint="default"/>
      </w:rPr>
    </w:lvl>
    <w:lvl w:ilvl="8" w:tplc="32F65402">
      <w:start w:val="1"/>
      <w:numFmt w:val="bullet"/>
      <w:lvlText w:val=""/>
      <w:lvlJc w:val="left"/>
      <w:pPr>
        <w:ind w:left="6480" w:hanging="360"/>
      </w:pPr>
      <w:rPr>
        <w:rFonts w:ascii="Wingdings" w:hAnsi="Wingdings" w:hint="default"/>
      </w:rPr>
    </w:lvl>
  </w:abstractNum>
  <w:abstractNum w:abstractNumId="25" w15:restartNumberingAfterBreak="0">
    <w:nsid w:val="4C203F53"/>
    <w:multiLevelType w:val="hybridMultilevel"/>
    <w:tmpl w:val="68865DD4"/>
    <w:lvl w:ilvl="0" w:tplc="3D10E6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D33573A"/>
    <w:multiLevelType w:val="hybridMultilevel"/>
    <w:tmpl w:val="20641412"/>
    <w:lvl w:ilvl="0" w:tplc="3306E65E">
      <w:start w:val="1"/>
      <w:numFmt w:val="bullet"/>
      <w:lvlText w:val="­"/>
      <w:lvlJc w:val="left"/>
      <w:pPr>
        <w:ind w:left="1083" w:hanging="360"/>
      </w:pPr>
      <w:rPr>
        <w:rFonts w:ascii="Mangal" w:hAnsi="Mangal" w:cs="Mangal"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27" w15:restartNumberingAfterBreak="0">
    <w:nsid w:val="506B6E07"/>
    <w:multiLevelType w:val="hybridMultilevel"/>
    <w:tmpl w:val="E130973E"/>
    <w:lvl w:ilvl="0" w:tplc="B536667C">
      <w:start w:val="1"/>
      <w:numFmt w:val="decimal"/>
      <w:lvlText w:val="%1."/>
      <w:lvlJc w:val="left"/>
      <w:pPr>
        <w:tabs>
          <w:tab w:val="num" w:pos="2149"/>
        </w:tabs>
        <w:ind w:left="2149" w:hanging="360"/>
      </w:pPr>
      <w:rPr>
        <w:rFonts w:hint="default"/>
        <w:b w:val="0"/>
      </w:rPr>
    </w:lvl>
    <w:lvl w:ilvl="1" w:tplc="CB8688F8">
      <w:start w:val="1"/>
      <w:numFmt w:val="decimal"/>
      <w:lvlText w:val="%2."/>
      <w:lvlJc w:val="left"/>
      <w:pPr>
        <w:ind w:left="1440" w:hanging="360"/>
      </w:pPr>
      <w:rPr>
        <w:rFonts w:ascii="Arial" w:eastAsia="Times New Roman" w:hAnsi="Arial" w:cs="Arial"/>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407475"/>
    <w:multiLevelType w:val="hybridMultilevel"/>
    <w:tmpl w:val="AC7453D4"/>
    <w:lvl w:ilvl="0" w:tplc="C658D59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64530B"/>
    <w:multiLevelType w:val="hybridMultilevel"/>
    <w:tmpl w:val="9E20C6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2A8A7A"/>
    <w:multiLevelType w:val="hybridMultilevel"/>
    <w:tmpl w:val="57BAED98"/>
    <w:lvl w:ilvl="0" w:tplc="95D45A1A">
      <w:start w:val="1"/>
      <w:numFmt w:val="bullet"/>
      <w:lvlText w:val="·"/>
      <w:lvlJc w:val="left"/>
      <w:pPr>
        <w:ind w:left="720" w:hanging="360"/>
      </w:pPr>
      <w:rPr>
        <w:rFonts w:ascii="Symbol" w:hAnsi="Symbol" w:hint="default"/>
      </w:rPr>
    </w:lvl>
    <w:lvl w:ilvl="1" w:tplc="0706BC38">
      <w:start w:val="1"/>
      <w:numFmt w:val="bullet"/>
      <w:lvlText w:val="o"/>
      <w:lvlJc w:val="left"/>
      <w:pPr>
        <w:ind w:left="1440" w:hanging="360"/>
      </w:pPr>
      <w:rPr>
        <w:rFonts w:ascii="Courier New" w:hAnsi="Courier New" w:hint="default"/>
      </w:rPr>
    </w:lvl>
    <w:lvl w:ilvl="2" w:tplc="62AA8EFA">
      <w:start w:val="1"/>
      <w:numFmt w:val="bullet"/>
      <w:lvlText w:val=""/>
      <w:lvlJc w:val="left"/>
      <w:pPr>
        <w:ind w:left="2160" w:hanging="360"/>
      </w:pPr>
      <w:rPr>
        <w:rFonts w:ascii="Wingdings" w:hAnsi="Wingdings" w:hint="default"/>
      </w:rPr>
    </w:lvl>
    <w:lvl w:ilvl="3" w:tplc="97E007D4">
      <w:start w:val="1"/>
      <w:numFmt w:val="bullet"/>
      <w:lvlText w:val=""/>
      <w:lvlJc w:val="left"/>
      <w:pPr>
        <w:ind w:left="2880" w:hanging="360"/>
      </w:pPr>
      <w:rPr>
        <w:rFonts w:ascii="Symbol" w:hAnsi="Symbol" w:hint="default"/>
      </w:rPr>
    </w:lvl>
    <w:lvl w:ilvl="4" w:tplc="D1AADC3A">
      <w:start w:val="1"/>
      <w:numFmt w:val="bullet"/>
      <w:lvlText w:val="o"/>
      <w:lvlJc w:val="left"/>
      <w:pPr>
        <w:ind w:left="3600" w:hanging="360"/>
      </w:pPr>
      <w:rPr>
        <w:rFonts w:ascii="Courier New" w:hAnsi="Courier New" w:hint="default"/>
      </w:rPr>
    </w:lvl>
    <w:lvl w:ilvl="5" w:tplc="54A2595E">
      <w:start w:val="1"/>
      <w:numFmt w:val="bullet"/>
      <w:lvlText w:val=""/>
      <w:lvlJc w:val="left"/>
      <w:pPr>
        <w:ind w:left="4320" w:hanging="360"/>
      </w:pPr>
      <w:rPr>
        <w:rFonts w:ascii="Wingdings" w:hAnsi="Wingdings" w:hint="default"/>
      </w:rPr>
    </w:lvl>
    <w:lvl w:ilvl="6" w:tplc="DD2A4AEE">
      <w:start w:val="1"/>
      <w:numFmt w:val="bullet"/>
      <w:lvlText w:val=""/>
      <w:lvlJc w:val="left"/>
      <w:pPr>
        <w:ind w:left="5040" w:hanging="360"/>
      </w:pPr>
      <w:rPr>
        <w:rFonts w:ascii="Symbol" w:hAnsi="Symbol" w:hint="default"/>
      </w:rPr>
    </w:lvl>
    <w:lvl w:ilvl="7" w:tplc="1DA84136">
      <w:start w:val="1"/>
      <w:numFmt w:val="bullet"/>
      <w:lvlText w:val="o"/>
      <w:lvlJc w:val="left"/>
      <w:pPr>
        <w:ind w:left="5760" w:hanging="360"/>
      </w:pPr>
      <w:rPr>
        <w:rFonts w:ascii="Courier New" w:hAnsi="Courier New" w:hint="default"/>
      </w:rPr>
    </w:lvl>
    <w:lvl w:ilvl="8" w:tplc="05141DD4">
      <w:start w:val="1"/>
      <w:numFmt w:val="bullet"/>
      <w:lvlText w:val=""/>
      <w:lvlJc w:val="left"/>
      <w:pPr>
        <w:ind w:left="6480" w:hanging="360"/>
      </w:pPr>
      <w:rPr>
        <w:rFonts w:ascii="Wingdings" w:hAnsi="Wingdings" w:hint="default"/>
      </w:rPr>
    </w:lvl>
  </w:abstractNum>
  <w:abstractNum w:abstractNumId="31" w15:restartNumberingAfterBreak="0">
    <w:nsid w:val="5A91CAF1"/>
    <w:multiLevelType w:val="hybridMultilevel"/>
    <w:tmpl w:val="D6B80A92"/>
    <w:lvl w:ilvl="0" w:tplc="BC7454F8">
      <w:start w:val="1"/>
      <w:numFmt w:val="decimal"/>
      <w:lvlText w:val="%1."/>
      <w:lvlJc w:val="left"/>
      <w:pPr>
        <w:ind w:left="720" w:hanging="360"/>
      </w:pPr>
    </w:lvl>
    <w:lvl w:ilvl="1" w:tplc="44781A4C">
      <w:start w:val="1"/>
      <w:numFmt w:val="lowerLetter"/>
      <w:lvlText w:val="%2."/>
      <w:lvlJc w:val="left"/>
      <w:pPr>
        <w:ind w:left="1440" w:hanging="360"/>
      </w:pPr>
    </w:lvl>
    <w:lvl w:ilvl="2" w:tplc="446C4642">
      <w:start w:val="1"/>
      <w:numFmt w:val="lowerRoman"/>
      <w:lvlText w:val="%3."/>
      <w:lvlJc w:val="right"/>
      <w:pPr>
        <w:ind w:left="2160" w:hanging="180"/>
      </w:pPr>
    </w:lvl>
    <w:lvl w:ilvl="3" w:tplc="DCA2D17C">
      <w:start w:val="1"/>
      <w:numFmt w:val="decimal"/>
      <w:lvlText w:val="%4."/>
      <w:lvlJc w:val="left"/>
      <w:pPr>
        <w:ind w:left="2880" w:hanging="360"/>
      </w:pPr>
    </w:lvl>
    <w:lvl w:ilvl="4" w:tplc="09C66708">
      <w:start w:val="1"/>
      <w:numFmt w:val="lowerLetter"/>
      <w:lvlText w:val="%5."/>
      <w:lvlJc w:val="left"/>
      <w:pPr>
        <w:ind w:left="3600" w:hanging="360"/>
      </w:pPr>
    </w:lvl>
    <w:lvl w:ilvl="5" w:tplc="1EBC57FC">
      <w:start w:val="1"/>
      <w:numFmt w:val="lowerRoman"/>
      <w:lvlText w:val="%6."/>
      <w:lvlJc w:val="right"/>
      <w:pPr>
        <w:ind w:left="4320" w:hanging="180"/>
      </w:pPr>
    </w:lvl>
    <w:lvl w:ilvl="6" w:tplc="D728A666">
      <w:start w:val="1"/>
      <w:numFmt w:val="decimal"/>
      <w:lvlText w:val="%7."/>
      <w:lvlJc w:val="left"/>
      <w:pPr>
        <w:ind w:left="5040" w:hanging="360"/>
      </w:pPr>
    </w:lvl>
    <w:lvl w:ilvl="7" w:tplc="07AEFC0A">
      <w:start w:val="1"/>
      <w:numFmt w:val="lowerLetter"/>
      <w:lvlText w:val="%8."/>
      <w:lvlJc w:val="left"/>
      <w:pPr>
        <w:ind w:left="5760" w:hanging="360"/>
      </w:pPr>
    </w:lvl>
    <w:lvl w:ilvl="8" w:tplc="A48E779C">
      <w:start w:val="1"/>
      <w:numFmt w:val="lowerRoman"/>
      <w:lvlText w:val="%9."/>
      <w:lvlJc w:val="right"/>
      <w:pPr>
        <w:ind w:left="6480" w:hanging="180"/>
      </w:pPr>
    </w:lvl>
  </w:abstractNum>
  <w:abstractNum w:abstractNumId="32" w15:restartNumberingAfterBreak="0">
    <w:nsid w:val="5E7C74C9"/>
    <w:multiLevelType w:val="hybridMultilevel"/>
    <w:tmpl w:val="08167672"/>
    <w:lvl w:ilvl="0" w:tplc="DF3A3318">
      <w:start w:val="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A44C29"/>
    <w:multiLevelType w:val="multilevel"/>
    <w:tmpl w:val="1DA247A4"/>
    <w:styleLink w:val="WW8Num19"/>
    <w:lvl w:ilvl="0">
      <w:start w:val="1"/>
      <w:numFmt w:val="decimal"/>
      <w:lvlText w:val="%1."/>
      <w:lvlJc w:val="left"/>
      <w:pPr>
        <w:ind w:left="644" w:hanging="360"/>
      </w:pPr>
    </w:lvl>
    <w:lvl w:ilvl="1">
      <w:start w:val="1"/>
      <w:numFmt w:val="decimal"/>
      <w:lvlText w:val="%1.%2."/>
      <w:lvlJc w:val="left"/>
      <w:pPr>
        <w:ind w:left="720" w:hanging="720"/>
      </w:pPr>
    </w:lvl>
    <w:lvl w:ilvl="2">
      <w:start w:val="1"/>
      <w:numFmt w:val="decimal"/>
      <w:lvlText w:val="%1.%2.%3."/>
      <w:lvlJc w:val="left"/>
      <w:pPr>
        <w:ind w:left="1083" w:hanging="720"/>
      </w:pPr>
      <w:rPr>
        <w:rFonts w:ascii="Arial" w:hAnsi="Arial" w:cs="Arial"/>
        <w:b/>
        <w:i w:val="0"/>
        <w:sz w:val="24"/>
        <w:szCs w:val="24"/>
      </w:rPr>
    </w:lvl>
    <w:lvl w:ilvl="3">
      <w:start w:val="1"/>
      <w:numFmt w:val="decimal"/>
      <w:lvlText w:val="%1.%2.%3.%4."/>
      <w:lvlJc w:val="left"/>
      <w:pPr>
        <w:ind w:left="1446" w:hanging="1080"/>
      </w:pPr>
    </w:lvl>
    <w:lvl w:ilvl="4">
      <w:start w:val="1"/>
      <w:numFmt w:val="decimal"/>
      <w:lvlText w:val="%1.%2.%3.%4.%5."/>
      <w:lvlJc w:val="left"/>
      <w:pPr>
        <w:ind w:left="1809" w:hanging="1440"/>
      </w:pPr>
    </w:lvl>
    <w:lvl w:ilvl="5">
      <w:start w:val="1"/>
      <w:numFmt w:val="decimal"/>
      <w:lvlText w:val="%1.%2.%3.%4.%5.%6."/>
      <w:lvlJc w:val="left"/>
      <w:pPr>
        <w:ind w:left="1812" w:hanging="1440"/>
      </w:pPr>
    </w:lvl>
    <w:lvl w:ilvl="6">
      <w:start w:val="1"/>
      <w:numFmt w:val="decimal"/>
      <w:lvlText w:val="%1.%2.%3.%4.%5.%6.%7."/>
      <w:lvlJc w:val="left"/>
      <w:pPr>
        <w:ind w:left="2175" w:hanging="1800"/>
      </w:pPr>
    </w:lvl>
    <w:lvl w:ilvl="7">
      <w:start w:val="1"/>
      <w:numFmt w:val="decimal"/>
      <w:lvlText w:val="%1.%2.%3.%4.%5.%6.%7.%8."/>
      <w:lvlJc w:val="left"/>
      <w:pPr>
        <w:ind w:left="2538" w:hanging="2160"/>
      </w:pPr>
    </w:lvl>
    <w:lvl w:ilvl="8">
      <w:start w:val="1"/>
      <w:numFmt w:val="decimal"/>
      <w:lvlText w:val="%1.%2.%3.%4.%5.%6.%7.%8.%9."/>
      <w:lvlJc w:val="left"/>
      <w:pPr>
        <w:ind w:left="2541" w:hanging="2160"/>
      </w:pPr>
    </w:lvl>
  </w:abstractNum>
  <w:abstractNum w:abstractNumId="34" w15:restartNumberingAfterBreak="0">
    <w:nsid w:val="666C10B4"/>
    <w:multiLevelType w:val="hybridMultilevel"/>
    <w:tmpl w:val="FCE46690"/>
    <w:lvl w:ilvl="0" w:tplc="7AB02A88">
      <w:numFmt w:val="bullet"/>
      <w:lvlText w:val="-"/>
      <w:lvlJc w:val="left"/>
      <w:pPr>
        <w:ind w:left="1069" w:hanging="360"/>
      </w:pPr>
      <w:rPr>
        <w:rFonts w:ascii="Arial" w:eastAsia="Droid Sans"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5" w15:restartNumberingAfterBreak="0">
    <w:nsid w:val="66772351"/>
    <w:multiLevelType w:val="hybridMultilevel"/>
    <w:tmpl w:val="0582C3D4"/>
    <w:lvl w:ilvl="0" w:tplc="04050003">
      <w:start w:val="1"/>
      <w:numFmt w:val="bullet"/>
      <w:lvlText w:val="o"/>
      <w:lvlJc w:val="left"/>
      <w:pPr>
        <w:ind w:left="1505" w:hanging="360"/>
      </w:pPr>
      <w:rPr>
        <w:rFonts w:ascii="Courier New" w:hAnsi="Courier New" w:cs="Courier New"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3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37" w15:restartNumberingAfterBreak="0">
    <w:nsid w:val="732639D3"/>
    <w:multiLevelType w:val="hybridMultilevel"/>
    <w:tmpl w:val="94E0BBBC"/>
    <w:lvl w:ilvl="0" w:tplc="DF3A3318">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BDA27F"/>
    <w:multiLevelType w:val="hybridMultilevel"/>
    <w:tmpl w:val="7EC4AAA6"/>
    <w:lvl w:ilvl="0" w:tplc="2A06804A">
      <w:start w:val="1"/>
      <w:numFmt w:val="decimal"/>
      <w:lvlText w:val="%1."/>
      <w:lvlJc w:val="left"/>
      <w:pPr>
        <w:ind w:left="720" w:hanging="360"/>
      </w:pPr>
    </w:lvl>
    <w:lvl w:ilvl="1" w:tplc="36721826">
      <w:start w:val="1"/>
      <w:numFmt w:val="lowerLetter"/>
      <w:lvlText w:val="%2."/>
      <w:lvlJc w:val="left"/>
      <w:pPr>
        <w:ind w:left="1440" w:hanging="360"/>
      </w:pPr>
    </w:lvl>
    <w:lvl w:ilvl="2" w:tplc="A7CE270C">
      <w:start w:val="1"/>
      <w:numFmt w:val="lowerRoman"/>
      <w:lvlText w:val="%3."/>
      <w:lvlJc w:val="right"/>
      <w:pPr>
        <w:ind w:left="2160" w:hanging="180"/>
      </w:pPr>
    </w:lvl>
    <w:lvl w:ilvl="3" w:tplc="6BC25976">
      <w:start w:val="1"/>
      <w:numFmt w:val="decimal"/>
      <w:lvlText w:val="%4."/>
      <w:lvlJc w:val="left"/>
      <w:pPr>
        <w:ind w:left="2880" w:hanging="360"/>
      </w:pPr>
    </w:lvl>
    <w:lvl w:ilvl="4" w:tplc="6C241A9E">
      <w:start w:val="1"/>
      <w:numFmt w:val="lowerLetter"/>
      <w:lvlText w:val="%5."/>
      <w:lvlJc w:val="left"/>
      <w:pPr>
        <w:ind w:left="3600" w:hanging="360"/>
      </w:pPr>
    </w:lvl>
    <w:lvl w:ilvl="5" w:tplc="8F54177C">
      <w:start w:val="1"/>
      <w:numFmt w:val="lowerRoman"/>
      <w:lvlText w:val="%6."/>
      <w:lvlJc w:val="right"/>
      <w:pPr>
        <w:ind w:left="4320" w:hanging="180"/>
      </w:pPr>
    </w:lvl>
    <w:lvl w:ilvl="6" w:tplc="51CA2102">
      <w:start w:val="1"/>
      <w:numFmt w:val="decimal"/>
      <w:lvlText w:val="%7."/>
      <w:lvlJc w:val="left"/>
      <w:pPr>
        <w:ind w:left="5040" w:hanging="360"/>
      </w:pPr>
    </w:lvl>
    <w:lvl w:ilvl="7" w:tplc="A0EC208E">
      <w:start w:val="1"/>
      <w:numFmt w:val="lowerLetter"/>
      <w:lvlText w:val="%8."/>
      <w:lvlJc w:val="left"/>
      <w:pPr>
        <w:ind w:left="5760" w:hanging="360"/>
      </w:pPr>
    </w:lvl>
    <w:lvl w:ilvl="8" w:tplc="722682C6">
      <w:start w:val="1"/>
      <w:numFmt w:val="lowerRoman"/>
      <w:lvlText w:val="%9."/>
      <w:lvlJc w:val="right"/>
      <w:pPr>
        <w:ind w:left="6480" w:hanging="180"/>
      </w:pPr>
    </w:lvl>
  </w:abstractNum>
  <w:abstractNum w:abstractNumId="39" w15:restartNumberingAfterBreak="0">
    <w:nsid w:val="79404CC4"/>
    <w:multiLevelType w:val="hybridMultilevel"/>
    <w:tmpl w:val="9512473C"/>
    <w:lvl w:ilvl="0" w:tplc="DF3A3318">
      <w:start w:val="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A8495F4"/>
    <w:multiLevelType w:val="hybridMultilevel"/>
    <w:tmpl w:val="1B1447CA"/>
    <w:lvl w:ilvl="0" w:tplc="8FE81D12">
      <w:start w:val="1"/>
      <w:numFmt w:val="bullet"/>
      <w:lvlText w:val="·"/>
      <w:lvlJc w:val="left"/>
      <w:pPr>
        <w:ind w:left="720" w:hanging="360"/>
      </w:pPr>
      <w:rPr>
        <w:rFonts w:ascii="Symbol" w:hAnsi="Symbol" w:hint="default"/>
      </w:rPr>
    </w:lvl>
    <w:lvl w:ilvl="1" w:tplc="85AA6F18">
      <w:start w:val="1"/>
      <w:numFmt w:val="bullet"/>
      <w:lvlText w:val="o"/>
      <w:lvlJc w:val="left"/>
      <w:pPr>
        <w:ind w:left="1440" w:hanging="360"/>
      </w:pPr>
      <w:rPr>
        <w:rFonts w:ascii="Courier New" w:hAnsi="Courier New" w:hint="default"/>
      </w:rPr>
    </w:lvl>
    <w:lvl w:ilvl="2" w:tplc="5DD07506">
      <w:start w:val="1"/>
      <w:numFmt w:val="bullet"/>
      <w:lvlText w:val=""/>
      <w:lvlJc w:val="left"/>
      <w:pPr>
        <w:ind w:left="2160" w:hanging="360"/>
      </w:pPr>
      <w:rPr>
        <w:rFonts w:ascii="Wingdings" w:hAnsi="Wingdings" w:hint="default"/>
      </w:rPr>
    </w:lvl>
    <w:lvl w:ilvl="3" w:tplc="F544F680">
      <w:start w:val="1"/>
      <w:numFmt w:val="bullet"/>
      <w:lvlText w:val=""/>
      <w:lvlJc w:val="left"/>
      <w:pPr>
        <w:ind w:left="2880" w:hanging="360"/>
      </w:pPr>
      <w:rPr>
        <w:rFonts w:ascii="Symbol" w:hAnsi="Symbol" w:hint="default"/>
      </w:rPr>
    </w:lvl>
    <w:lvl w:ilvl="4" w:tplc="186AEDA0">
      <w:start w:val="1"/>
      <w:numFmt w:val="bullet"/>
      <w:lvlText w:val="o"/>
      <w:lvlJc w:val="left"/>
      <w:pPr>
        <w:ind w:left="3600" w:hanging="360"/>
      </w:pPr>
      <w:rPr>
        <w:rFonts w:ascii="Courier New" w:hAnsi="Courier New" w:hint="default"/>
      </w:rPr>
    </w:lvl>
    <w:lvl w:ilvl="5" w:tplc="9FBED762">
      <w:start w:val="1"/>
      <w:numFmt w:val="bullet"/>
      <w:lvlText w:val=""/>
      <w:lvlJc w:val="left"/>
      <w:pPr>
        <w:ind w:left="4320" w:hanging="360"/>
      </w:pPr>
      <w:rPr>
        <w:rFonts w:ascii="Wingdings" w:hAnsi="Wingdings" w:hint="default"/>
      </w:rPr>
    </w:lvl>
    <w:lvl w:ilvl="6" w:tplc="638A3C36">
      <w:start w:val="1"/>
      <w:numFmt w:val="bullet"/>
      <w:lvlText w:val=""/>
      <w:lvlJc w:val="left"/>
      <w:pPr>
        <w:ind w:left="5040" w:hanging="360"/>
      </w:pPr>
      <w:rPr>
        <w:rFonts w:ascii="Symbol" w:hAnsi="Symbol" w:hint="default"/>
      </w:rPr>
    </w:lvl>
    <w:lvl w:ilvl="7" w:tplc="65AC03D8">
      <w:start w:val="1"/>
      <w:numFmt w:val="bullet"/>
      <w:lvlText w:val="o"/>
      <w:lvlJc w:val="left"/>
      <w:pPr>
        <w:ind w:left="5760" w:hanging="360"/>
      </w:pPr>
      <w:rPr>
        <w:rFonts w:ascii="Courier New" w:hAnsi="Courier New" w:hint="default"/>
      </w:rPr>
    </w:lvl>
    <w:lvl w:ilvl="8" w:tplc="B8AE8926">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8"/>
  </w:num>
  <w:num w:numId="4">
    <w:abstractNumId w:val="30"/>
  </w:num>
  <w:num w:numId="5">
    <w:abstractNumId w:val="31"/>
  </w:num>
  <w:num w:numId="6">
    <w:abstractNumId w:val="40"/>
  </w:num>
  <w:num w:numId="7">
    <w:abstractNumId w:val="17"/>
  </w:num>
  <w:num w:numId="8">
    <w:abstractNumId w:val="5"/>
  </w:num>
  <w:num w:numId="9">
    <w:abstractNumId w:val="19"/>
  </w:num>
  <w:num w:numId="10">
    <w:abstractNumId w:val="14"/>
  </w:num>
  <w:num w:numId="11">
    <w:abstractNumId w:val="36"/>
  </w:num>
  <w:num w:numId="12">
    <w:abstractNumId w:val="7"/>
  </w:num>
  <w:num w:numId="13">
    <w:abstractNumId w:val="20"/>
  </w:num>
  <w:num w:numId="14">
    <w:abstractNumId w:val="13"/>
  </w:num>
  <w:num w:numId="15">
    <w:abstractNumId w:val="21"/>
  </w:num>
  <w:num w:numId="16">
    <w:abstractNumId w:val="10"/>
  </w:num>
  <w:num w:numId="17">
    <w:abstractNumId w:val="33"/>
  </w:num>
  <w:num w:numId="18">
    <w:abstractNumId w:val="7"/>
  </w:num>
  <w:num w:numId="19">
    <w:abstractNumId w:val="28"/>
  </w:num>
  <w:num w:numId="20">
    <w:abstractNumId w:val="26"/>
  </w:num>
  <w:num w:numId="21">
    <w:abstractNumId w:val="25"/>
  </w:num>
  <w:num w:numId="22">
    <w:abstractNumId w:val="15"/>
  </w:num>
  <w:num w:numId="23">
    <w:abstractNumId w:val="4"/>
  </w:num>
  <w:num w:numId="24">
    <w:abstractNumId w:val="23"/>
  </w:num>
  <w:num w:numId="25">
    <w:abstractNumId w:val="8"/>
  </w:num>
  <w:num w:numId="26">
    <w:abstractNumId w:val="12"/>
  </w:num>
  <w:num w:numId="27">
    <w:abstractNumId w:val="34"/>
  </w:num>
  <w:num w:numId="28">
    <w:abstractNumId w:val="7"/>
  </w:num>
  <w:num w:numId="29">
    <w:abstractNumId w:val="11"/>
  </w:num>
  <w:num w:numId="30">
    <w:abstractNumId w:val="18"/>
  </w:num>
  <w:num w:numId="31">
    <w:abstractNumId w:val="39"/>
  </w:num>
  <w:num w:numId="32">
    <w:abstractNumId w:val="32"/>
  </w:num>
  <w:num w:numId="33">
    <w:abstractNumId w:val="35"/>
  </w:num>
  <w:num w:numId="34">
    <w:abstractNumId w:val="9"/>
  </w:num>
  <w:num w:numId="35">
    <w:abstractNumId w:val="0"/>
  </w:num>
  <w:num w:numId="36">
    <w:abstractNumId w:val="37"/>
  </w:num>
  <w:num w:numId="37">
    <w:abstractNumId w:val="16"/>
  </w:num>
  <w:num w:numId="38">
    <w:abstractNumId w:val="29"/>
  </w:num>
  <w:num w:numId="39">
    <w:abstractNumId w:val="27"/>
  </w:num>
  <w:num w:numId="40">
    <w:abstractNumId w:val="7"/>
  </w:num>
  <w:num w:numId="4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8C"/>
    <w:rsid w:val="000004F4"/>
    <w:rsid w:val="000014CF"/>
    <w:rsid w:val="00003381"/>
    <w:rsid w:val="00003F8F"/>
    <w:rsid w:val="00004663"/>
    <w:rsid w:val="00005101"/>
    <w:rsid w:val="000112BF"/>
    <w:rsid w:val="00012C09"/>
    <w:rsid w:val="00012D30"/>
    <w:rsid w:val="00012E59"/>
    <w:rsid w:val="00015029"/>
    <w:rsid w:val="00016CBF"/>
    <w:rsid w:val="00017D91"/>
    <w:rsid w:val="000207B1"/>
    <w:rsid w:val="0002089C"/>
    <w:rsid w:val="000210CF"/>
    <w:rsid w:val="0002211F"/>
    <w:rsid w:val="00022BDF"/>
    <w:rsid w:val="000243AA"/>
    <w:rsid w:val="00025CAD"/>
    <w:rsid w:val="0002610C"/>
    <w:rsid w:val="000263B1"/>
    <w:rsid w:val="00031A95"/>
    <w:rsid w:val="0003357B"/>
    <w:rsid w:val="0003393A"/>
    <w:rsid w:val="00035332"/>
    <w:rsid w:val="0003578B"/>
    <w:rsid w:val="00036326"/>
    <w:rsid w:val="0003673B"/>
    <w:rsid w:val="00037085"/>
    <w:rsid w:val="00037112"/>
    <w:rsid w:val="00040035"/>
    <w:rsid w:val="00040B49"/>
    <w:rsid w:val="00041EAB"/>
    <w:rsid w:val="00042E25"/>
    <w:rsid w:val="00044418"/>
    <w:rsid w:val="0004569B"/>
    <w:rsid w:val="000464FE"/>
    <w:rsid w:val="00050E95"/>
    <w:rsid w:val="000517E5"/>
    <w:rsid w:val="000519F9"/>
    <w:rsid w:val="00052A1D"/>
    <w:rsid w:val="0005323E"/>
    <w:rsid w:val="00053A45"/>
    <w:rsid w:val="000546BF"/>
    <w:rsid w:val="000546C3"/>
    <w:rsid w:val="00055ECA"/>
    <w:rsid w:val="00056509"/>
    <w:rsid w:val="00057254"/>
    <w:rsid w:val="000601B6"/>
    <w:rsid w:val="000603AB"/>
    <w:rsid w:val="00061078"/>
    <w:rsid w:val="0006263A"/>
    <w:rsid w:val="000644AB"/>
    <w:rsid w:val="000654F4"/>
    <w:rsid w:val="00065938"/>
    <w:rsid w:val="0006668E"/>
    <w:rsid w:val="0006695C"/>
    <w:rsid w:val="0006753A"/>
    <w:rsid w:val="000678E1"/>
    <w:rsid w:val="00072373"/>
    <w:rsid w:val="00074065"/>
    <w:rsid w:val="00075723"/>
    <w:rsid w:val="00076BB6"/>
    <w:rsid w:val="0008141F"/>
    <w:rsid w:val="0008204E"/>
    <w:rsid w:val="00082F12"/>
    <w:rsid w:val="00083300"/>
    <w:rsid w:val="00083EAB"/>
    <w:rsid w:val="00086CFA"/>
    <w:rsid w:val="00093329"/>
    <w:rsid w:val="0009369D"/>
    <w:rsid w:val="00094378"/>
    <w:rsid w:val="0009452D"/>
    <w:rsid w:val="000A3C50"/>
    <w:rsid w:val="000A6ED1"/>
    <w:rsid w:val="000A6F11"/>
    <w:rsid w:val="000B19C2"/>
    <w:rsid w:val="000B1C1E"/>
    <w:rsid w:val="000B73BE"/>
    <w:rsid w:val="000C056A"/>
    <w:rsid w:val="000C0770"/>
    <w:rsid w:val="000C1983"/>
    <w:rsid w:val="000C261D"/>
    <w:rsid w:val="000C2A6B"/>
    <w:rsid w:val="000C5165"/>
    <w:rsid w:val="000C68A5"/>
    <w:rsid w:val="000C7DAD"/>
    <w:rsid w:val="000C7DC3"/>
    <w:rsid w:val="000D1948"/>
    <w:rsid w:val="000D1B88"/>
    <w:rsid w:val="000D49D0"/>
    <w:rsid w:val="000D5C60"/>
    <w:rsid w:val="000D5EDC"/>
    <w:rsid w:val="000D7B59"/>
    <w:rsid w:val="000E3A37"/>
    <w:rsid w:val="000E3D2A"/>
    <w:rsid w:val="000E55C1"/>
    <w:rsid w:val="000E5CE1"/>
    <w:rsid w:val="000F0E69"/>
    <w:rsid w:val="000F0EBE"/>
    <w:rsid w:val="000F2CD0"/>
    <w:rsid w:val="000F3233"/>
    <w:rsid w:val="000F39CA"/>
    <w:rsid w:val="000F42A0"/>
    <w:rsid w:val="000F49C6"/>
    <w:rsid w:val="000F5102"/>
    <w:rsid w:val="000F513E"/>
    <w:rsid w:val="000F69BB"/>
    <w:rsid w:val="000F6A29"/>
    <w:rsid w:val="000F7C86"/>
    <w:rsid w:val="000F7C8F"/>
    <w:rsid w:val="00100441"/>
    <w:rsid w:val="001006AD"/>
    <w:rsid w:val="001014A2"/>
    <w:rsid w:val="00104C00"/>
    <w:rsid w:val="00107C21"/>
    <w:rsid w:val="0011106C"/>
    <w:rsid w:val="00111379"/>
    <w:rsid w:val="00111C83"/>
    <w:rsid w:val="00112EFC"/>
    <w:rsid w:val="00113794"/>
    <w:rsid w:val="00115082"/>
    <w:rsid w:val="00115093"/>
    <w:rsid w:val="001155B2"/>
    <w:rsid w:val="0011671C"/>
    <w:rsid w:val="00116787"/>
    <w:rsid w:val="0011735C"/>
    <w:rsid w:val="00117FCD"/>
    <w:rsid w:val="00122FB4"/>
    <w:rsid w:val="001261D1"/>
    <w:rsid w:val="0012638C"/>
    <w:rsid w:val="00127282"/>
    <w:rsid w:val="00127B3D"/>
    <w:rsid w:val="00131181"/>
    <w:rsid w:val="001316AA"/>
    <w:rsid w:val="00134D8B"/>
    <w:rsid w:val="00135EBC"/>
    <w:rsid w:val="00136404"/>
    <w:rsid w:val="00136C1A"/>
    <w:rsid w:val="00136CD1"/>
    <w:rsid w:val="00136CE8"/>
    <w:rsid w:val="001371D0"/>
    <w:rsid w:val="00137547"/>
    <w:rsid w:val="00143C17"/>
    <w:rsid w:val="00143D98"/>
    <w:rsid w:val="00144C23"/>
    <w:rsid w:val="001450A3"/>
    <w:rsid w:val="001469B5"/>
    <w:rsid w:val="00147E56"/>
    <w:rsid w:val="00150776"/>
    <w:rsid w:val="00152BA0"/>
    <w:rsid w:val="00153365"/>
    <w:rsid w:val="001538C7"/>
    <w:rsid w:val="00153F51"/>
    <w:rsid w:val="0015465C"/>
    <w:rsid w:val="00157186"/>
    <w:rsid w:val="00161F24"/>
    <w:rsid w:val="001632B6"/>
    <w:rsid w:val="00165BAB"/>
    <w:rsid w:val="00165D8D"/>
    <w:rsid w:val="0016762A"/>
    <w:rsid w:val="00167F58"/>
    <w:rsid w:val="00170C88"/>
    <w:rsid w:val="00173CDE"/>
    <w:rsid w:val="00174A4B"/>
    <w:rsid w:val="00177D41"/>
    <w:rsid w:val="00182650"/>
    <w:rsid w:val="0018373C"/>
    <w:rsid w:val="00184F17"/>
    <w:rsid w:val="0018503A"/>
    <w:rsid w:val="00185A6A"/>
    <w:rsid w:val="001869C6"/>
    <w:rsid w:val="00187D5A"/>
    <w:rsid w:val="001900A4"/>
    <w:rsid w:val="00190ADC"/>
    <w:rsid w:val="00191523"/>
    <w:rsid w:val="00193D8F"/>
    <w:rsid w:val="001961FE"/>
    <w:rsid w:val="001A083E"/>
    <w:rsid w:val="001A17C1"/>
    <w:rsid w:val="001A39F0"/>
    <w:rsid w:val="001A3CCE"/>
    <w:rsid w:val="001A4D0B"/>
    <w:rsid w:val="001A6C27"/>
    <w:rsid w:val="001A7D89"/>
    <w:rsid w:val="001B0357"/>
    <w:rsid w:val="001B0467"/>
    <w:rsid w:val="001B0533"/>
    <w:rsid w:val="001B0822"/>
    <w:rsid w:val="001B2671"/>
    <w:rsid w:val="001B2E89"/>
    <w:rsid w:val="001B3B95"/>
    <w:rsid w:val="001B3EB7"/>
    <w:rsid w:val="001B4B4D"/>
    <w:rsid w:val="001B715D"/>
    <w:rsid w:val="001B7A5E"/>
    <w:rsid w:val="001C012F"/>
    <w:rsid w:val="001C0219"/>
    <w:rsid w:val="001C32EF"/>
    <w:rsid w:val="001C3662"/>
    <w:rsid w:val="001C38CE"/>
    <w:rsid w:val="001C3A75"/>
    <w:rsid w:val="001C3B3D"/>
    <w:rsid w:val="001C6E15"/>
    <w:rsid w:val="001D5E08"/>
    <w:rsid w:val="001D5F58"/>
    <w:rsid w:val="001D6AA3"/>
    <w:rsid w:val="001D7A03"/>
    <w:rsid w:val="001E0518"/>
    <w:rsid w:val="001E07F7"/>
    <w:rsid w:val="001E0C71"/>
    <w:rsid w:val="001E1054"/>
    <w:rsid w:val="001E187E"/>
    <w:rsid w:val="001E1D62"/>
    <w:rsid w:val="001E3BA2"/>
    <w:rsid w:val="001E3E8E"/>
    <w:rsid w:val="001E56ED"/>
    <w:rsid w:val="001E6007"/>
    <w:rsid w:val="001E75F8"/>
    <w:rsid w:val="001E7856"/>
    <w:rsid w:val="001F0175"/>
    <w:rsid w:val="001F0B99"/>
    <w:rsid w:val="001F16B3"/>
    <w:rsid w:val="001F1CFF"/>
    <w:rsid w:val="001F24FD"/>
    <w:rsid w:val="001F2783"/>
    <w:rsid w:val="001F2982"/>
    <w:rsid w:val="001F47D7"/>
    <w:rsid w:val="001F480F"/>
    <w:rsid w:val="001F515E"/>
    <w:rsid w:val="0020018B"/>
    <w:rsid w:val="00200868"/>
    <w:rsid w:val="00202589"/>
    <w:rsid w:val="002028B6"/>
    <w:rsid w:val="0020560E"/>
    <w:rsid w:val="00206403"/>
    <w:rsid w:val="00206531"/>
    <w:rsid w:val="00211D43"/>
    <w:rsid w:val="002121FC"/>
    <w:rsid w:val="002133CB"/>
    <w:rsid w:val="00213922"/>
    <w:rsid w:val="0021442D"/>
    <w:rsid w:val="00214C78"/>
    <w:rsid w:val="00215DB2"/>
    <w:rsid w:val="00216C30"/>
    <w:rsid w:val="00217074"/>
    <w:rsid w:val="0021710A"/>
    <w:rsid w:val="002218CD"/>
    <w:rsid w:val="00223CA0"/>
    <w:rsid w:val="00225511"/>
    <w:rsid w:val="00225A29"/>
    <w:rsid w:val="00226A9E"/>
    <w:rsid w:val="00230C05"/>
    <w:rsid w:val="00231322"/>
    <w:rsid w:val="0023186A"/>
    <w:rsid w:val="00232CBC"/>
    <w:rsid w:val="00233E06"/>
    <w:rsid w:val="00234266"/>
    <w:rsid w:val="00234495"/>
    <w:rsid w:val="0023661E"/>
    <w:rsid w:val="0023671B"/>
    <w:rsid w:val="00236CFB"/>
    <w:rsid w:val="00237AE8"/>
    <w:rsid w:val="0024020C"/>
    <w:rsid w:val="00240519"/>
    <w:rsid w:val="002411BC"/>
    <w:rsid w:val="00242F44"/>
    <w:rsid w:val="00243B09"/>
    <w:rsid w:val="0024466D"/>
    <w:rsid w:val="00244987"/>
    <w:rsid w:val="00245AF9"/>
    <w:rsid w:val="00245B5B"/>
    <w:rsid w:val="00246BD6"/>
    <w:rsid w:val="002475C2"/>
    <w:rsid w:val="00247865"/>
    <w:rsid w:val="00247A4D"/>
    <w:rsid w:val="00251715"/>
    <w:rsid w:val="00252068"/>
    <w:rsid w:val="002520FF"/>
    <w:rsid w:val="0025252D"/>
    <w:rsid w:val="002527C6"/>
    <w:rsid w:val="00256325"/>
    <w:rsid w:val="002577FA"/>
    <w:rsid w:val="00257ABD"/>
    <w:rsid w:val="0026031E"/>
    <w:rsid w:val="002612A6"/>
    <w:rsid w:val="00261A07"/>
    <w:rsid w:val="00262161"/>
    <w:rsid w:val="0026383E"/>
    <w:rsid w:val="0026549A"/>
    <w:rsid w:val="00271FCB"/>
    <w:rsid w:val="002730EE"/>
    <w:rsid w:val="00273AD3"/>
    <w:rsid w:val="00275219"/>
    <w:rsid w:val="002757AC"/>
    <w:rsid w:val="00280418"/>
    <w:rsid w:val="00282B70"/>
    <w:rsid w:val="0028497B"/>
    <w:rsid w:val="002849C1"/>
    <w:rsid w:val="002854DD"/>
    <w:rsid w:val="0028634C"/>
    <w:rsid w:val="002866B5"/>
    <w:rsid w:val="00286B7C"/>
    <w:rsid w:val="002872F0"/>
    <w:rsid w:val="00287D31"/>
    <w:rsid w:val="00287F4D"/>
    <w:rsid w:val="00290E1D"/>
    <w:rsid w:val="00291238"/>
    <w:rsid w:val="002913BD"/>
    <w:rsid w:val="00291F9B"/>
    <w:rsid w:val="00292CA5"/>
    <w:rsid w:val="00293FEC"/>
    <w:rsid w:val="00294F1C"/>
    <w:rsid w:val="00295B1D"/>
    <w:rsid w:val="002961C7"/>
    <w:rsid w:val="002A10A5"/>
    <w:rsid w:val="002A1230"/>
    <w:rsid w:val="002A3682"/>
    <w:rsid w:val="002A53AB"/>
    <w:rsid w:val="002A58F7"/>
    <w:rsid w:val="002B1A16"/>
    <w:rsid w:val="002B355F"/>
    <w:rsid w:val="002B5A2B"/>
    <w:rsid w:val="002B5AF8"/>
    <w:rsid w:val="002B7353"/>
    <w:rsid w:val="002C397F"/>
    <w:rsid w:val="002C3BFD"/>
    <w:rsid w:val="002C40AC"/>
    <w:rsid w:val="002C498D"/>
    <w:rsid w:val="002C6A5B"/>
    <w:rsid w:val="002C6EEA"/>
    <w:rsid w:val="002CC6D5"/>
    <w:rsid w:val="002D0DA4"/>
    <w:rsid w:val="002D4402"/>
    <w:rsid w:val="002E05E0"/>
    <w:rsid w:val="002E31A4"/>
    <w:rsid w:val="002E32EF"/>
    <w:rsid w:val="002E3387"/>
    <w:rsid w:val="002E4190"/>
    <w:rsid w:val="002E620E"/>
    <w:rsid w:val="002E752B"/>
    <w:rsid w:val="002F14D8"/>
    <w:rsid w:val="002F20EB"/>
    <w:rsid w:val="002F2CD3"/>
    <w:rsid w:val="002F2D8F"/>
    <w:rsid w:val="002F39A7"/>
    <w:rsid w:val="002F4399"/>
    <w:rsid w:val="002F5E12"/>
    <w:rsid w:val="002F7D28"/>
    <w:rsid w:val="00300AE4"/>
    <w:rsid w:val="00301F67"/>
    <w:rsid w:val="00302ABB"/>
    <w:rsid w:val="00302E6D"/>
    <w:rsid w:val="00304E5A"/>
    <w:rsid w:val="0030630F"/>
    <w:rsid w:val="00306438"/>
    <w:rsid w:val="0030667A"/>
    <w:rsid w:val="00306ED8"/>
    <w:rsid w:val="00310577"/>
    <w:rsid w:val="00310766"/>
    <w:rsid w:val="00311FD4"/>
    <w:rsid w:val="003141E7"/>
    <w:rsid w:val="00314981"/>
    <w:rsid w:val="00314BB1"/>
    <w:rsid w:val="00314F4C"/>
    <w:rsid w:val="00315E58"/>
    <w:rsid w:val="00321560"/>
    <w:rsid w:val="0032588B"/>
    <w:rsid w:val="003268B8"/>
    <w:rsid w:val="003269C0"/>
    <w:rsid w:val="00327429"/>
    <w:rsid w:val="0033025B"/>
    <w:rsid w:val="0033181C"/>
    <w:rsid w:val="00332950"/>
    <w:rsid w:val="00332992"/>
    <w:rsid w:val="00333B88"/>
    <w:rsid w:val="00333BE5"/>
    <w:rsid w:val="00336153"/>
    <w:rsid w:val="0033666D"/>
    <w:rsid w:val="0034047F"/>
    <w:rsid w:val="00340F45"/>
    <w:rsid w:val="003426BD"/>
    <w:rsid w:val="003428B3"/>
    <w:rsid w:val="00345E8C"/>
    <w:rsid w:val="00346423"/>
    <w:rsid w:val="00347B2C"/>
    <w:rsid w:val="003509F8"/>
    <w:rsid w:val="003512A6"/>
    <w:rsid w:val="003525E7"/>
    <w:rsid w:val="0035276B"/>
    <w:rsid w:val="00352C6F"/>
    <w:rsid w:val="00352FA3"/>
    <w:rsid w:val="00353CF1"/>
    <w:rsid w:val="00353F8C"/>
    <w:rsid w:val="003554D6"/>
    <w:rsid w:val="00355AFC"/>
    <w:rsid w:val="00360953"/>
    <w:rsid w:val="00361024"/>
    <w:rsid w:val="003616E2"/>
    <w:rsid w:val="003627BC"/>
    <w:rsid w:val="003643F0"/>
    <w:rsid w:val="00365C9A"/>
    <w:rsid w:val="003662DA"/>
    <w:rsid w:val="003708FD"/>
    <w:rsid w:val="0037372A"/>
    <w:rsid w:val="00375958"/>
    <w:rsid w:val="003774B0"/>
    <w:rsid w:val="00377F45"/>
    <w:rsid w:val="003802D0"/>
    <w:rsid w:val="003805B8"/>
    <w:rsid w:val="00383202"/>
    <w:rsid w:val="00383BD8"/>
    <w:rsid w:val="00383F0F"/>
    <w:rsid w:val="00385096"/>
    <w:rsid w:val="00385986"/>
    <w:rsid w:val="00386B84"/>
    <w:rsid w:val="003914EF"/>
    <w:rsid w:val="003915E8"/>
    <w:rsid w:val="0039271C"/>
    <w:rsid w:val="003929C3"/>
    <w:rsid w:val="0039302D"/>
    <w:rsid w:val="00393FD2"/>
    <w:rsid w:val="003A057F"/>
    <w:rsid w:val="003A31A1"/>
    <w:rsid w:val="003A31ED"/>
    <w:rsid w:val="003A320B"/>
    <w:rsid w:val="003A3A30"/>
    <w:rsid w:val="003A3A31"/>
    <w:rsid w:val="003A3B95"/>
    <w:rsid w:val="003A4C33"/>
    <w:rsid w:val="003A525A"/>
    <w:rsid w:val="003A5E28"/>
    <w:rsid w:val="003A6164"/>
    <w:rsid w:val="003A7BA9"/>
    <w:rsid w:val="003B0CB1"/>
    <w:rsid w:val="003B3084"/>
    <w:rsid w:val="003B3EC4"/>
    <w:rsid w:val="003B4B34"/>
    <w:rsid w:val="003B59B8"/>
    <w:rsid w:val="003B6DD0"/>
    <w:rsid w:val="003C156E"/>
    <w:rsid w:val="003C16AD"/>
    <w:rsid w:val="003C2035"/>
    <w:rsid w:val="003C3447"/>
    <w:rsid w:val="003C7C27"/>
    <w:rsid w:val="003D04C8"/>
    <w:rsid w:val="003D2054"/>
    <w:rsid w:val="003D33BA"/>
    <w:rsid w:val="003D4FE4"/>
    <w:rsid w:val="003D5956"/>
    <w:rsid w:val="003D6199"/>
    <w:rsid w:val="003E04DD"/>
    <w:rsid w:val="003E0BF0"/>
    <w:rsid w:val="003E17DF"/>
    <w:rsid w:val="003E24D5"/>
    <w:rsid w:val="003E4A3F"/>
    <w:rsid w:val="003E5222"/>
    <w:rsid w:val="003E5960"/>
    <w:rsid w:val="003E5DEF"/>
    <w:rsid w:val="003F0472"/>
    <w:rsid w:val="003F3739"/>
    <w:rsid w:val="003F443E"/>
    <w:rsid w:val="003F45C0"/>
    <w:rsid w:val="003F539C"/>
    <w:rsid w:val="0040154A"/>
    <w:rsid w:val="004015FB"/>
    <w:rsid w:val="004024B9"/>
    <w:rsid w:val="00402D3F"/>
    <w:rsid w:val="004030E4"/>
    <w:rsid w:val="00404514"/>
    <w:rsid w:val="00404EF9"/>
    <w:rsid w:val="00411125"/>
    <w:rsid w:val="00412564"/>
    <w:rsid w:val="004144EC"/>
    <w:rsid w:val="00414998"/>
    <w:rsid w:val="004150B8"/>
    <w:rsid w:val="00415430"/>
    <w:rsid w:val="00415AE7"/>
    <w:rsid w:val="00420E18"/>
    <w:rsid w:val="00423211"/>
    <w:rsid w:val="00423A02"/>
    <w:rsid w:val="00423CB1"/>
    <w:rsid w:val="004253C0"/>
    <w:rsid w:val="004268A9"/>
    <w:rsid w:val="0042720D"/>
    <w:rsid w:val="00427D8F"/>
    <w:rsid w:val="004311BE"/>
    <w:rsid w:val="00431FD6"/>
    <w:rsid w:val="00433095"/>
    <w:rsid w:val="004348F5"/>
    <w:rsid w:val="004356AA"/>
    <w:rsid w:val="004375FA"/>
    <w:rsid w:val="004405CE"/>
    <w:rsid w:val="00442C37"/>
    <w:rsid w:val="00447FD8"/>
    <w:rsid w:val="0045093E"/>
    <w:rsid w:val="004546AB"/>
    <w:rsid w:val="0045513E"/>
    <w:rsid w:val="00457A68"/>
    <w:rsid w:val="00461BC7"/>
    <w:rsid w:val="00461D3C"/>
    <w:rsid w:val="00461EED"/>
    <w:rsid w:val="004642EA"/>
    <w:rsid w:val="00465457"/>
    <w:rsid w:val="004662F2"/>
    <w:rsid w:val="004666A9"/>
    <w:rsid w:val="004666D2"/>
    <w:rsid w:val="0047097B"/>
    <w:rsid w:val="00471A96"/>
    <w:rsid w:val="0047215E"/>
    <w:rsid w:val="00473A0D"/>
    <w:rsid w:val="00474194"/>
    <w:rsid w:val="004777C7"/>
    <w:rsid w:val="00477C6A"/>
    <w:rsid w:val="00480CB7"/>
    <w:rsid w:val="0048206F"/>
    <w:rsid w:val="004821B3"/>
    <w:rsid w:val="00482951"/>
    <w:rsid w:val="0048536C"/>
    <w:rsid w:val="004858B9"/>
    <w:rsid w:val="00491426"/>
    <w:rsid w:val="00491996"/>
    <w:rsid w:val="00492518"/>
    <w:rsid w:val="00493AB1"/>
    <w:rsid w:val="00493C7B"/>
    <w:rsid w:val="00493C95"/>
    <w:rsid w:val="00493DC6"/>
    <w:rsid w:val="00493FB9"/>
    <w:rsid w:val="0049469B"/>
    <w:rsid w:val="00497218"/>
    <w:rsid w:val="004A19F3"/>
    <w:rsid w:val="004A1C0D"/>
    <w:rsid w:val="004A1F17"/>
    <w:rsid w:val="004A203F"/>
    <w:rsid w:val="004A21B1"/>
    <w:rsid w:val="004A43BD"/>
    <w:rsid w:val="004A55F7"/>
    <w:rsid w:val="004A6A04"/>
    <w:rsid w:val="004A74A6"/>
    <w:rsid w:val="004A7BBF"/>
    <w:rsid w:val="004B056D"/>
    <w:rsid w:val="004B0FE4"/>
    <w:rsid w:val="004B43F0"/>
    <w:rsid w:val="004B449F"/>
    <w:rsid w:val="004B4831"/>
    <w:rsid w:val="004B67AC"/>
    <w:rsid w:val="004B6DDF"/>
    <w:rsid w:val="004C08BE"/>
    <w:rsid w:val="004C162A"/>
    <w:rsid w:val="004C2561"/>
    <w:rsid w:val="004C3410"/>
    <w:rsid w:val="004C7EE0"/>
    <w:rsid w:val="004D04EF"/>
    <w:rsid w:val="004D0C30"/>
    <w:rsid w:val="004D4EE9"/>
    <w:rsid w:val="004D6D01"/>
    <w:rsid w:val="004D7250"/>
    <w:rsid w:val="004E1CF7"/>
    <w:rsid w:val="004E2F22"/>
    <w:rsid w:val="004E5D03"/>
    <w:rsid w:val="004E73A5"/>
    <w:rsid w:val="004F425F"/>
    <w:rsid w:val="005009D4"/>
    <w:rsid w:val="00500B1F"/>
    <w:rsid w:val="0050143D"/>
    <w:rsid w:val="00501581"/>
    <w:rsid w:val="005021F3"/>
    <w:rsid w:val="00505576"/>
    <w:rsid w:val="0050580B"/>
    <w:rsid w:val="00505ADB"/>
    <w:rsid w:val="00507D9D"/>
    <w:rsid w:val="00510450"/>
    <w:rsid w:val="00511849"/>
    <w:rsid w:val="00512976"/>
    <w:rsid w:val="00513BA2"/>
    <w:rsid w:val="00516C72"/>
    <w:rsid w:val="005179C2"/>
    <w:rsid w:val="00520306"/>
    <w:rsid w:val="0052225E"/>
    <w:rsid w:val="00522FA0"/>
    <w:rsid w:val="005234FC"/>
    <w:rsid w:val="00524408"/>
    <w:rsid w:val="00526A2E"/>
    <w:rsid w:val="00526CA4"/>
    <w:rsid w:val="00531077"/>
    <w:rsid w:val="005319C4"/>
    <w:rsid w:val="00531F82"/>
    <w:rsid w:val="005346C7"/>
    <w:rsid w:val="005355BF"/>
    <w:rsid w:val="0053571C"/>
    <w:rsid w:val="00535DD4"/>
    <w:rsid w:val="00536C69"/>
    <w:rsid w:val="005402E6"/>
    <w:rsid w:val="005429E9"/>
    <w:rsid w:val="005458C8"/>
    <w:rsid w:val="00545D98"/>
    <w:rsid w:val="0054667F"/>
    <w:rsid w:val="005467F4"/>
    <w:rsid w:val="00546E84"/>
    <w:rsid w:val="00550A5F"/>
    <w:rsid w:val="00550AEA"/>
    <w:rsid w:val="00553689"/>
    <w:rsid w:val="00553D49"/>
    <w:rsid w:val="00553E0D"/>
    <w:rsid w:val="0055461F"/>
    <w:rsid w:val="005549C0"/>
    <w:rsid w:val="005574F7"/>
    <w:rsid w:val="00557EA8"/>
    <w:rsid w:val="005608D9"/>
    <w:rsid w:val="00560AE9"/>
    <w:rsid w:val="00562330"/>
    <w:rsid w:val="00564096"/>
    <w:rsid w:val="0056433C"/>
    <w:rsid w:val="00566A64"/>
    <w:rsid w:val="005708A6"/>
    <w:rsid w:val="00571090"/>
    <w:rsid w:val="00571A8D"/>
    <w:rsid w:val="005738DD"/>
    <w:rsid w:val="00577D12"/>
    <w:rsid w:val="005806BD"/>
    <w:rsid w:val="0058185A"/>
    <w:rsid w:val="00581D31"/>
    <w:rsid w:val="00582E0F"/>
    <w:rsid w:val="005876F1"/>
    <w:rsid w:val="005914DD"/>
    <w:rsid w:val="00592220"/>
    <w:rsid w:val="00593A53"/>
    <w:rsid w:val="00594C67"/>
    <w:rsid w:val="005A393D"/>
    <w:rsid w:val="005A408C"/>
    <w:rsid w:val="005A4D2C"/>
    <w:rsid w:val="005A5579"/>
    <w:rsid w:val="005A64BC"/>
    <w:rsid w:val="005A7245"/>
    <w:rsid w:val="005B1B6E"/>
    <w:rsid w:val="005B2949"/>
    <w:rsid w:val="005B6814"/>
    <w:rsid w:val="005B75D7"/>
    <w:rsid w:val="005C0336"/>
    <w:rsid w:val="005C0B54"/>
    <w:rsid w:val="005C124F"/>
    <w:rsid w:val="005C407F"/>
    <w:rsid w:val="005C4966"/>
    <w:rsid w:val="005C587B"/>
    <w:rsid w:val="005C5A53"/>
    <w:rsid w:val="005C622F"/>
    <w:rsid w:val="005C626D"/>
    <w:rsid w:val="005C6882"/>
    <w:rsid w:val="005C69BF"/>
    <w:rsid w:val="005C6A77"/>
    <w:rsid w:val="005C73BB"/>
    <w:rsid w:val="005D0376"/>
    <w:rsid w:val="005D2FBD"/>
    <w:rsid w:val="005D507F"/>
    <w:rsid w:val="005D52E3"/>
    <w:rsid w:val="005D5420"/>
    <w:rsid w:val="005D68EF"/>
    <w:rsid w:val="005D6D4B"/>
    <w:rsid w:val="005E015F"/>
    <w:rsid w:val="005E06AE"/>
    <w:rsid w:val="005E0893"/>
    <w:rsid w:val="005E1068"/>
    <w:rsid w:val="005E19CC"/>
    <w:rsid w:val="005E311A"/>
    <w:rsid w:val="005E4176"/>
    <w:rsid w:val="005E4184"/>
    <w:rsid w:val="005E48B2"/>
    <w:rsid w:val="005E49B2"/>
    <w:rsid w:val="005E5377"/>
    <w:rsid w:val="005E540A"/>
    <w:rsid w:val="005F14E6"/>
    <w:rsid w:val="005F36DF"/>
    <w:rsid w:val="005F50A7"/>
    <w:rsid w:val="005F5866"/>
    <w:rsid w:val="005F64DA"/>
    <w:rsid w:val="005F6677"/>
    <w:rsid w:val="005F6BC2"/>
    <w:rsid w:val="00603252"/>
    <w:rsid w:val="00603A7F"/>
    <w:rsid w:val="00604232"/>
    <w:rsid w:val="0060611D"/>
    <w:rsid w:val="00610D79"/>
    <w:rsid w:val="00612650"/>
    <w:rsid w:val="00613AF2"/>
    <w:rsid w:val="00614197"/>
    <w:rsid w:val="006156F4"/>
    <w:rsid w:val="00616004"/>
    <w:rsid w:val="006214D8"/>
    <w:rsid w:val="00621952"/>
    <w:rsid w:val="00621A47"/>
    <w:rsid w:val="00623BE4"/>
    <w:rsid w:val="00623BE5"/>
    <w:rsid w:val="00623D01"/>
    <w:rsid w:val="00624231"/>
    <w:rsid w:val="00624EDA"/>
    <w:rsid w:val="00625D11"/>
    <w:rsid w:val="00627D12"/>
    <w:rsid w:val="00630C01"/>
    <w:rsid w:val="006340E1"/>
    <w:rsid w:val="00634943"/>
    <w:rsid w:val="00637170"/>
    <w:rsid w:val="00643EC7"/>
    <w:rsid w:val="00650E21"/>
    <w:rsid w:val="00652F6A"/>
    <w:rsid w:val="006533FC"/>
    <w:rsid w:val="00654A25"/>
    <w:rsid w:val="00656724"/>
    <w:rsid w:val="006603EB"/>
    <w:rsid w:val="00660890"/>
    <w:rsid w:val="00660A89"/>
    <w:rsid w:val="0066120F"/>
    <w:rsid w:val="00661DA2"/>
    <w:rsid w:val="006628DA"/>
    <w:rsid w:val="00665AF0"/>
    <w:rsid w:val="00666680"/>
    <w:rsid w:val="00666F9B"/>
    <w:rsid w:val="00667652"/>
    <w:rsid w:val="006677F7"/>
    <w:rsid w:val="0067051A"/>
    <w:rsid w:val="0067073B"/>
    <w:rsid w:val="00672D3E"/>
    <w:rsid w:val="00676882"/>
    <w:rsid w:val="00676EC5"/>
    <w:rsid w:val="00680630"/>
    <w:rsid w:val="00681B0B"/>
    <w:rsid w:val="00682186"/>
    <w:rsid w:val="006831BF"/>
    <w:rsid w:val="0068426C"/>
    <w:rsid w:val="0068489C"/>
    <w:rsid w:val="00685ACD"/>
    <w:rsid w:val="00685CD7"/>
    <w:rsid w:val="0068609A"/>
    <w:rsid w:val="00691358"/>
    <w:rsid w:val="00691B7F"/>
    <w:rsid w:val="00691EA1"/>
    <w:rsid w:val="0069201F"/>
    <w:rsid w:val="00694C77"/>
    <w:rsid w:val="00694E39"/>
    <w:rsid w:val="00695096"/>
    <w:rsid w:val="00696DEB"/>
    <w:rsid w:val="0069711E"/>
    <w:rsid w:val="006A11B3"/>
    <w:rsid w:val="006A24EB"/>
    <w:rsid w:val="006A3103"/>
    <w:rsid w:val="006A4E9A"/>
    <w:rsid w:val="006B0F50"/>
    <w:rsid w:val="006B15AE"/>
    <w:rsid w:val="006B2B10"/>
    <w:rsid w:val="006B3A18"/>
    <w:rsid w:val="006B6A5D"/>
    <w:rsid w:val="006B6D74"/>
    <w:rsid w:val="006B6E3F"/>
    <w:rsid w:val="006C07AF"/>
    <w:rsid w:val="006C0F76"/>
    <w:rsid w:val="006C18D9"/>
    <w:rsid w:val="006C1B28"/>
    <w:rsid w:val="006C1D67"/>
    <w:rsid w:val="006C4488"/>
    <w:rsid w:val="006C4B33"/>
    <w:rsid w:val="006C53E5"/>
    <w:rsid w:val="006C7B6C"/>
    <w:rsid w:val="006C7C8E"/>
    <w:rsid w:val="006C7CAC"/>
    <w:rsid w:val="006D4E3D"/>
    <w:rsid w:val="006D5986"/>
    <w:rsid w:val="006D62F4"/>
    <w:rsid w:val="006E0631"/>
    <w:rsid w:val="006E1A29"/>
    <w:rsid w:val="006E1DC9"/>
    <w:rsid w:val="006E236B"/>
    <w:rsid w:val="006E27A4"/>
    <w:rsid w:val="006E28BB"/>
    <w:rsid w:val="006E28C0"/>
    <w:rsid w:val="006E3696"/>
    <w:rsid w:val="006E483C"/>
    <w:rsid w:val="006E52EF"/>
    <w:rsid w:val="006E6711"/>
    <w:rsid w:val="006E67AF"/>
    <w:rsid w:val="006E7CB2"/>
    <w:rsid w:val="006E7CC1"/>
    <w:rsid w:val="006E7E7D"/>
    <w:rsid w:val="006F13FB"/>
    <w:rsid w:val="006F2779"/>
    <w:rsid w:val="006F4064"/>
    <w:rsid w:val="006F484C"/>
    <w:rsid w:val="006F4AC5"/>
    <w:rsid w:val="006F7D5C"/>
    <w:rsid w:val="00702880"/>
    <w:rsid w:val="00703568"/>
    <w:rsid w:val="007051F9"/>
    <w:rsid w:val="00706D6D"/>
    <w:rsid w:val="0070736C"/>
    <w:rsid w:val="00713B87"/>
    <w:rsid w:val="007154CA"/>
    <w:rsid w:val="0071572A"/>
    <w:rsid w:val="00716630"/>
    <w:rsid w:val="00717E58"/>
    <w:rsid w:val="007201A9"/>
    <w:rsid w:val="007203A5"/>
    <w:rsid w:val="00720B22"/>
    <w:rsid w:val="00721507"/>
    <w:rsid w:val="00722D0E"/>
    <w:rsid w:val="00722E72"/>
    <w:rsid w:val="00722EBA"/>
    <w:rsid w:val="00723D73"/>
    <w:rsid w:val="00724269"/>
    <w:rsid w:val="007252B2"/>
    <w:rsid w:val="00726A89"/>
    <w:rsid w:val="00730493"/>
    <w:rsid w:val="00732527"/>
    <w:rsid w:val="00733349"/>
    <w:rsid w:val="00733A54"/>
    <w:rsid w:val="007418A5"/>
    <w:rsid w:val="00744009"/>
    <w:rsid w:val="00745260"/>
    <w:rsid w:val="00745788"/>
    <w:rsid w:val="00745A30"/>
    <w:rsid w:val="00750B93"/>
    <w:rsid w:val="00750FC3"/>
    <w:rsid w:val="00751D44"/>
    <w:rsid w:val="00753EAA"/>
    <w:rsid w:val="0075584E"/>
    <w:rsid w:val="007578CF"/>
    <w:rsid w:val="00763603"/>
    <w:rsid w:val="00763A17"/>
    <w:rsid w:val="00765E75"/>
    <w:rsid w:val="0076737B"/>
    <w:rsid w:val="00770468"/>
    <w:rsid w:val="00770507"/>
    <w:rsid w:val="007713BC"/>
    <w:rsid w:val="007718C3"/>
    <w:rsid w:val="007739EC"/>
    <w:rsid w:val="00774D1C"/>
    <w:rsid w:val="00774E84"/>
    <w:rsid w:val="007752E6"/>
    <w:rsid w:val="007757D9"/>
    <w:rsid w:val="00777664"/>
    <w:rsid w:val="00782472"/>
    <w:rsid w:val="0078414C"/>
    <w:rsid w:val="0078512F"/>
    <w:rsid w:val="00785ABD"/>
    <w:rsid w:val="0078629E"/>
    <w:rsid w:val="00786818"/>
    <w:rsid w:val="0078796E"/>
    <w:rsid w:val="0079495F"/>
    <w:rsid w:val="0079590F"/>
    <w:rsid w:val="007A048C"/>
    <w:rsid w:val="007A0C23"/>
    <w:rsid w:val="007A0C7A"/>
    <w:rsid w:val="007A2890"/>
    <w:rsid w:val="007A312B"/>
    <w:rsid w:val="007A3D4F"/>
    <w:rsid w:val="007A51D1"/>
    <w:rsid w:val="007A5948"/>
    <w:rsid w:val="007A71B2"/>
    <w:rsid w:val="007A7A1A"/>
    <w:rsid w:val="007B1B40"/>
    <w:rsid w:val="007B2E90"/>
    <w:rsid w:val="007B39C2"/>
    <w:rsid w:val="007B3F46"/>
    <w:rsid w:val="007B5FDC"/>
    <w:rsid w:val="007C0723"/>
    <w:rsid w:val="007C1053"/>
    <w:rsid w:val="007C1629"/>
    <w:rsid w:val="007C33A1"/>
    <w:rsid w:val="007C359E"/>
    <w:rsid w:val="007C48CA"/>
    <w:rsid w:val="007C79C5"/>
    <w:rsid w:val="007D17EE"/>
    <w:rsid w:val="007D2BD1"/>
    <w:rsid w:val="007D400F"/>
    <w:rsid w:val="007D47DD"/>
    <w:rsid w:val="007D6EC5"/>
    <w:rsid w:val="007D7F30"/>
    <w:rsid w:val="007E03EF"/>
    <w:rsid w:val="007E0E8A"/>
    <w:rsid w:val="007E2107"/>
    <w:rsid w:val="007E2976"/>
    <w:rsid w:val="007E2C83"/>
    <w:rsid w:val="007E346C"/>
    <w:rsid w:val="007E70B6"/>
    <w:rsid w:val="007E79DB"/>
    <w:rsid w:val="007F1AA3"/>
    <w:rsid w:val="007F23E3"/>
    <w:rsid w:val="007F4BA2"/>
    <w:rsid w:val="007F5C78"/>
    <w:rsid w:val="007F6D90"/>
    <w:rsid w:val="00801B40"/>
    <w:rsid w:val="0080373E"/>
    <w:rsid w:val="008039FD"/>
    <w:rsid w:val="00805292"/>
    <w:rsid w:val="0080575B"/>
    <w:rsid w:val="00805A94"/>
    <w:rsid w:val="00806D4D"/>
    <w:rsid w:val="008076E0"/>
    <w:rsid w:val="00807A36"/>
    <w:rsid w:val="00807F03"/>
    <w:rsid w:val="00810A9F"/>
    <w:rsid w:val="00811010"/>
    <w:rsid w:val="0081119F"/>
    <w:rsid w:val="00811BF1"/>
    <w:rsid w:val="008166D5"/>
    <w:rsid w:val="0081748A"/>
    <w:rsid w:val="00820101"/>
    <w:rsid w:val="00821271"/>
    <w:rsid w:val="00821F6F"/>
    <w:rsid w:val="0082537B"/>
    <w:rsid w:val="00825458"/>
    <w:rsid w:val="0083255F"/>
    <w:rsid w:val="00835B06"/>
    <w:rsid w:val="00836A05"/>
    <w:rsid w:val="00843018"/>
    <w:rsid w:val="00844315"/>
    <w:rsid w:val="00844A6A"/>
    <w:rsid w:val="0084733B"/>
    <w:rsid w:val="00847954"/>
    <w:rsid w:val="008531C3"/>
    <w:rsid w:val="00853B8A"/>
    <w:rsid w:val="00855634"/>
    <w:rsid w:val="00857F7F"/>
    <w:rsid w:val="0086050B"/>
    <w:rsid w:val="008607F0"/>
    <w:rsid w:val="008614AA"/>
    <w:rsid w:val="00861E9E"/>
    <w:rsid w:val="00862AA2"/>
    <w:rsid w:val="008652EA"/>
    <w:rsid w:val="00866332"/>
    <w:rsid w:val="00866E50"/>
    <w:rsid w:val="0086733D"/>
    <w:rsid w:val="0086758A"/>
    <w:rsid w:val="00867FB4"/>
    <w:rsid w:val="00870394"/>
    <w:rsid w:val="00871486"/>
    <w:rsid w:val="00872B5E"/>
    <w:rsid w:val="0087533F"/>
    <w:rsid w:val="00876475"/>
    <w:rsid w:val="0087784F"/>
    <w:rsid w:val="00882368"/>
    <w:rsid w:val="00882D1E"/>
    <w:rsid w:val="00883B3A"/>
    <w:rsid w:val="0088448B"/>
    <w:rsid w:val="008862C3"/>
    <w:rsid w:val="00890EAE"/>
    <w:rsid w:val="00891471"/>
    <w:rsid w:val="00891EDF"/>
    <w:rsid w:val="00894BF5"/>
    <w:rsid w:val="008951DD"/>
    <w:rsid w:val="0089540F"/>
    <w:rsid w:val="0089622D"/>
    <w:rsid w:val="008962F9"/>
    <w:rsid w:val="008A0DDE"/>
    <w:rsid w:val="008A1B0F"/>
    <w:rsid w:val="008A1C3A"/>
    <w:rsid w:val="008A509C"/>
    <w:rsid w:val="008A57F4"/>
    <w:rsid w:val="008A6CD1"/>
    <w:rsid w:val="008B058A"/>
    <w:rsid w:val="008B25EF"/>
    <w:rsid w:val="008B5364"/>
    <w:rsid w:val="008B546A"/>
    <w:rsid w:val="008B59E7"/>
    <w:rsid w:val="008C13DE"/>
    <w:rsid w:val="008C2B62"/>
    <w:rsid w:val="008C362A"/>
    <w:rsid w:val="008C4992"/>
    <w:rsid w:val="008C6FD9"/>
    <w:rsid w:val="008D0792"/>
    <w:rsid w:val="008D18C6"/>
    <w:rsid w:val="008D2FCB"/>
    <w:rsid w:val="008D35A5"/>
    <w:rsid w:val="008D404B"/>
    <w:rsid w:val="008D499D"/>
    <w:rsid w:val="008D5064"/>
    <w:rsid w:val="008D6269"/>
    <w:rsid w:val="008D6720"/>
    <w:rsid w:val="008D729B"/>
    <w:rsid w:val="008D75AC"/>
    <w:rsid w:val="008D75E9"/>
    <w:rsid w:val="008D77DF"/>
    <w:rsid w:val="008E00C5"/>
    <w:rsid w:val="008E157E"/>
    <w:rsid w:val="008E1B37"/>
    <w:rsid w:val="008E217D"/>
    <w:rsid w:val="008E2835"/>
    <w:rsid w:val="008E2F65"/>
    <w:rsid w:val="008E44F3"/>
    <w:rsid w:val="008E52EA"/>
    <w:rsid w:val="008E5C34"/>
    <w:rsid w:val="008E655C"/>
    <w:rsid w:val="008E6AEE"/>
    <w:rsid w:val="008E6B07"/>
    <w:rsid w:val="008E6B23"/>
    <w:rsid w:val="008F40CD"/>
    <w:rsid w:val="008F5C9A"/>
    <w:rsid w:val="008F5CED"/>
    <w:rsid w:val="008F6AE6"/>
    <w:rsid w:val="008F7305"/>
    <w:rsid w:val="008F7B15"/>
    <w:rsid w:val="008F7FA5"/>
    <w:rsid w:val="00900B0E"/>
    <w:rsid w:val="0090272D"/>
    <w:rsid w:val="009030AA"/>
    <w:rsid w:val="00904149"/>
    <w:rsid w:val="0090515C"/>
    <w:rsid w:val="00907246"/>
    <w:rsid w:val="0090749E"/>
    <w:rsid w:val="00910F27"/>
    <w:rsid w:val="0091186C"/>
    <w:rsid w:val="009132F5"/>
    <w:rsid w:val="00914278"/>
    <w:rsid w:val="00915612"/>
    <w:rsid w:val="0091566D"/>
    <w:rsid w:val="00915842"/>
    <w:rsid w:val="00917034"/>
    <w:rsid w:val="00917476"/>
    <w:rsid w:val="009236B5"/>
    <w:rsid w:val="009243D4"/>
    <w:rsid w:val="00926B24"/>
    <w:rsid w:val="0092730F"/>
    <w:rsid w:val="00927515"/>
    <w:rsid w:val="009306E3"/>
    <w:rsid w:val="00930F76"/>
    <w:rsid w:val="00931402"/>
    <w:rsid w:val="0093438E"/>
    <w:rsid w:val="00934AF5"/>
    <w:rsid w:val="009356E8"/>
    <w:rsid w:val="00935B74"/>
    <w:rsid w:val="0093632C"/>
    <w:rsid w:val="0093697B"/>
    <w:rsid w:val="009369B7"/>
    <w:rsid w:val="00936E9A"/>
    <w:rsid w:val="00937869"/>
    <w:rsid w:val="00941253"/>
    <w:rsid w:val="00942753"/>
    <w:rsid w:val="00942769"/>
    <w:rsid w:val="00942944"/>
    <w:rsid w:val="009445F5"/>
    <w:rsid w:val="0094532C"/>
    <w:rsid w:val="00945A22"/>
    <w:rsid w:val="009461BB"/>
    <w:rsid w:val="00951894"/>
    <w:rsid w:val="00951BB0"/>
    <w:rsid w:val="00951EEC"/>
    <w:rsid w:val="00953201"/>
    <w:rsid w:val="0095430B"/>
    <w:rsid w:val="00955531"/>
    <w:rsid w:val="00955B6B"/>
    <w:rsid w:val="009607C1"/>
    <w:rsid w:val="00960BE6"/>
    <w:rsid w:val="00961D22"/>
    <w:rsid w:val="00963EBB"/>
    <w:rsid w:val="0096559C"/>
    <w:rsid w:val="00965744"/>
    <w:rsid w:val="00971FBE"/>
    <w:rsid w:val="009729B8"/>
    <w:rsid w:val="0097343C"/>
    <w:rsid w:val="0097373B"/>
    <w:rsid w:val="009739C2"/>
    <w:rsid w:val="00974146"/>
    <w:rsid w:val="00977982"/>
    <w:rsid w:val="0098004C"/>
    <w:rsid w:val="00980C3F"/>
    <w:rsid w:val="00980E21"/>
    <w:rsid w:val="00981155"/>
    <w:rsid w:val="00981484"/>
    <w:rsid w:val="00982F6C"/>
    <w:rsid w:val="009839E2"/>
    <w:rsid w:val="00983A66"/>
    <w:rsid w:val="00983CF9"/>
    <w:rsid w:val="00984922"/>
    <w:rsid w:val="00985826"/>
    <w:rsid w:val="00985962"/>
    <w:rsid w:val="009874F4"/>
    <w:rsid w:val="009905F1"/>
    <w:rsid w:val="00990B25"/>
    <w:rsid w:val="00990B94"/>
    <w:rsid w:val="00991236"/>
    <w:rsid w:val="00992414"/>
    <w:rsid w:val="00992F21"/>
    <w:rsid w:val="00995B0B"/>
    <w:rsid w:val="00995FEE"/>
    <w:rsid w:val="009964E1"/>
    <w:rsid w:val="00997A7B"/>
    <w:rsid w:val="009A211A"/>
    <w:rsid w:val="009A2552"/>
    <w:rsid w:val="009A29CE"/>
    <w:rsid w:val="009A2C1B"/>
    <w:rsid w:val="009A2F28"/>
    <w:rsid w:val="009A3114"/>
    <w:rsid w:val="009A347D"/>
    <w:rsid w:val="009A3576"/>
    <w:rsid w:val="009A3F89"/>
    <w:rsid w:val="009A4901"/>
    <w:rsid w:val="009A4AB2"/>
    <w:rsid w:val="009A5CEA"/>
    <w:rsid w:val="009A7722"/>
    <w:rsid w:val="009A7EAB"/>
    <w:rsid w:val="009B096D"/>
    <w:rsid w:val="009B0AB6"/>
    <w:rsid w:val="009B0E82"/>
    <w:rsid w:val="009B18EF"/>
    <w:rsid w:val="009B22F9"/>
    <w:rsid w:val="009B5826"/>
    <w:rsid w:val="009B6FDA"/>
    <w:rsid w:val="009C10CA"/>
    <w:rsid w:val="009C2212"/>
    <w:rsid w:val="009C354F"/>
    <w:rsid w:val="009C3672"/>
    <w:rsid w:val="009C4D06"/>
    <w:rsid w:val="009C7A0B"/>
    <w:rsid w:val="009D0B76"/>
    <w:rsid w:val="009D177C"/>
    <w:rsid w:val="009D1E09"/>
    <w:rsid w:val="009D42DA"/>
    <w:rsid w:val="009D68A2"/>
    <w:rsid w:val="009D6926"/>
    <w:rsid w:val="009D6B50"/>
    <w:rsid w:val="009E20C2"/>
    <w:rsid w:val="009E34A0"/>
    <w:rsid w:val="009E38B3"/>
    <w:rsid w:val="009E3F5F"/>
    <w:rsid w:val="009E6EDB"/>
    <w:rsid w:val="009E767F"/>
    <w:rsid w:val="009F01B0"/>
    <w:rsid w:val="009F0DAD"/>
    <w:rsid w:val="009F1905"/>
    <w:rsid w:val="009F2338"/>
    <w:rsid w:val="009F3928"/>
    <w:rsid w:val="009F48E6"/>
    <w:rsid w:val="009F5C49"/>
    <w:rsid w:val="00A005D9"/>
    <w:rsid w:val="00A00EE6"/>
    <w:rsid w:val="00A01B38"/>
    <w:rsid w:val="00A01DA1"/>
    <w:rsid w:val="00A02688"/>
    <w:rsid w:val="00A028BA"/>
    <w:rsid w:val="00A02B49"/>
    <w:rsid w:val="00A02C63"/>
    <w:rsid w:val="00A02C9E"/>
    <w:rsid w:val="00A0376B"/>
    <w:rsid w:val="00A038E5"/>
    <w:rsid w:val="00A040AC"/>
    <w:rsid w:val="00A05AAB"/>
    <w:rsid w:val="00A07C36"/>
    <w:rsid w:val="00A07CD6"/>
    <w:rsid w:val="00A10174"/>
    <w:rsid w:val="00A133B0"/>
    <w:rsid w:val="00A1377D"/>
    <w:rsid w:val="00A14162"/>
    <w:rsid w:val="00A14198"/>
    <w:rsid w:val="00A1542D"/>
    <w:rsid w:val="00A16BCD"/>
    <w:rsid w:val="00A16E8C"/>
    <w:rsid w:val="00A173D6"/>
    <w:rsid w:val="00A17403"/>
    <w:rsid w:val="00A223CA"/>
    <w:rsid w:val="00A2261A"/>
    <w:rsid w:val="00A23C91"/>
    <w:rsid w:val="00A2638C"/>
    <w:rsid w:val="00A267EF"/>
    <w:rsid w:val="00A2686D"/>
    <w:rsid w:val="00A26A4A"/>
    <w:rsid w:val="00A26DE4"/>
    <w:rsid w:val="00A27FE4"/>
    <w:rsid w:val="00A30559"/>
    <w:rsid w:val="00A30650"/>
    <w:rsid w:val="00A30885"/>
    <w:rsid w:val="00A31DB6"/>
    <w:rsid w:val="00A33C89"/>
    <w:rsid w:val="00A342E9"/>
    <w:rsid w:val="00A35E06"/>
    <w:rsid w:val="00A36006"/>
    <w:rsid w:val="00A36E47"/>
    <w:rsid w:val="00A40563"/>
    <w:rsid w:val="00A415D5"/>
    <w:rsid w:val="00A41601"/>
    <w:rsid w:val="00A462FD"/>
    <w:rsid w:val="00A47359"/>
    <w:rsid w:val="00A4780A"/>
    <w:rsid w:val="00A47C91"/>
    <w:rsid w:val="00A51B48"/>
    <w:rsid w:val="00A52A8A"/>
    <w:rsid w:val="00A52C1B"/>
    <w:rsid w:val="00A53E4C"/>
    <w:rsid w:val="00A548CC"/>
    <w:rsid w:val="00A54CE7"/>
    <w:rsid w:val="00A56796"/>
    <w:rsid w:val="00A6078C"/>
    <w:rsid w:val="00A63DE9"/>
    <w:rsid w:val="00A63F39"/>
    <w:rsid w:val="00A658E4"/>
    <w:rsid w:val="00A664DB"/>
    <w:rsid w:val="00A666B1"/>
    <w:rsid w:val="00A705D9"/>
    <w:rsid w:val="00A718D7"/>
    <w:rsid w:val="00A71B67"/>
    <w:rsid w:val="00A746A2"/>
    <w:rsid w:val="00A7488C"/>
    <w:rsid w:val="00A75491"/>
    <w:rsid w:val="00A75CE4"/>
    <w:rsid w:val="00A7692C"/>
    <w:rsid w:val="00A7752E"/>
    <w:rsid w:val="00A80D96"/>
    <w:rsid w:val="00A82301"/>
    <w:rsid w:val="00A83A7A"/>
    <w:rsid w:val="00A8409C"/>
    <w:rsid w:val="00A90B39"/>
    <w:rsid w:val="00A91155"/>
    <w:rsid w:val="00A91BA0"/>
    <w:rsid w:val="00A92F1D"/>
    <w:rsid w:val="00A93F2B"/>
    <w:rsid w:val="00A940AD"/>
    <w:rsid w:val="00A9693F"/>
    <w:rsid w:val="00A96B74"/>
    <w:rsid w:val="00AA16DB"/>
    <w:rsid w:val="00AA1F1F"/>
    <w:rsid w:val="00AA2530"/>
    <w:rsid w:val="00AA3155"/>
    <w:rsid w:val="00AA31D4"/>
    <w:rsid w:val="00AA42DA"/>
    <w:rsid w:val="00AA5A34"/>
    <w:rsid w:val="00AA5FAB"/>
    <w:rsid w:val="00AA6737"/>
    <w:rsid w:val="00AA7ABD"/>
    <w:rsid w:val="00AA7C2D"/>
    <w:rsid w:val="00AB11D3"/>
    <w:rsid w:val="00AB4862"/>
    <w:rsid w:val="00AB4C13"/>
    <w:rsid w:val="00AB5B41"/>
    <w:rsid w:val="00AB78C7"/>
    <w:rsid w:val="00AC0912"/>
    <w:rsid w:val="00AC2ADC"/>
    <w:rsid w:val="00AC38A4"/>
    <w:rsid w:val="00AC486A"/>
    <w:rsid w:val="00AC5E02"/>
    <w:rsid w:val="00AC6A06"/>
    <w:rsid w:val="00AC7436"/>
    <w:rsid w:val="00AC7C49"/>
    <w:rsid w:val="00AD0DED"/>
    <w:rsid w:val="00AD10EB"/>
    <w:rsid w:val="00AD4C26"/>
    <w:rsid w:val="00AD5DCC"/>
    <w:rsid w:val="00AD5FCD"/>
    <w:rsid w:val="00AD6244"/>
    <w:rsid w:val="00AD73C7"/>
    <w:rsid w:val="00AD7526"/>
    <w:rsid w:val="00AE0307"/>
    <w:rsid w:val="00AE07D3"/>
    <w:rsid w:val="00AE0922"/>
    <w:rsid w:val="00AE0A98"/>
    <w:rsid w:val="00AE5DAB"/>
    <w:rsid w:val="00AE6B35"/>
    <w:rsid w:val="00AE713B"/>
    <w:rsid w:val="00AE725A"/>
    <w:rsid w:val="00AE7CE2"/>
    <w:rsid w:val="00AF023D"/>
    <w:rsid w:val="00AF06DE"/>
    <w:rsid w:val="00AF0FA4"/>
    <w:rsid w:val="00AF561E"/>
    <w:rsid w:val="00AF592E"/>
    <w:rsid w:val="00AF59E8"/>
    <w:rsid w:val="00AF6EF6"/>
    <w:rsid w:val="00B004F1"/>
    <w:rsid w:val="00B011A0"/>
    <w:rsid w:val="00B0120F"/>
    <w:rsid w:val="00B02C8F"/>
    <w:rsid w:val="00B02DA2"/>
    <w:rsid w:val="00B03CBF"/>
    <w:rsid w:val="00B04519"/>
    <w:rsid w:val="00B04534"/>
    <w:rsid w:val="00B04B19"/>
    <w:rsid w:val="00B0665F"/>
    <w:rsid w:val="00B06EFC"/>
    <w:rsid w:val="00B10429"/>
    <w:rsid w:val="00B1048F"/>
    <w:rsid w:val="00B1062A"/>
    <w:rsid w:val="00B1153B"/>
    <w:rsid w:val="00B11D30"/>
    <w:rsid w:val="00B12D56"/>
    <w:rsid w:val="00B12FE8"/>
    <w:rsid w:val="00B200C6"/>
    <w:rsid w:val="00B2477E"/>
    <w:rsid w:val="00B25491"/>
    <w:rsid w:val="00B2570D"/>
    <w:rsid w:val="00B26051"/>
    <w:rsid w:val="00B27066"/>
    <w:rsid w:val="00B272EB"/>
    <w:rsid w:val="00B27C55"/>
    <w:rsid w:val="00B338F2"/>
    <w:rsid w:val="00B34EE7"/>
    <w:rsid w:val="00B356C1"/>
    <w:rsid w:val="00B36374"/>
    <w:rsid w:val="00B40BEE"/>
    <w:rsid w:val="00B439A7"/>
    <w:rsid w:val="00B43FBE"/>
    <w:rsid w:val="00B4745F"/>
    <w:rsid w:val="00B501AF"/>
    <w:rsid w:val="00B5023D"/>
    <w:rsid w:val="00B52EBF"/>
    <w:rsid w:val="00B532CF"/>
    <w:rsid w:val="00B55F59"/>
    <w:rsid w:val="00B60E2A"/>
    <w:rsid w:val="00B64073"/>
    <w:rsid w:val="00B64079"/>
    <w:rsid w:val="00B647B4"/>
    <w:rsid w:val="00B64D49"/>
    <w:rsid w:val="00B66653"/>
    <w:rsid w:val="00B73515"/>
    <w:rsid w:val="00B7427F"/>
    <w:rsid w:val="00B74485"/>
    <w:rsid w:val="00B75740"/>
    <w:rsid w:val="00B765B8"/>
    <w:rsid w:val="00B767C8"/>
    <w:rsid w:val="00B77C97"/>
    <w:rsid w:val="00B80762"/>
    <w:rsid w:val="00B81869"/>
    <w:rsid w:val="00B823B8"/>
    <w:rsid w:val="00B827DC"/>
    <w:rsid w:val="00B82B91"/>
    <w:rsid w:val="00B84102"/>
    <w:rsid w:val="00B8523A"/>
    <w:rsid w:val="00B854D7"/>
    <w:rsid w:val="00B86023"/>
    <w:rsid w:val="00B879D5"/>
    <w:rsid w:val="00B90740"/>
    <w:rsid w:val="00B90F90"/>
    <w:rsid w:val="00B915EC"/>
    <w:rsid w:val="00B92113"/>
    <w:rsid w:val="00B930A0"/>
    <w:rsid w:val="00B96530"/>
    <w:rsid w:val="00B96859"/>
    <w:rsid w:val="00B96F22"/>
    <w:rsid w:val="00B9726E"/>
    <w:rsid w:val="00BA1816"/>
    <w:rsid w:val="00BA1C2B"/>
    <w:rsid w:val="00BA291D"/>
    <w:rsid w:val="00BA3390"/>
    <w:rsid w:val="00BA4D5D"/>
    <w:rsid w:val="00BA55A8"/>
    <w:rsid w:val="00BA6513"/>
    <w:rsid w:val="00BA65DE"/>
    <w:rsid w:val="00BA6D2B"/>
    <w:rsid w:val="00BB0926"/>
    <w:rsid w:val="00BB0FD1"/>
    <w:rsid w:val="00BB10C7"/>
    <w:rsid w:val="00BB1968"/>
    <w:rsid w:val="00BB1F50"/>
    <w:rsid w:val="00BB3139"/>
    <w:rsid w:val="00BB39B2"/>
    <w:rsid w:val="00BB3BBF"/>
    <w:rsid w:val="00BB5068"/>
    <w:rsid w:val="00BB5690"/>
    <w:rsid w:val="00BB6581"/>
    <w:rsid w:val="00BB6C22"/>
    <w:rsid w:val="00BB700A"/>
    <w:rsid w:val="00BB7671"/>
    <w:rsid w:val="00BB7F25"/>
    <w:rsid w:val="00BC31A9"/>
    <w:rsid w:val="00BC52DC"/>
    <w:rsid w:val="00BC5578"/>
    <w:rsid w:val="00BC6FFC"/>
    <w:rsid w:val="00BC74F5"/>
    <w:rsid w:val="00BC75FE"/>
    <w:rsid w:val="00BD0E85"/>
    <w:rsid w:val="00BD2723"/>
    <w:rsid w:val="00BD358C"/>
    <w:rsid w:val="00BD486E"/>
    <w:rsid w:val="00BD4897"/>
    <w:rsid w:val="00BD6BA6"/>
    <w:rsid w:val="00BD770D"/>
    <w:rsid w:val="00BE0684"/>
    <w:rsid w:val="00BE1EDE"/>
    <w:rsid w:val="00BE339C"/>
    <w:rsid w:val="00BE5012"/>
    <w:rsid w:val="00BE5D42"/>
    <w:rsid w:val="00BE5D94"/>
    <w:rsid w:val="00BE6655"/>
    <w:rsid w:val="00BE6A14"/>
    <w:rsid w:val="00BF00B8"/>
    <w:rsid w:val="00BF0F57"/>
    <w:rsid w:val="00BF1068"/>
    <w:rsid w:val="00BF143B"/>
    <w:rsid w:val="00BF3A07"/>
    <w:rsid w:val="00BF40B5"/>
    <w:rsid w:val="00BF570C"/>
    <w:rsid w:val="00BF6415"/>
    <w:rsid w:val="00BF6C65"/>
    <w:rsid w:val="00BF7A8B"/>
    <w:rsid w:val="00C020F2"/>
    <w:rsid w:val="00C04F58"/>
    <w:rsid w:val="00C07377"/>
    <w:rsid w:val="00C074DC"/>
    <w:rsid w:val="00C107A0"/>
    <w:rsid w:val="00C1133A"/>
    <w:rsid w:val="00C1162D"/>
    <w:rsid w:val="00C120A5"/>
    <w:rsid w:val="00C12DD8"/>
    <w:rsid w:val="00C156E7"/>
    <w:rsid w:val="00C1633C"/>
    <w:rsid w:val="00C16714"/>
    <w:rsid w:val="00C21E28"/>
    <w:rsid w:val="00C22014"/>
    <w:rsid w:val="00C221B5"/>
    <w:rsid w:val="00C23154"/>
    <w:rsid w:val="00C2434C"/>
    <w:rsid w:val="00C2451C"/>
    <w:rsid w:val="00C24836"/>
    <w:rsid w:val="00C25409"/>
    <w:rsid w:val="00C27D67"/>
    <w:rsid w:val="00C316F5"/>
    <w:rsid w:val="00C31A0B"/>
    <w:rsid w:val="00C31B62"/>
    <w:rsid w:val="00C3279D"/>
    <w:rsid w:val="00C34614"/>
    <w:rsid w:val="00C3542E"/>
    <w:rsid w:val="00C35874"/>
    <w:rsid w:val="00C36B88"/>
    <w:rsid w:val="00C374C0"/>
    <w:rsid w:val="00C3799C"/>
    <w:rsid w:val="00C37DCF"/>
    <w:rsid w:val="00C40362"/>
    <w:rsid w:val="00C40FF2"/>
    <w:rsid w:val="00C4131B"/>
    <w:rsid w:val="00C41714"/>
    <w:rsid w:val="00C462F0"/>
    <w:rsid w:val="00C463CB"/>
    <w:rsid w:val="00C46987"/>
    <w:rsid w:val="00C46E72"/>
    <w:rsid w:val="00C47A5C"/>
    <w:rsid w:val="00C47C0C"/>
    <w:rsid w:val="00C502C2"/>
    <w:rsid w:val="00C50D47"/>
    <w:rsid w:val="00C51069"/>
    <w:rsid w:val="00C510CB"/>
    <w:rsid w:val="00C51332"/>
    <w:rsid w:val="00C52B77"/>
    <w:rsid w:val="00C539EB"/>
    <w:rsid w:val="00C54FE1"/>
    <w:rsid w:val="00C55B9F"/>
    <w:rsid w:val="00C55CE2"/>
    <w:rsid w:val="00C560FB"/>
    <w:rsid w:val="00C56E51"/>
    <w:rsid w:val="00C57101"/>
    <w:rsid w:val="00C600CA"/>
    <w:rsid w:val="00C61730"/>
    <w:rsid w:val="00C61746"/>
    <w:rsid w:val="00C62CCD"/>
    <w:rsid w:val="00C64A88"/>
    <w:rsid w:val="00C67563"/>
    <w:rsid w:val="00C71E20"/>
    <w:rsid w:val="00C73D7E"/>
    <w:rsid w:val="00C7505C"/>
    <w:rsid w:val="00C7617C"/>
    <w:rsid w:val="00C76A8A"/>
    <w:rsid w:val="00C77F98"/>
    <w:rsid w:val="00C80F0B"/>
    <w:rsid w:val="00C8132C"/>
    <w:rsid w:val="00C81B76"/>
    <w:rsid w:val="00C8275E"/>
    <w:rsid w:val="00C84CBB"/>
    <w:rsid w:val="00C85DA4"/>
    <w:rsid w:val="00C87D68"/>
    <w:rsid w:val="00C921C1"/>
    <w:rsid w:val="00C92252"/>
    <w:rsid w:val="00C94B20"/>
    <w:rsid w:val="00C94CA3"/>
    <w:rsid w:val="00C94D3C"/>
    <w:rsid w:val="00C9544A"/>
    <w:rsid w:val="00C955C1"/>
    <w:rsid w:val="00C95685"/>
    <w:rsid w:val="00C9690F"/>
    <w:rsid w:val="00C96A16"/>
    <w:rsid w:val="00C96DED"/>
    <w:rsid w:val="00C97189"/>
    <w:rsid w:val="00CA130A"/>
    <w:rsid w:val="00CA3D8D"/>
    <w:rsid w:val="00CA4514"/>
    <w:rsid w:val="00CA5599"/>
    <w:rsid w:val="00CA5EAD"/>
    <w:rsid w:val="00CA7A25"/>
    <w:rsid w:val="00CB0A35"/>
    <w:rsid w:val="00CB1250"/>
    <w:rsid w:val="00CB1A62"/>
    <w:rsid w:val="00CB2388"/>
    <w:rsid w:val="00CB250C"/>
    <w:rsid w:val="00CB4564"/>
    <w:rsid w:val="00CB4AB8"/>
    <w:rsid w:val="00CB4C7D"/>
    <w:rsid w:val="00CB4DC5"/>
    <w:rsid w:val="00CB4F9F"/>
    <w:rsid w:val="00CB685F"/>
    <w:rsid w:val="00CB695B"/>
    <w:rsid w:val="00CB6EB6"/>
    <w:rsid w:val="00CB6EF1"/>
    <w:rsid w:val="00CB6F74"/>
    <w:rsid w:val="00CB78F1"/>
    <w:rsid w:val="00CB7ECF"/>
    <w:rsid w:val="00CC20BD"/>
    <w:rsid w:val="00CC23F1"/>
    <w:rsid w:val="00CC37B3"/>
    <w:rsid w:val="00CC49FD"/>
    <w:rsid w:val="00CC4D93"/>
    <w:rsid w:val="00CC51AD"/>
    <w:rsid w:val="00CC6AE2"/>
    <w:rsid w:val="00CD1804"/>
    <w:rsid w:val="00CD21E5"/>
    <w:rsid w:val="00CD3A0F"/>
    <w:rsid w:val="00CD447B"/>
    <w:rsid w:val="00CD487D"/>
    <w:rsid w:val="00CD4FF1"/>
    <w:rsid w:val="00CD6B1C"/>
    <w:rsid w:val="00CD71B4"/>
    <w:rsid w:val="00CE0B81"/>
    <w:rsid w:val="00CE1081"/>
    <w:rsid w:val="00CE25A6"/>
    <w:rsid w:val="00CE5E04"/>
    <w:rsid w:val="00CF2310"/>
    <w:rsid w:val="00CF2F02"/>
    <w:rsid w:val="00CF3A1A"/>
    <w:rsid w:val="00CF478B"/>
    <w:rsid w:val="00CF4C62"/>
    <w:rsid w:val="00CF4FEF"/>
    <w:rsid w:val="00CF5646"/>
    <w:rsid w:val="00CF5F4A"/>
    <w:rsid w:val="00CF726D"/>
    <w:rsid w:val="00CF7BAA"/>
    <w:rsid w:val="00CF7D4F"/>
    <w:rsid w:val="00D003F7"/>
    <w:rsid w:val="00D01E6D"/>
    <w:rsid w:val="00D0215C"/>
    <w:rsid w:val="00D0386E"/>
    <w:rsid w:val="00D0444B"/>
    <w:rsid w:val="00D05ED2"/>
    <w:rsid w:val="00D069C0"/>
    <w:rsid w:val="00D06AB0"/>
    <w:rsid w:val="00D06EE4"/>
    <w:rsid w:val="00D07AAD"/>
    <w:rsid w:val="00D10FCA"/>
    <w:rsid w:val="00D11A79"/>
    <w:rsid w:val="00D11D39"/>
    <w:rsid w:val="00D12037"/>
    <w:rsid w:val="00D1456A"/>
    <w:rsid w:val="00D14E11"/>
    <w:rsid w:val="00D16340"/>
    <w:rsid w:val="00D201A8"/>
    <w:rsid w:val="00D214D3"/>
    <w:rsid w:val="00D22723"/>
    <w:rsid w:val="00D23076"/>
    <w:rsid w:val="00D23869"/>
    <w:rsid w:val="00D23DB8"/>
    <w:rsid w:val="00D26AAD"/>
    <w:rsid w:val="00D27191"/>
    <w:rsid w:val="00D27F67"/>
    <w:rsid w:val="00D30520"/>
    <w:rsid w:val="00D31AF2"/>
    <w:rsid w:val="00D31B78"/>
    <w:rsid w:val="00D3334E"/>
    <w:rsid w:val="00D345AD"/>
    <w:rsid w:val="00D34E81"/>
    <w:rsid w:val="00D3569E"/>
    <w:rsid w:val="00D35E12"/>
    <w:rsid w:val="00D3600D"/>
    <w:rsid w:val="00D41216"/>
    <w:rsid w:val="00D425FD"/>
    <w:rsid w:val="00D44B5B"/>
    <w:rsid w:val="00D44D4F"/>
    <w:rsid w:val="00D457A7"/>
    <w:rsid w:val="00D4595F"/>
    <w:rsid w:val="00D45C7E"/>
    <w:rsid w:val="00D47AB4"/>
    <w:rsid w:val="00D50138"/>
    <w:rsid w:val="00D51095"/>
    <w:rsid w:val="00D53C6B"/>
    <w:rsid w:val="00D5413F"/>
    <w:rsid w:val="00D54FFF"/>
    <w:rsid w:val="00D551DC"/>
    <w:rsid w:val="00D60AAF"/>
    <w:rsid w:val="00D60B5D"/>
    <w:rsid w:val="00D61195"/>
    <w:rsid w:val="00D62ED0"/>
    <w:rsid w:val="00D63389"/>
    <w:rsid w:val="00D64067"/>
    <w:rsid w:val="00D643B8"/>
    <w:rsid w:val="00D66E28"/>
    <w:rsid w:val="00D67679"/>
    <w:rsid w:val="00D71198"/>
    <w:rsid w:val="00D74156"/>
    <w:rsid w:val="00D749F4"/>
    <w:rsid w:val="00D74C65"/>
    <w:rsid w:val="00D75D71"/>
    <w:rsid w:val="00D76C2F"/>
    <w:rsid w:val="00D775EA"/>
    <w:rsid w:val="00D77EAB"/>
    <w:rsid w:val="00D77F13"/>
    <w:rsid w:val="00D803F3"/>
    <w:rsid w:val="00D812F6"/>
    <w:rsid w:val="00D81CEB"/>
    <w:rsid w:val="00D83EF4"/>
    <w:rsid w:val="00D84416"/>
    <w:rsid w:val="00D903A9"/>
    <w:rsid w:val="00D905C4"/>
    <w:rsid w:val="00D9092B"/>
    <w:rsid w:val="00D913AA"/>
    <w:rsid w:val="00D926A5"/>
    <w:rsid w:val="00D950F7"/>
    <w:rsid w:val="00D955B6"/>
    <w:rsid w:val="00D960B1"/>
    <w:rsid w:val="00D97F88"/>
    <w:rsid w:val="00DA2123"/>
    <w:rsid w:val="00DA2EDE"/>
    <w:rsid w:val="00DA493A"/>
    <w:rsid w:val="00DA4EE3"/>
    <w:rsid w:val="00DA5535"/>
    <w:rsid w:val="00DA55F3"/>
    <w:rsid w:val="00DB09C1"/>
    <w:rsid w:val="00DB0A8B"/>
    <w:rsid w:val="00DB0E46"/>
    <w:rsid w:val="00DB3C70"/>
    <w:rsid w:val="00DB436A"/>
    <w:rsid w:val="00DB43B4"/>
    <w:rsid w:val="00DB4644"/>
    <w:rsid w:val="00DB4CA6"/>
    <w:rsid w:val="00DB4E44"/>
    <w:rsid w:val="00DB684E"/>
    <w:rsid w:val="00DB68B2"/>
    <w:rsid w:val="00DB753D"/>
    <w:rsid w:val="00DC19C3"/>
    <w:rsid w:val="00DC2C47"/>
    <w:rsid w:val="00DC66D6"/>
    <w:rsid w:val="00DC6EEB"/>
    <w:rsid w:val="00DC7070"/>
    <w:rsid w:val="00DD0F16"/>
    <w:rsid w:val="00DD17C0"/>
    <w:rsid w:val="00DD4667"/>
    <w:rsid w:val="00DD5F52"/>
    <w:rsid w:val="00DD6559"/>
    <w:rsid w:val="00DE00B4"/>
    <w:rsid w:val="00DE18D4"/>
    <w:rsid w:val="00DE550F"/>
    <w:rsid w:val="00DE60D8"/>
    <w:rsid w:val="00DE6112"/>
    <w:rsid w:val="00DF0712"/>
    <w:rsid w:val="00DF0C15"/>
    <w:rsid w:val="00DF21A9"/>
    <w:rsid w:val="00DF3B42"/>
    <w:rsid w:val="00DF41B1"/>
    <w:rsid w:val="00DF431B"/>
    <w:rsid w:val="00DF50E8"/>
    <w:rsid w:val="00DF5DB5"/>
    <w:rsid w:val="00DF7379"/>
    <w:rsid w:val="00E030FE"/>
    <w:rsid w:val="00E034EF"/>
    <w:rsid w:val="00E0501F"/>
    <w:rsid w:val="00E068AA"/>
    <w:rsid w:val="00E121E9"/>
    <w:rsid w:val="00E1260D"/>
    <w:rsid w:val="00E13A42"/>
    <w:rsid w:val="00E14015"/>
    <w:rsid w:val="00E1426C"/>
    <w:rsid w:val="00E167E4"/>
    <w:rsid w:val="00E17998"/>
    <w:rsid w:val="00E21B9B"/>
    <w:rsid w:val="00E225EB"/>
    <w:rsid w:val="00E22BE4"/>
    <w:rsid w:val="00E230FF"/>
    <w:rsid w:val="00E2473A"/>
    <w:rsid w:val="00E24CAC"/>
    <w:rsid w:val="00E31DB0"/>
    <w:rsid w:val="00E3200E"/>
    <w:rsid w:val="00E3409D"/>
    <w:rsid w:val="00E37E12"/>
    <w:rsid w:val="00E4060C"/>
    <w:rsid w:val="00E42294"/>
    <w:rsid w:val="00E422A7"/>
    <w:rsid w:val="00E432C9"/>
    <w:rsid w:val="00E50A73"/>
    <w:rsid w:val="00E53347"/>
    <w:rsid w:val="00E54687"/>
    <w:rsid w:val="00E602B8"/>
    <w:rsid w:val="00E62A87"/>
    <w:rsid w:val="00E62AE1"/>
    <w:rsid w:val="00E62E3F"/>
    <w:rsid w:val="00E630CB"/>
    <w:rsid w:val="00E6466D"/>
    <w:rsid w:val="00E658EC"/>
    <w:rsid w:val="00E70AE9"/>
    <w:rsid w:val="00E720FF"/>
    <w:rsid w:val="00E75FE4"/>
    <w:rsid w:val="00E805B5"/>
    <w:rsid w:val="00E8264D"/>
    <w:rsid w:val="00E83377"/>
    <w:rsid w:val="00E8492E"/>
    <w:rsid w:val="00E85559"/>
    <w:rsid w:val="00E86E35"/>
    <w:rsid w:val="00E87F27"/>
    <w:rsid w:val="00E91D0C"/>
    <w:rsid w:val="00E92AAB"/>
    <w:rsid w:val="00E958D0"/>
    <w:rsid w:val="00E97B66"/>
    <w:rsid w:val="00EA4638"/>
    <w:rsid w:val="00EA4697"/>
    <w:rsid w:val="00EA50BA"/>
    <w:rsid w:val="00EA6CE3"/>
    <w:rsid w:val="00EA7A1E"/>
    <w:rsid w:val="00EB265E"/>
    <w:rsid w:val="00EB2A8F"/>
    <w:rsid w:val="00EB5E3B"/>
    <w:rsid w:val="00EB7A72"/>
    <w:rsid w:val="00EC0E35"/>
    <w:rsid w:val="00EC24B2"/>
    <w:rsid w:val="00EC264D"/>
    <w:rsid w:val="00EC2D9D"/>
    <w:rsid w:val="00EC3FE8"/>
    <w:rsid w:val="00EC4D1A"/>
    <w:rsid w:val="00EC71F4"/>
    <w:rsid w:val="00ED1285"/>
    <w:rsid w:val="00ED1A82"/>
    <w:rsid w:val="00ED1C49"/>
    <w:rsid w:val="00ED27C3"/>
    <w:rsid w:val="00ED2AB2"/>
    <w:rsid w:val="00ED3972"/>
    <w:rsid w:val="00ED52A6"/>
    <w:rsid w:val="00ED6D0B"/>
    <w:rsid w:val="00ED7A2A"/>
    <w:rsid w:val="00EE085B"/>
    <w:rsid w:val="00EE28E1"/>
    <w:rsid w:val="00EE3641"/>
    <w:rsid w:val="00EF015C"/>
    <w:rsid w:val="00EF0F28"/>
    <w:rsid w:val="00EF1D87"/>
    <w:rsid w:val="00EF215A"/>
    <w:rsid w:val="00EF21FB"/>
    <w:rsid w:val="00EF298C"/>
    <w:rsid w:val="00EF546A"/>
    <w:rsid w:val="00EF5921"/>
    <w:rsid w:val="00EF59C2"/>
    <w:rsid w:val="00EF6304"/>
    <w:rsid w:val="00EF7F39"/>
    <w:rsid w:val="00F01108"/>
    <w:rsid w:val="00F018C2"/>
    <w:rsid w:val="00F02130"/>
    <w:rsid w:val="00F022AF"/>
    <w:rsid w:val="00F02F2D"/>
    <w:rsid w:val="00F02FF0"/>
    <w:rsid w:val="00F03D21"/>
    <w:rsid w:val="00F041DD"/>
    <w:rsid w:val="00F04940"/>
    <w:rsid w:val="00F05CE4"/>
    <w:rsid w:val="00F07131"/>
    <w:rsid w:val="00F10C0D"/>
    <w:rsid w:val="00F11128"/>
    <w:rsid w:val="00F11516"/>
    <w:rsid w:val="00F132DF"/>
    <w:rsid w:val="00F16898"/>
    <w:rsid w:val="00F17DA2"/>
    <w:rsid w:val="00F221B5"/>
    <w:rsid w:val="00F246F1"/>
    <w:rsid w:val="00F2475B"/>
    <w:rsid w:val="00F25185"/>
    <w:rsid w:val="00F279C6"/>
    <w:rsid w:val="00F36C07"/>
    <w:rsid w:val="00F4160D"/>
    <w:rsid w:val="00F44F12"/>
    <w:rsid w:val="00F456CD"/>
    <w:rsid w:val="00F47D02"/>
    <w:rsid w:val="00F500AE"/>
    <w:rsid w:val="00F529AB"/>
    <w:rsid w:val="00F5537E"/>
    <w:rsid w:val="00F55B16"/>
    <w:rsid w:val="00F55B98"/>
    <w:rsid w:val="00F56CAF"/>
    <w:rsid w:val="00F56CDD"/>
    <w:rsid w:val="00F57C16"/>
    <w:rsid w:val="00F57C49"/>
    <w:rsid w:val="00F6163A"/>
    <w:rsid w:val="00F617D7"/>
    <w:rsid w:val="00F622CA"/>
    <w:rsid w:val="00F64569"/>
    <w:rsid w:val="00F65489"/>
    <w:rsid w:val="00F6636B"/>
    <w:rsid w:val="00F6649D"/>
    <w:rsid w:val="00F664C5"/>
    <w:rsid w:val="00F709FB"/>
    <w:rsid w:val="00F71086"/>
    <w:rsid w:val="00F7220A"/>
    <w:rsid w:val="00F72619"/>
    <w:rsid w:val="00F726AB"/>
    <w:rsid w:val="00F72703"/>
    <w:rsid w:val="00F7346F"/>
    <w:rsid w:val="00F739A0"/>
    <w:rsid w:val="00F7422F"/>
    <w:rsid w:val="00F7508B"/>
    <w:rsid w:val="00F752BE"/>
    <w:rsid w:val="00F75383"/>
    <w:rsid w:val="00F80FC0"/>
    <w:rsid w:val="00F81ECD"/>
    <w:rsid w:val="00F83ACB"/>
    <w:rsid w:val="00F8595B"/>
    <w:rsid w:val="00F85E35"/>
    <w:rsid w:val="00F87564"/>
    <w:rsid w:val="00F912FE"/>
    <w:rsid w:val="00F93E15"/>
    <w:rsid w:val="00F94EA5"/>
    <w:rsid w:val="00F96D15"/>
    <w:rsid w:val="00F971C0"/>
    <w:rsid w:val="00FA0282"/>
    <w:rsid w:val="00FA349A"/>
    <w:rsid w:val="00FA3511"/>
    <w:rsid w:val="00FA5246"/>
    <w:rsid w:val="00FA5DE4"/>
    <w:rsid w:val="00FA616A"/>
    <w:rsid w:val="00FA7EBA"/>
    <w:rsid w:val="00FB3A1D"/>
    <w:rsid w:val="00FB5274"/>
    <w:rsid w:val="00FB6B8C"/>
    <w:rsid w:val="00FC09C9"/>
    <w:rsid w:val="00FC3268"/>
    <w:rsid w:val="00FC33DC"/>
    <w:rsid w:val="00FC359E"/>
    <w:rsid w:val="00FC7163"/>
    <w:rsid w:val="00FC7DBE"/>
    <w:rsid w:val="00FD06CE"/>
    <w:rsid w:val="00FD11D3"/>
    <w:rsid w:val="00FD22B3"/>
    <w:rsid w:val="00FD2B46"/>
    <w:rsid w:val="00FD32A0"/>
    <w:rsid w:val="00FD3DAE"/>
    <w:rsid w:val="00FD4423"/>
    <w:rsid w:val="00FD6DA2"/>
    <w:rsid w:val="00FD7691"/>
    <w:rsid w:val="00FE0958"/>
    <w:rsid w:val="00FE207D"/>
    <w:rsid w:val="00FE2609"/>
    <w:rsid w:val="00FE2744"/>
    <w:rsid w:val="00FF2D29"/>
    <w:rsid w:val="00FF447A"/>
    <w:rsid w:val="00FF5705"/>
    <w:rsid w:val="00FF5FA8"/>
    <w:rsid w:val="00FF6972"/>
    <w:rsid w:val="00FF6E2E"/>
    <w:rsid w:val="00FF7403"/>
    <w:rsid w:val="015EFFF7"/>
    <w:rsid w:val="01B917A1"/>
    <w:rsid w:val="01C3D330"/>
    <w:rsid w:val="01C89736"/>
    <w:rsid w:val="0243B322"/>
    <w:rsid w:val="02BE5795"/>
    <w:rsid w:val="0376B09B"/>
    <w:rsid w:val="0381F65C"/>
    <w:rsid w:val="0496A0B9"/>
    <w:rsid w:val="0585639B"/>
    <w:rsid w:val="08AEF0B4"/>
    <w:rsid w:val="0909986D"/>
    <w:rsid w:val="093650F0"/>
    <w:rsid w:val="0981EE49"/>
    <w:rsid w:val="0A27AF18"/>
    <w:rsid w:val="0AB3FF7B"/>
    <w:rsid w:val="0B10A77A"/>
    <w:rsid w:val="0B5CCBDF"/>
    <w:rsid w:val="0BFA73FB"/>
    <w:rsid w:val="0C2F6662"/>
    <w:rsid w:val="0C3445B4"/>
    <w:rsid w:val="0D113E2A"/>
    <w:rsid w:val="0D774386"/>
    <w:rsid w:val="0D8C52FC"/>
    <w:rsid w:val="0E2B6D28"/>
    <w:rsid w:val="0E74ED71"/>
    <w:rsid w:val="0E9BB2F1"/>
    <w:rsid w:val="0F29E8FC"/>
    <w:rsid w:val="0F6F20D1"/>
    <w:rsid w:val="0F8BEA05"/>
    <w:rsid w:val="10A91997"/>
    <w:rsid w:val="10AA58FB"/>
    <w:rsid w:val="10C1194D"/>
    <w:rsid w:val="10C3C522"/>
    <w:rsid w:val="10DD1C1B"/>
    <w:rsid w:val="10E48ACD"/>
    <w:rsid w:val="113F3021"/>
    <w:rsid w:val="1258B8A2"/>
    <w:rsid w:val="128BCF59"/>
    <w:rsid w:val="12E0F8F1"/>
    <w:rsid w:val="1395CF4A"/>
    <w:rsid w:val="13AABC11"/>
    <w:rsid w:val="13ED60B3"/>
    <w:rsid w:val="143B9D69"/>
    <w:rsid w:val="145F3DB3"/>
    <w:rsid w:val="15893114"/>
    <w:rsid w:val="16A3F0DC"/>
    <w:rsid w:val="16D84539"/>
    <w:rsid w:val="16F6E29D"/>
    <w:rsid w:val="16FD8023"/>
    <w:rsid w:val="171118DA"/>
    <w:rsid w:val="17250175"/>
    <w:rsid w:val="179A4760"/>
    <w:rsid w:val="18BCD228"/>
    <w:rsid w:val="18C0D1D6"/>
    <w:rsid w:val="1B23F38D"/>
    <w:rsid w:val="1B54ABE2"/>
    <w:rsid w:val="1BF38E5B"/>
    <w:rsid w:val="1C094DDB"/>
    <w:rsid w:val="1C0FE134"/>
    <w:rsid w:val="1C595883"/>
    <w:rsid w:val="1E1A33CD"/>
    <w:rsid w:val="1F0C1750"/>
    <w:rsid w:val="1FD0F1DA"/>
    <w:rsid w:val="208A99C0"/>
    <w:rsid w:val="212CC9A6"/>
    <w:rsid w:val="220F31BE"/>
    <w:rsid w:val="225BD3BC"/>
    <w:rsid w:val="23497702"/>
    <w:rsid w:val="24061433"/>
    <w:rsid w:val="2420160C"/>
    <w:rsid w:val="24A4482E"/>
    <w:rsid w:val="24CB27FF"/>
    <w:rsid w:val="2555851C"/>
    <w:rsid w:val="25B5A73E"/>
    <w:rsid w:val="25EF0A24"/>
    <w:rsid w:val="262FD190"/>
    <w:rsid w:val="263750E0"/>
    <w:rsid w:val="26765D65"/>
    <w:rsid w:val="2848C5E8"/>
    <w:rsid w:val="284FE4B4"/>
    <w:rsid w:val="28ED16F3"/>
    <w:rsid w:val="29A4E361"/>
    <w:rsid w:val="29DBC3D8"/>
    <w:rsid w:val="2A245988"/>
    <w:rsid w:val="2A533235"/>
    <w:rsid w:val="2D2164E9"/>
    <w:rsid w:val="2D6D298E"/>
    <w:rsid w:val="2E38451D"/>
    <w:rsid w:val="2EBF7587"/>
    <w:rsid w:val="2ED0CBA1"/>
    <w:rsid w:val="2F0EF744"/>
    <w:rsid w:val="301B3062"/>
    <w:rsid w:val="306EDE9F"/>
    <w:rsid w:val="30B6A1BC"/>
    <w:rsid w:val="320472B2"/>
    <w:rsid w:val="3442B452"/>
    <w:rsid w:val="3466AB1C"/>
    <w:rsid w:val="346D54EF"/>
    <w:rsid w:val="34D264C9"/>
    <w:rsid w:val="35F9BFCA"/>
    <w:rsid w:val="36949B32"/>
    <w:rsid w:val="36A0EE81"/>
    <w:rsid w:val="36BCA48F"/>
    <w:rsid w:val="373E3C37"/>
    <w:rsid w:val="37BA1C7A"/>
    <w:rsid w:val="3A85E2C1"/>
    <w:rsid w:val="3AAB805B"/>
    <w:rsid w:val="3AF1BD3C"/>
    <w:rsid w:val="3B0DDE80"/>
    <w:rsid w:val="3B6DF4A2"/>
    <w:rsid w:val="3BBEB368"/>
    <w:rsid w:val="3C51A5FC"/>
    <w:rsid w:val="3C5A76BC"/>
    <w:rsid w:val="3CC08F89"/>
    <w:rsid w:val="3E21AB1B"/>
    <w:rsid w:val="3EDC02A2"/>
    <w:rsid w:val="3EF8C1BA"/>
    <w:rsid w:val="3FE76FA7"/>
    <w:rsid w:val="404B1F7D"/>
    <w:rsid w:val="404B5789"/>
    <w:rsid w:val="41D651BA"/>
    <w:rsid w:val="434B393C"/>
    <w:rsid w:val="43619E17"/>
    <w:rsid w:val="43BD8FF6"/>
    <w:rsid w:val="4412B0DA"/>
    <w:rsid w:val="443B5397"/>
    <w:rsid w:val="445156F6"/>
    <w:rsid w:val="44573A6B"/>
    <w:rsid w:val="4505C888"/>
    <w:rsid w:val="4548F90F"/>
    <w:rsid w:val="45CDD77D"/>
    <w:rsid w:val="45DF5FE5"/>
    <w:rsid w:val="46186569"/>
    <w:rsid w:val="46FDC3B1"/>
    <w:rsid w:val="48AADADA"/>
    <w:rsid w:val="49D28A39"/>
    <w:rsid w:val="49DAD0C0"/>
    <w:rsid w:val="4A1351C5"/>
    <w:rsid w:val="4B0BDE1E"/>
    <w:rsid w:val="4B25C8B2"/>
    <w:rsid w:val="4B79013C"/>
    <w:rsid w:val="4B88BE01"/>
    <w:rsid w:val="4B9F1236"/>
    <w:rsid w:val="4C4EA169"/>
    <w:rsid w:val="4C964882"/>
    <w:rsid w:val="4CDCBC63"/>
    <w:rsid w:val="4D31FF64"/>
    <w:rsid w:val="4D691312"/>
    <w:rsid w:val="4DA4408A"/>
    <w:rsid w:val="4EAE41E3"/>
    <w:rsid w:val="4EE60BBC"/>
    <w:rsid w:val="4FBEA6D4"/>
    <w:rsid w:val="4FCA15B9"/>
    <w:rsid w:val="5049604F"/>
    <w:rsid w:val="507A051E"/>
    <w:rsid w:val="51032FCD"/>
    <w:rsid w:val="518AF29C"/>
    <w:rsid w:val="51BE0FB2"/>
    <w:rsid w:val="51FA12D4"/>
    <w:rsid w:val="523FA072"/>
    <w:rsid w:val="542C8D23"/>
    <w:rsid w:val="547E988E"/>
    <w:rsid w:val="548939AF"/>
    <w:rsid w:val="550A8139"/>
    <w:rsid w:val="55B26C81"/>
    <w:rsid w:val="56135F50"/>
    <w:rsid w:val="569180D5"/>
    <w:rsid w:val="574EC2C8"/>
    <w:rsid w:val="57D054F3"/>
    <w:rsid w:val="57E860B5"/>
    <w:rsid w:val="588905C0"/>
    <w:rsid w:val="58DF6B4D"/>
    <w:rsid w:val="5955AA64"/>
    <w:rsid w:val="5963A310"/>
    <w:rsid w:val="598269BA"/>
    <w:rsid w:val="5988F005"/>
    <w:rsid w:val="5A07BF07"/>
    <w:rsid w:val="5A5E7F42"/>
    <w:rsid w:val="5B5091F8"/>
    <w:rsid w:val="5B637AAE"/>
    <w:rsid w:val="5B671174"/>
    <w:rsid w:val="5B7C2553"/>
    <w:rsid w:val="5C19B521"/>
    <w:rsid w:val="5C6BA013"/>
    <w:rsid w:val="5C89B173"/>
    <w:rsid w:val="5CA8F8F3"/>
    <w:rsid w:val="5D2729EE"/>
    <w:rsid w:val="5D31270A"/>
    <w:rsid w:val="5E828060"/>
    <w:rsid w:val="5EBF6D7F"/>
    <w:rsid w:val="5EEE95A2"/>
    <w:rsid w:val="5F124387"/>
    <w:rsid w:val="5F257FB4"/>
    <w:rsid w:val="5F2AB915"/>
    <w:rsid w:val="5F5EC25A"/>
    <w:rsid w:val="5FA4537B"/>
    <w:rsid w:val="5FE81B7A"/>
    <w:rsid w:val="60029F27"/>
    <w:rsid w:val="601F3ABE"/>
    <w:rsid w:val="60614F72"/>
    <w:rsid w:val="60E9F835"/>
    <w:rsid w:val="60F0F947"/>
    <w:rsid w:val="617CEF13"/>
    <w:rsid w:val="623CCC52"/>
    <w:rsid w:val="6285C896"/>
    <w:rsid w:val="6295902C"/>
    <w:rsid w:val="630F175C"/>
    <w:rsid w:val="644072B3"/>
    <w:rsid w:val="652FDC60"/>
    <w:rsid w:val="653412F2"/>
    <w:rsid w:val="65785139"/>
    <w:rsid w:val="659F74B8"/>
    <w:rsid w:val="6666D16D"/>
    <w:rsid w:val="67823F35"/>
    <w:rsid w:val="67CB280B"/>
    <w:rsid w:val="68CF1DC3"/>
    <w:rsid w:val="69818C65"/>
    <w:rsid w:val="6A187A9B"/>
    <w:rsid w:val="6A79FDDC"/>
    <w:rsid w:val="6B1240A2"/>
    <w:rsid w:val="6B3138C7"/>
    <w:rsid w:val="6BCA2EE3"/>
    <w:rsid w:val="6BCA863B"/>
    <w:rsid w:val="6D6A3AC1"/>
    <w:rsid w:val="6E380E97"/>
    <w:rsid w:val="6FBC9F2D"/>
    <w:rsid w:val="6FDDBF15"/>
    <w:rsid w:val="6FFEAB05"/>
    <w:rsid w:val="710FF91E"/>
    <w:rsid w:val="716F51F2"/>
    <w:rsid w:val="71B2BFE2"/>
    <w:rsid w:val="727D6046"/>
    <w:rsid w:val="732E036C"/>
    <w:rsid w:val="7353FF96"/>
    <w:rsid w:val="74A2294E"/>
    <w:rsid w:val="74E9125C"/>
    <w:rsid w:val="7510C3C0"/>
    <w:rsid w:val="7518A9B0"/>
    <w:rsid w:val="75BC313B"/>
    <w:rsid w:val="75E35E5A"/>
    <w:rsid w:val="762C5317"/>
    <w:rsid w:val="76384FBC"/>
    <w:rsid w:val="76690F99"/>
    <w:rsid w:val="76731672"/>
    <w:rsid w:val="76CA5A9D"/>
    <w:rsid w:val="7820B31E"/>
    <w:rsid w:val="7879A5A7"/>
    <w:rsid w:val="78C95DB6"/>
    <w:rsid w:val="794A5916"/>
    <w:rsid w:val="7963F3D9"/>
    <w:rsid w:val="79C602D8"/>
    <w:rsid w:val="79C9A1BC"/>
    <w:rsid w:val="79CFCE54"/>
    <w:rsid w:val="79F7AAC2"/>
    <w:rsid w:val="7A888CE0"/>
    <w:rsid w:val="7A8F308F"/>
    <w:rsid w:val="7B6ED3D9"/>
    <w:rsid w:val="7BE1EDCE"/>
    <w:rsid w:val="7C335254"/>
    <w:rsid w:val="7C81F9D8"/>
    <w:rsid w:val="7C8B8ED3"/>
    <w:rsid w:val="7CEB9E7A"/>
    <w:rsid w:val="7E1AA2C6"/>
    <w:rsid w:val="7E2BEE6E"/>
    <w:rsid w:val="7E3764FC"/>
    <w:rsid w:val="7F6BB8D6"/>
    <w:rsid w:val="7FD3355D"/>
    <w:rsid w:val="7FFBA67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AFDE5"/>
  <w15:chartTrackingRefBased/>
  <w15:docId w15:val="{26C001F6-3873-4E53-AC8C-6EEED77F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Document Map" w:uiPriority="99"/>
    <w:lsdException w:name="Normal (Web)" w:uiPriority="99" w:qFormat="1"/>
    <w:lsdException w:name="HTML Variabl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F4064"/>
    <w:rPr>
      <w:sz w:val="24"/>
      <w:szCs w:val="24"/>
      <w:lang w:eastAsia="cs-CZ"/>
    </w:rPr>
  </w:style>
  <w:style w:type="paragraph" w:styleId="Nadpis1">
    <w:name w:val="heading 1"/>
    <w:basedOn w:val="Normln"/>
    <w:next w:val="Normln"/>
    <w:link w:val="Nadpis1Char"/>
    <w:qFormat/>
    <w:pPr>
      <w:keepNext/>
      <w:numPr>
        <w:numId w:val="12"/>
      </w:numPr>
      <w:outlineLvl w:val="0"/>
    </w:pPr>
    <w:rPr>
      <w:rFonts w:ascii="Arial" w:hAnsi="Arial" w:cs="Arial"/>
      <w:b/>
      <w:caps/>
      <w:snapToGrid w:val="0"/>
      <w:sz w:val="32"/>
      <w:szCs w:val="20"/>
    </w:rPr>
  </w:style>
  <w:style w:type="paragraph" w:styleId="Nadpis2">
    <w:name w:val="heading 2"/>
    <w:basedOn w:val="Normln"/>
    <w:next w:val="Normln"/>
    <w:link w:val="Nadpis2Char"/>
    <w:qFormat/>
    <w:pPr>
      <w:keepNext/>
      <w:numPr>
        <w:ilvl w:val="1"/>
        <w:numId w:val="12"/>
      </w:numPr>
      <w:jc w:val="both"/>
      <w:outlineLvl w:val="1"/>
    </w:pPr>
    <w:rPr>
      <w:rFonts w:ascii="Arial" w:hAnsi="Arial" w:cs="Arial"/>
      <w:b/>
      <w:snapToGrid w:val="0"/>
      <w:sz w:val="28"/>
      <w:szCs w:val="28"/>
      <w:u w:color="333399"/>
    </w:rPr>
  </w:style>
  <w:style w:type="paragraph" w:styleId="Nadpis3">
    <w:name w:val="heading 3"/>
    <w:basedOn w:val="Normln"/>
    <w:next w:val="Normln"/>
    <w:link w:val="Nadpis3Char"/>
    <w:qFormat/>
    <w:pPr>
      <w:keepNext/>
      <w:jc w:val="center"/>
      <w:outlineLvl w:val="2"/>
    </w:pPr>
    <w:rPr>
      <w:rFonts w:ascii="Arial" w:hAnsi="Arial" w:cs="Arial"/>
      <w:b/>
      <w:bCs/>
      <w:color w:val="808080"/>
    </w:rPr>
  </w:style>
  <w:style w:type="paragraph" w:styleId="Nadpis4">
    <w:name w:val="heading 4"/>
    <w:basedOn w:val="Normln"/>
    <w:next w:val="Normln"/>
    <w:link w:val="Nadpis4Char"/>
    <w:uiPriority w:val="9"/>
    <w:qFormat/>
    <w:pPr>
      <w:keepNext/>
      <w:numPr>
        <w:ilvl w:val="3"/>
        <w:numId w:val="10"/>
      </w:numPr>
      <w:spacing w:before="120"/>
      <w:outlineLvl w:val="3"/>
    </w:pPr>
    <w:rPr>
      <w:rFonts w:ascii="Arial" w:hAnsi="Arial"/>
      <w:i/>
      <w:snapToGrid w:val="0"/>
      <w:color w:val="333399"/>
      <w:szCs w:val="20"/>
    </w:rPr>
  </w:style>
  <w:style w:type="paragraph" w:styleId="Nadpis5">
    <w:name w:val="heading 5"/>
    <w:basedOn w:val="Normln"/>
    <w:next w:val="Normln"/>
    <w:link w:val="Nadpis5Char"/>
    <w:uiPriority w:val="9"/>
    <w:qFormat/>
    <w:pPr>
      <w:keepNext/>
      <w:numPr>
        <w:ilvl w:val="4"/>
        <w:numId w:val="10"/>
      </w:numPr>
      <w:spacing w:before="120"/>
      <w:outlineLvl w:val="4"/>
    </w:pPr>
    <w:rPr>
      <w:snapToGrid w:val="0"/>
      <w:szCs w:val="20"/>
    </w:rPr>
  </w:style>
  <w:style w:type="paragraph" w:styleId="Nadpis6">
    <w:name w:val="heading 6"/>
    <w:basedOn w:val="Normln"/>
    <w:next w:val="Normln"/>
    <w:qFormat/>
    <w:pPr>
      <w:keepNext/>
      <w:numPr>
        <w:ilvl w:val="5"/>
        <w:numId w:val="10"/>
      </w:numPr>
      <w:outlineLvl w:val="5"/>
    </w:pPr>
    <w:rPr>
      <w:b/>
      <w:color w:val="FF0000"/>
      <w:sz w:val="40"/>
      <w:szCs w:val="20"/>
      <w:u w:val="single"/>
    </w:rPr>
  </w:style>
  <w:style w:type="paragraph" w:styleId="Nadpis7">
    <w:name w:val="heading 7"/>
    <w:basedOn w:val="Normln"/>
    <w:next w:val="Normln"/>
    <w:qFormat/>
    <w:pPr>
      <w:keepNext/>
      <w:numPr>
        <w:ilvl w:val="6"/>
        <w:numId w:val="10"/>
      </w:numPr>
      <w:spacing w:before="120"/>
      <w:outlineLvl w:val="6"/>
    </w:pPr>
    <w:rPr>
      <w:rFonts w:ascii="Arial" w:hAnsi="Arial"/>
      <w:snapToGrid w:val="0"/>
      <w:sz w:val="28"/>
      <w:szCs w:val="20"/>
    </w:rPr>
  </w:style>
  <w:style w:type="paragraph" w:styleId="Nadpis8">
    <w:name w:val="heading 8"/>
    <w:basedOn w:val="Normln"/>
    <w:next w:val="Normln"/>
    <w:qFormat/>
    <w:pPr>
      <w:keepNext/>
      <w:numPr>
        <w:ilvl w:val="7"/>
        <w:numId w:val="10"/>
      </w:numPr>
      <w:outlineLvl w:val="7"/>
    </w:pPr>
    <w:rPr>
      <w:rFonts w:ascii="Arial" w:hAnsi="Arial" w:cs="Arial"/>
      <w:color w:val="333399"/>
      <w:sz w:val="28"/>
      <w:szCs w:val="20"/>
    </w:rPr>
  </w:style>
  <w:style w:type="paragraph" w:styleId="Nadpis9">
    <w:name w:val="heading 9"/>
    <w:basedOn w:val="Normln"/>
    <w:next w:val="Normln"/>
    <w:qFormat/>
    <w:pPr>
      <w:keepNext/>
      <w:numPr>
        <w:ilvl w:val="8"/>
        <w:numId w:val="10"/>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pPr>
      <w:tabs>
        <w:tab w:val="num" w:pos="785"/>
        <w:tab w:val="left" w:pos="851"/>
      </w:tabs>
      <w:spacing w:before="120" w:after="120"/>
      <w:ind w:firstLine="425"/>
      <w:jc w:val="both"/>
      <w:outlineLvl w:val="6"/>
    </w:pPr>
    <w:rPr>
      <w:szCs w:val="20"/>
    </w:rPr>
  </w:style>
  <w:style w:type="paragraph" w:customStyle="1" w:styleId="Textbodu">
    <w:name w:val="Text bodu"/>
    <w:basedOn w:val="Normln"/>
    <w:pPr>
      <w:numPr>
        <w:ilvl w:val="2"/>
        <w:numId w:val="11"/>
      </w:numPr>
      <w:tabs>
        <w:tab w:val="clear" w:pos="850"/>
        <w:tab w:val="num" w:pos="851"/>
      </w:tabs>
      <w:ind w:left="851" w:hanging="426"/>
      <w:jc w:val="both"/>
      <w:outlineLvl w:val="8"/>
    </w:pPr>
    <w:rPr>
      <w:szCs w:val="20"/>
    </w:rPr>
  </w:style>
  <w:style w:type="paragraph" w:customStyle="1" w:styleId="Textpsmene">
    <w:name w:val="Text písmene"/>
    <w:basedOn w:val="Normln"/>
    <w:pPr>
      <w:numPr>
        <w:ilvl w:val="1"/>
        <w:numId w:val="11"/>
      </w:numPr>
      <w:jc w:val="both"/>
      <w:outlineLvl w:val="7"/>
    </w:pPr>
    <w:rPr>
      <w:szCs w:val="20"/>
    </w:rPr>
  </w:style>
  <w:style w:type="paragraph" w:styleId="Zkladntext3">
    <w:name w:val="Body Text 3"/>
    <w:basedOn w:val="Normln"/>
    <w:pPr>
      <w:jc w:val="center"/>
    </w:pPr>
    <w:rPr>
      <w:rFonts w:ascii="Arial Black" w:hAnsi="Arial Black" w:cs="Arial"/>
      <w:sz w:val="20"/>
    </w:rPr>
  </w:style>
  <w:style w:type="paragraph" w:styleId="Zkladntextodsazen">
    <w:name w:val="Body Text Indent"/>
    <w:basedOn w:val="Normln"/>
    <w:pPr>
      <w:ind w:left="360"/>
      <w:jc w:val="both"/>
    </w:pPr>
    <w:rPr>
      <w:rFonts w:ascii="Arial" w:hAnsi="Arial" w:cs="Arial"/>
    </w:rPr>
  </w:style>
  <w:style w:type="paragraph" w:styleId="Zkladntextodsazen3">
    <w:name w:val="Body Text Indent 3"/>
    <w:basedOn w:val="Normln"/>
    <w:pPr>
      <w:ind w:firstLine="720"/>
      <w:jc w:val="both"/>
    </w:pPr>
    <w:rPr>
      <w:rFonts w:ascii="Arial" w:hAnsi="Arial" w:cs="Arial"/>
      <w:snapToGrid w:val="0"/>
    </w:rPr>
  </w:style>
  <w:style w:type="character" w:styleId="Hypertextovodkaz">
    <w:name w:val="Hyperlink"/>
    <w:rPr>
      <w:color w:val="0000FF"/>
      <w:u w:val="single"/>
    </w:rPr>
  </w:style>
  <w:style w:type="paragraph" w:customStyle="1" w:styleId="Normln0">
    <w:name w:val="Normální~"/>
    <w:basedOn w:val="Normln"/>
    <w:pPr>
      <w:widowControl w:val="0"/>
    </w:pPr>
    <w:rPr>
      <w:noProof/>
      <w:szCs w:val="20"/>
    </w:rPr>
  </w:style>
  <w:style w:type="character" w:styleId="Siln">
    <w:name w:val="Strong"/>
    <w:uiPriority w:val="22"/>
    <w:qFormat/>
    <w:rPr>
      <w:b/>
      <w:bCs/>
    </w:rPr>
  </w:style>
  <w:style w:type="paragraph" w:styleId="Zkladntext2">
    <w:name w:val="Body Text 2"/>
    <w:basedOn w:val="Normln"/>
    <w:link w:val="Zkladntext2Char"/>
    <w:pPr>
      <w:jc w:val="both"/>
    </w:pPr>
    <w:rPr>
      <w:snapToGrid w:val="0"/>
      <w:szCs w:val="20"/>
    </w:rPr>
  </w:style>
  <w:style w:type="paragraph" w:customStyle="1" w:styleId="dkanormln">
    <w:name w:val="Øádka normální"/>
    <w:basedOn w:val="Normln"/>
    <w:pPr>
      <w:jc w:val="both"/>
    </w:pPr>
    <w:rPr>
      <w:kern w:val="16"/>
      <w:szCs w:val="20"/>
    </w:rPr>
  </w:style>
  <w:style w:type="paragraph" w:styleId="Obsah1">
    <w:name w:val="toc 1"/>
    <w:basedOn w:val="Normln"/>
    <w:next w:val="Normln"/>
    <w:autoRedefine/>
    <w:uiPriority w:val="39"/>
    <w:rsid w:val="001A7D89"/>
    <w:pPr>
      <w:numPr>
        <w:ilvl w:val="3"/>
        <w:numId w:val="12"/>
      </w:numPr>
      <w:tabs>
        <w:tab w:val="clear" w:pos="2073"/>
        <w:tab w:val="num" w:pos="1985"/>
      </w:tabs>
      <w:ind w:hanging="655"/>
      <w:jc w:val="both"/>
    </w:pPr>
    <w:rPr>
      <w:rFonts w:ascii="Arial" w:eastAsia="MS Mincho" w:hAnsi="Arial" w:cs="Arial"/>
      <w:snapToGrid w:val="0"/>
      <w:szCs w:val="20"/>
    </w:rPr>
  </w:style>
  <w:style w:type="paragraph" w:styleId="Normlnweb">
    <w:name w:val="Normal (Web)"/>
    <w:basedOn w:val="Normln"/>
    <w:uiPriority w:val="99"/>
    <w:qFormat/>
    <w:pPr>
      <w:spacing w:before="100" w:beforeAutospacing="1" w:after="100" w:afterAutospacing="1"/>
    </w:pPr>
    <w:rPr>
      <w:rFonts w:ascii="Arial Unicode MS" w:eastAsia="Arial Unicode MS" w:hAnsi="Arial Unicode MS" w:cs="Arial Unicode MS"/>
    </w:rPr>
  </w:style>
  <w:style w:type="paragraph" w:customStyle="1" w:styleId="Barevnseznamzvraznn11">
    <w:name w:val="Barevný seznam – zvýraznění 11"/>
    <w:basedOn w:val="Normln"/>
    <w:uiPriority w:val="34"/>
    <w:qFormat/>
    <w:pPr>
      <w:ind w:left="720"/>
    </w:pPr>
  </w:style>
  <w:style w:type="paragraph" w:styleId="Zkladntextodsazen2">
    <w:name w:val="Body Text Indent 2"/>
    <w:basedOn w:val="Normln"/>
    <w:pPr>
      <w:spacing w:before="120"/>
      <w:ind w:left="1440"/>
    </w:pPr>
    <w:rPr>
      <w:snapToGrid w:val="0"/>
      <w:szCs w:val="20"/>
    </w:rPr>
  </w:style>
  <w:style w:type="paragraph" w:styleId="Zpat">
    <w:name w:val="footer"/>
    <w:basedOn w:val="Normln"/>
    <w:link w:val="ZpatChar1"/>
    <w:uiPriority w:val="99"/>
    <w:pPr>
      <w:tabs>
        <w:tab w:val="center" w:pos="4536"/>
        <w:tab w:val="right" w:pos="9072"/>
      </w:tabs>
    </w:pPr>
    <w:rPr>
      <w:sz w:val="20"/>
      <w:szCs w:val="20"/>
    </w:rPr>
  </w:style>
  <w:style w:type="paragraph" w:styleId="Titulek">
    <w:name w:val="caption"/>
    <w:basedOn w:val="Normln"/>
    <w:next w:val="Normln"/>
    <w:qFormat/>
    <w:rPr>
      <w:rFonts w:ascii="Arial" w:hAnsi="Arial" w:cs="Arial"/>
      <w:b/>
      <w:bCs/>
      <w:i/>
      <w:iCs/>
      <w:szCs w:val="20"/>
      <w:u w:val="single"/>
    </w:rPr>
  </w:style>
  <w:style w:type="paragraph" w:styleId="Zkladntext">
    <w:name w:val="Body Text"/>
    <w:aliases w:val="Smlouva,Základní text Char,Základní text Char1 Char,Základní text Char2 Char Char,Smlouva Char Char Char,Základní text Char Char Char Char,Základní text Char1 Char Char Char Char,Základní text Char Char Char Char Char Char,Smlouva Char"/>
    <w:basedOn w:val="Normln"/>
    <w:link w:val="ZkladntextChar1"/>
    <w:rPr>
      <w:b/>
      <w:sz w:val="28"/>
      <w:szCs w:val="20"/>
      <w:u w:val="single"/>
    </w:rPr>
  </w:style>
  <w:style w:type="paragraph" w:customStyle="1" w:styleId="text">
    <w:name w:val="text"/>
    <w:pPr>
      <w:widowControl w:val="0"/>
      <w:spacing w:before="240" w:line="240" w:lineRule="exact"/>
      <w:jc w:val="both"/>
    </w:pPr>
    <w:rPr>
      <w:rFonts w:ascii="Arial" w:hAnsi="Arial" w:cs="Arial"/>
      <w:snapToGrid w:val="0"/>
      <w:sz w:val="24"/>
      <w:szCs w:val="24"/>
      <w:lang w:eastAsia="en-US"/>
    </w:rPr>
  </w:style>
  <w:style w:type="paragraph" w:styleId="Zhlav">
    <w:name w:val="header"/>
    <w:basedOn w:val="Normln"/>
    <w:link w:val="ZhlavChar1"/>
    <w:uiPriority w:val="99"/>
    <w:pPr>
      <w:tabs>
        <w:tab w:val="center" w:pos="4536"/>
        <w:tab w:val="right" w:pos="9072"/>
      </w:tabs>
    </w:pPr>
    <w:rPr>
      <w:sz w:val="20"/>
      <w:szCs w:val="20"/>
    </w:rPr>
  </w:style>
  <w:style w:type="character" w:styleId="slostrnky">
    <w:name w:val="page number"/>
    <w:basedOn w:val="Standardnpsmoodstavce"/>
  </w:style>
  <w:style w:type="character" w:styleId="Odkaznakoment">
    <w:name w:val="annotation reference"/>
    <w:semiHidden/>
    <w:rPr>
      <w:sz w:val="16"/>
      <w:szCs w:val="16"/>
    </w:rPr>
  </w:style>
  <w:style w:type="paragraph" w:styleId="Textkomente">
    <w:name w:val="annotation text"/>
    <w:basedOn w:val="Normln"/>
    <w:link w:val="TextkomenteChar2"/>
    <w:semiHidden/>
    <w:rPr>
      <w:sz w:val="20"/>
      <w:szCs w:val="20"/>
    </w:rPr>
  </w:style>
  <w:style w:type="character" w:styleId="Sledovanodkaz">
    <w:name w:val="FollowedHyperlink"/>
    <w:rPr>
      <w:color w:val="800080"/>
      <w:u w:val="single"/>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1"/>
    <w:rsid w:val="00A2638C"/>
    <w:rPr>
      <w:rFonts w:ascii="Tahoma" w:hAnsi="Tahoma" w:cs="Tahoma"/>
      <w:sz w:val="16"/>
      <w:szCs w:val="16"/>
    </w:rPr>
  </w:style>
  <w:style w:type="paragraph" w:styleId="Obsah7">
    <w:name w:val="toc 7"/>
    <w:basedOn w:val="Normln"/>
    <w:next w:val="Normln"/>
    <w:autoRedefine/>
    <w:semiHidden/>
    <w:rsid w:val="00D41216"/>
    <w:pPr>
      <w:ind w:left="1440"/>
    </w:pPr>
  </w:style>
  <w:style w:type="paragraph" w:styleId="Pedmtkomente">
    <w:name w:val="annotation subject"/>
    <w:basedOn w:val="Textkomente"/>
    <w:next w:val="Textkomente"/>
    <w:link w:val="PedmtkomenteChar1"/>
    <w:rsid w:val="00282B70"/>
    <w:rPr>
      <w:b/>
      <w:bCs/>
    </w:rPr>
  </w:style>
  <w:style w:type="character" w:customStyle="1" w:styleId="Zkladntext2Char">
    <w:name w:val="Základní text 2 Char"/>
    <w:link w:val="Zkladntext2"/>
    <w:rsid w:val="0048536C"/>
    <w:rPr>
      <w:snapToGrid w:val="0"/>
      <w:sz w:val="24"/>
    </w:rPr>
  </w:style>
  <w:style w:type="paragraph" w:customStyle="1" w:styleId="Standard">
    <w:name w:val="Standard"/>
    <w:rsid w:val="00F6649D"/>
    <w:pPr>
      <w:widowControl w:val="0"/>
      <w:suppressAutoHyphens/>
      <w:autoSpaceDN w:val="0"/>
    </w:pPr>
    <w:rPr>
      <w:rFonts w:ascii="Liberation Serif" w:eastAsia="Droid Sans" w:hAnsi="Liberation Serif" w:cs="Lohit Hindi"/>
      <w:kern w:val="3"/>
      <w:sz w:val="24"/>
      <w:szCs w:val="24"/>
      <w:lang w:eastAsia="zh-CN" w:bidi="hi-IN"/>
    </w:rPr>
  </w:style>
  <w:style w:type="numbering" w:customStyle="1" w:styleId="Bezseznamu1">
    <w:name w:val="Bez seznamu1"/>
    <w:next w:val="Bezseznamu"/>
    <w:uiPriority w:val="99"/>
    <w:semiHidden/>
    <w:unhideWhenUsed/>
    <w:rsid w:val="005D2FBD"/>
  </w:style>
  <w:style w:type="character" w:customStyle="1" w:styleId="Nadpis1Char">
    <w:name w:val="Nadpis 1 Char"/>
    <w:link w:val="Nadpis1"/>
    <w:rsid w:val="005D2FBD"/>
    <w:rPr>
      <w:rFonts w:ascii="Arial" w:hAnsi="Arial" w:cs="Arial"/>
      <w:b/>
      <w:caps/>
      <w:snapToGrid w:val="0"/>
      <w:sz w:val="32"/>
    </w:rPr>
  </w:style>
  <w:style w:type="character" w:customStyle="1" w:styleId="Nadpis2Char">
    <w:name w:val="Nadpis 2 Char"/>
    <w:link w:val="Nadpis2"/>
    <w:rsid w:val="005D2FBD"/>
    <w:rPr>
      <w:rFonts w:ascii="Arial" w:hAnsi="Arial" w:cs="Arial"/>
      <w:b/>
      <w:snapToGrid w:val="0"/>
      <w:sz w:val="28"/>
      <w:szCs w:val="28"/>
      <w:u w:color="333399"/>
    </w:rPr>
  </w:style>
  <w:style w:type="character" w:customStyle="1" w:styleId="Nadpis3Char">
    <w:name w:val="Nadpis 3 Char"/>
    <w:link w:val="Nadpis3"/>
    <w:rsid w:val="005D2FBD"/>
    <w:rPr>
      <w:rFonts w:ascii="Arial" w:hAnsi="Arial" w:cs="Arial"/>
      <w:b/>
      <w:bCs/>
      <w:color w:val="808080"/>
      <w:sz w:val="24"/>
      <w:szCs w:val="24"/>
    </w:rPr>
  </w:style>
  <w:style w:type="character" w:customStyle="1" w:styleId="Nadpis4Char">
    <w:name w:val="Nadpis 4 Char"/>
    <w:link w:val="Nadpis4"/>
    <w:uiPriority w:val="9"/>
    <w:rsid w:val="005D2FBD"/>
    <w:rPr>
      <w:rFonts w:ascii="Arial" w:hAnsi="Arial"/>
      <w:i/>
      <w:snapToGrid w:val="0"/>
      <w:color w:val="333399"/>
      <w:sz w:val="24"/>
    </w:rPr>
  </w:style>
  <w:style w:type="character" w:customStyle="1" w:styleId="Nadpis5Char">
    <w:name w:val="Nadpis 5 Char"/>
    <w:link w:val="Nadpis5"/>
    <w:uiPriority w:val="9"/>
    <w:rsid w:val="005D2FBD"/>
    <w:rPr>
      <w:snapToGrid w:val="0"/>
      <w:sz w:val="24"/>
    </w:rPr>
  </w:style>
  <w:style w:type="character" w:customStyle="1" w:styleId="WW8Num2z0">
    <w:name w:val="WW8Num2z0"/>
    <w:rsid w:val="005D2FBD"/>
    <w:rPr>
      <w:rFonts w:ascii="Symbol" w:hAnsi="Symbol" w:cs="Symbol"/>
      <w:color w:val="auto"/>
    </w:rPr>
  </w:style>
  <w:style w:type="character" w:customStyle="1" w:styleId="WW8Num2z1">
    <w:name w:val="WW8Num2z1"/>
    <w:rsid w:val="005D2FBD"/>
    <w:rPr>
      <w:rFonts w:eastAsia="Times New Roman"/>
    </w:rPr>
  </w:style>
  <w:style w:type="character" w:customStyle="1" w:styleId="Standardnpsmoodstavce3">
    <w:name w:val="Standardní písmo odstavce3"/>
    <w:rsid w:val="005D2FBD"/>
  </w:style>
  <w:style w:type="character" w:customStyle="1" w:styleId="Standardnpsmoodstavce2">
    <w:name w:val="Standardní písmo odstavce2"/>
    <w:rsid w:val="005D2FBD"/>
  </w:style>
  <w:style w:type="character" w:customStyle="1" w:styleId="WW8Num1z0">
    <w:name w:val="WW8Num1z0"/>
    <w:rsid w:val="005D2FBD"/>
    <w:rPr>
      <w:i w:val="0"/>
    </w:rPr>
  </w:style>
  <w:style w:type="character" w:customStyle="1" w:styleId="WW8Num3z0">
    <w:name w:val="WW8Num3z0"/>
    <w:rsid w:val="005D2FBD"/>
    <w:rPr>
      <w:rFonts w:ascii="Times New Roman" w:hAnsi="Times New Roman" w:cs="Times New Roman"/>
      <w:b w:val="0"/>
      <w:i w:val="0"/>
      <w:sz w:val="24"/>
      <w:u w:val="none"/>
    </w:rPr>
  </w:style>
  <w:style w:type="character" w:customStyle="1" w:styleId="WW8Num4z0">
    <w:name w:val="WW8Num4z0"/>
    <w:rsid w:val="005D2FBD"/>
    <w:rPr>
      <w:i w:val="0"/>
    </w:rPr>
  </w:style>
  <w:style w:type="character" w:customStyle="1" w:styleId="WW8Num5z0">
    <w:name w:val="WW8Num5z0"/>
    <w:rsid w:val="005D2FBD"/>
    <w:rPr>
      <w:i w:val="0"/>
    </w:rPr>
  </w:style>
  <w:style w:type="character" w:customStyle="1" w:styleId="WW8Num6z0">
    <w:name w:val="WW8Num6z0"/>
    <w:rsid w:val="005D2FBD"/>
    <w:rPr>
      <w:i w:val="0"/>
    </w:rPr>
  </w:style>
  <w:style w:type="character" w:customStyle="1" w:styleId="WW8Num7z0">
    <w:name w:val="WW8Num7z0"/>
    <w:rsid w:val="005D2FBD"/>
    <w:rPr>
      <w:i w:val="0"/>
    </w:rPr>
  </w:style>
  <w:style w:type="character" w:customStyle="1" w:styleId="WW8Num9z0">
    <w:name w:val="WW8Num9z0"/>
    <w:rsid w:val="005D2FBD"/>
    <w:rPr>
      <w:i w:val="0"/>
    </w:rPr>
  </w:style>
  <w:style w:type="character" w:customStyle="1" w:styleId="WW8Num10z0">
    <w:name w:val="WW8Num10z0"/>
    <w:rsid w:val="005D2FBD"/>
    <w:rPr>
      <w:i w:val="0"/>
    </w:rPr>
  </w:style>
  <w:style w:type="character" w:customStyle="1" w:styleId="WW8Num11z0">
    <w:name w:val="WW8Num11z0"/>
    <w:rsid w:val="005D2FBD"/>
    <w:rPr>
      <w:i w:val="0"/>
    </w:rPr>
  </w:style>
  <w:style w:type="character" w:customStyle="1" w:styleId="WW8Num13z0">
    <w:name w:val="WW8Num13z0"/>
    <w:rsid w:val="005D2FBD"/>
    <w:rPr>
      <w:i w:val="0"/>
    </w:rPr>
  </w:style>
  <w:style w:type="character" w:customStyle="1" w:styleId="WW8Num14z0">
    <w:name w:val="WW8Num14z0"/>
    <w:rsid w:val="005D2FBD"/>
    <w:rPr>
      <w:i w:val="0"/>
    </w:rPr>
  </w:style>
  <w:style w:type="character" w:customStyle="1" w:styleId="WW8Num19z0">
    <w:name w:val="WW8Num19z0"/>
    <w:rsid w:val="005D2FBD"/>
    <w:rPr>
      <w:i w:val="0"/>
    </w:rPr>
  </w:style>
  <w:style w:type="character" w:customStyle="1" w:styleId="WW8Num20z0">
    <w:name w:val="WW8Num20z0"/>
    <w:rsid w:val="005D2FBD"/>
    <w:rPr>
      <w:i w:val="0"/>
    </w:rPr>
  </w:style>
  <w:style w:type="character" w:customStyle="1" w:styleId="WW8Num22z0">
    <w:name w:val="WW8Num22z0"/>
    <w:rsid w:val="005D2FBD"/>
    <w:rPr>
      <w:i w:val="0"/>
    </w:rPr>
  </w:style>
  <w:style w:type="character" w:customStyle="1" w:styleId="WW8Num25z0">
    <w:name w:val="WW8Num25z0"/>
    <w:rsid w:val="005D2FBD"/>
    <w:rPr>
      <w:i w:val="0"/>
    </w:rPr>
  </w:style>
  <w:style w:type="character" w:customStyle="1" w:styleId="WW8Num27z0">
    <w:name w:val="WW8Num27z0"/>
    <w:rsid w:val="005D2FBD"/>
    <w:rPr>
      <w:sz w:val="20"/>
    </w:rPr>
  </w:style>
  <w:style w:type="character" w:customStyle="1" w:styleId="WW8Num27z1">
    <w:name w:val="WW8Num27z1"/>
    <w:rsid w:val="005D2FBD"/>
    <w:rPr>
      <w:rFonts w:ascii="Courier New" w:hAnsi="Courier New" w:cs="Courier New"/>
      <w:sz w:val="20"/>
    </w:rPr>
  </w:style>
  <w:style w:type="character" w:customStyle="1" w:styleId="WW8Num27z2">
    <w:name w:val="WW8Num27z2"/>
    <w:rsid w:val="005D2FBD"/>
    <w:rPr>
      <w:rFonts w:ascii="Wingdings" w:hAnsi="Wingdings" w:cs="Wingdings"/>
      <w:sz w:val="20"/>
    </w:rPr>
  </w:style>
  <w:style w:type="character" w:customStyle="1" w:styleId="WW8Num28z1">
    <w:name w:val="WW8Num28z1"/>
    <w:rsid w:val="005D2FBD"/>
    <w:rPr>
      <w:rFonts w:ascii="Courier New" w:hAnsi="Courier New" w:cs="Arial"/>
    </w:rPr>
  </w:style>
  <w:style w:type="character" w:customStyle="1" w:styleId="WW8Num28z2">
    <w:name w:val="WW8Num28z2"/>
    <w:rsid w:val="005D2FBD"/>
    <w:rPr>
      <w:rFonts w:ascii="Wingdings" w:hAnsi="Wingdings" w:cs="Wingdings"/>
    </w:rPr>
  </w:style>
  <w:style w:type="character" w:customStyle="1" w:styleId="WW8Num28z3">
    <w:name w:val="WW8Num28z3"/>
    <w:rsid w:val="005D2FBD"/>
    <w:rPr>
      <w:rFonts w:ascii="Symbol" w:hAnsi="Symbol" w:cs="Symbol"/>
    </w:rPr>
  </w:style>
  <w:style w:type="character" w:customStyle="1" w:styleId="WW8Num32z0">
    <w:name w:val="WW8Num32z0"/>
    <w:rsid w:val="005D2FBD"/>
    <w:rPr>
      <w:i w:val="0"/>
    </w:rPr>
  </w:style>
  <w:style w:type="character" w:customStyle="1" w:styleId="WW8Num34z0">
    <w:name w:val="WW8Num34z0"/>
    <w:rsid w:val="005D2FBD"/>
    <w:rPr>
      <w:i w:val="0"/>
    </w:rPr>
  </w:style>
  <w:style w:type="character" w:customStyle="1" w:styleId="WW8Num36z0">
    <w:name w:val="WW8Num36z0"/>
    <w:rsid w:val="005D2FBD"/>
    <w:rPr>
      <w:i w:val="0"/>
    </w:rPr>
  </w:style>
  <w:style w:type="character" w:customStyle="1" w:styleId="WW8Num38z0">
    <w:name w:val="WW8Num38z0"/>
    <w:rsid w:val="005D2FBD"/>
    <w:rPr>
      <w:i w:val="0"/>
    </w:rPr>
  </w:style>
  <w:style w:type="character" w:customStyle="1" w:styleId="WW8Num41z0">
    <w:name w:val="WW8Num41z0"/>
    <w:rsid w:val="005D2FBD"/>
    <w:rPr>
      <w:sz w:val="20"/>
    </w:rPr>
  </w:style>
  <w:style w:type="character" w:customStyle="1" w:styleId="WW8Num41z1">
    <w:name w:val="WW8Num41z1"/>
    <w:rsid w:val="005D2FBD"/>
    <w:rPr>
      <w:rFonts w:ascii="Courier New" w:hAnsi="Courier New" w:cs="Courier New"/>
      <w:sz w:val="20"/>
    </w:rPr>
  </w:style>
  <w:style w:type="character" w:customStyle="1" w:styleId="WW8Num41z2">
    <w:name w:val="WW8Num41z2"/>
    <w:rsid w:val="005D2FBD"/>
    <w:rPr>
      <w:rFonts w:ascii="Wingdings" w:hAnsi="Wingdings" w:cs="Wingdings"/>
      <w:sz w:val="20"/>
    </w:rPr>
  </w:style>
  <w:style w:type="character" w:customStyle="1" w:styleId="WW8Num44z0">
    <w:name w:val="WW8Num44z0"/>
    <w:rsid w:val="005D2FBD"/>
    <w:rPr>
      <w:i w:val="0"/>
    </w:rPr>
  </w:style>
  <w:style w:type="character" w:customStyle="1" w:styleId="WW8Num46z0">
    <w:name w:val="WW8Num46z0"/>
    <w:rsid w:val="005D2FBD"/>
    <w:rPr>
      <w:i w:val="0"/>
    </w:rPr>
  </w:style>
  <w:style w:type="character" w:customStyle="1" w:styleId="WW8Num48z3">
    <w:name w:val="WW8Num48z3"/>
    <w:rsid w:val="005D2FBD"/>
    <w:rPr>
      <w:rFonts w:ascii="Symbol" w:hAnsi="Symbol" w:cs="Symbol"/>
    </w:rPr>
  </w:style>
  <w:style w:type="character" w:customStyle="1" w:styleId="WW8Num50z0">
    <w:name w:val="WW8Num50z0"/>
    <w:rsid w:val="005D2FBD"/>
    <w:rPr>
      <w:i w:val="0"/>
    </w:rPr>
  </w:style>
  <w:style w:type="character" w:customStyle="1" w:styleId="WW8Num52z0">
    <w:name w:val="WW8Num52z0"/>
    <w:rsid w:val="005D2FBD"/>
    <w:rPr>
      <w:rFonts w:ascii="Symbol" w:eastAsia="Times New Roman" w:hAnsi="Symbol" w:cs="Symbol"/>
      <w:color w:val="auto"/>
    </w:rPr>
  </w:style>
  <w:style w:type="character" w:customStyle="1" w:styleId="WW8Num52z1">
    <w:name w:val="WW8Num52z1"/>
    <w:rsid w:val="005D2FBD"/>
    <w:rPr>
      <w:rFonts w:eastAsia="Times New Roman"/>
    </w:rPr>
  </w:style>
  <w:style w:type="character" w:customStyle="1" w:styleId="WW8Num54z1">
    <w:name w:val="WW8Num54z1"/>
    <w:rsid w:val="005D2FBD"/>
    <w:rPr>
      <w:rFonts w:ascii="Courier New" w:hAnsi="Courier New" w:cs="Arial"/>
    </w:rPr>
  </w:style>
  <w:style w:type="character" w:customStyle="1" w:styleId="WW8Num54z2">
    <w:name w:val="WW8Num54z2"/>
    <w:rsid w:val="005D2FBD"/>
    <w:rPr>
      <w:rFonts w:ascii="Wingdings" w:hAnsi="Wingdings" w:cs="Wingdings"/>
    </w:rPr>
  </w:style>
  <w:style w:type="character" w:customStyle="1" w:styleId="WW8Num54z3">
    <w:name w:val="WW8Num54z3"/>
    <w:rsid w:val="005D2FBD"/>
    <w:rPr>
      <w:rFonts w:ascii="Symbol" w:hAnsi="Symbol" w:cs="Symbol"/>
    </w:rPr>
  </w:style>
  <w:style w:type="character" w:customStyle="1" w:styleId="WW8Num57z0">
    <w:name w:val="WW8Num57z0"/>
    <w:rsid w:val="005D2FBD"/>
    <w:rPr>
      <w:rFonts w:eastAsia="Calibri"/>
    </w:rPr>
  </w:style>
  <w:style w:type="character" w:customStyle="1" w:styleId="WW8Num64z3">
    <w:name w:val="WW8Num64z3"/>
    <w:rsid w:val="005D2FBD"/>
    <w:rPr>
      <w:rFonts w:ascii="Symbol" w:hAnsi="Symbol" w:cs="Symbol"/>
    </w:rPr>
  </w:style>
  <w:style w:type="character" w:customStyle="1" w:styleId="WW8Num65z0">
    <w:name w:val="WW8Num65z0"/>
    <w:rsid w:val="005D2FBD"/>
    <w:rPr>
      <w:i w:val="0"/>
    </w:rPr>
  </w:style>
  <w:style w:type="character" w:customStyle="1" w:styleId="WW8Num66z0">
    <w:name w:val="WW8Num66z0"/>
    <w:rsid w:val="005D2FBD"/>
    <w:rPr>
      <w:rFonts w:ascii="Wingdings" w:hAnsi="Wingdings" w:cs="Wingdings"/>
    </w:rPr>
  </w:style>
  <w:style w:type="character" w:customStyle="1" w:styleId="WW8Num66z1">
    <w:name w:val="WW8Num66z1"/>
    <w:rsid w:val="005D2FBD"/>
    <w:rPr>
      <w:rFonts w:ascii="Courier New" w:hAnsi="Courier New" w:cs="Arial"/>
    </w:rPr>
  </w:style>
  <w:style w:type="character" w:customStyle="1" w:styleId="WW8Num66z3">
    <w:name w:val="WW8Num66z3"/>
    <w:rsid w:val="005D2FBD"/>
    <w:rPr>
      <w:rFonts w:ascii="Symbol" w:hAnsi="Symbol" w:cs="Symbol"/>
    </w:rPr>
  </w:style>
  <w:style w:type="character" w:customStyle="1" w:styleId="WW8Num67z0">
    <w:name w:val="WW8Num67z0"/>
    <w:rsid w:val="005D2FBD"/>
    <w:rPr>
      <w:i w:val="0"/>
    </w:rPr>
  </w:style>
  <w:style w:type="character" w:customStyle="1" w:styleId="WW8Num70z0">
    <w:name w:val="WW8Num70z0"/>
    <w:rsid w:val="005D2FBD"/>
    <w:rPr>
      <w:i w:val="0"/>
    </w:rPr>
  </w:style>
  <w:style w:type="character" w:customStyle="1" w:styleId="WW8Num71z0">
    <w:name w:val="WW8Num71z0"/>
    <w:rsid w:val="005D2FBD"/>
    <w:rPr>
      <w:i w:val="0"/>
    </w:rPr>
  </w:style>
  <w:style w:type="character" w:customStyle="1" w:styleId="WW8Num73z0">
    <w:name w:val="WW8Num73z0"/>
    <w:rsid w:val="005D2FBD"/>
    <w:rPr>
      <w:i w:val="0"/>
    </w:rPr>
  </w:style>
  <w:style w:type="character" w:customStyle="1" w:styleId="WW8Num74z0">
    <w:name w:val="WW8Num74z0"/>
    <w:rsid w:val="005D2FBD"/>
    <w:rPr>
      <w:i w:val="0"/>
    </w:rPr>
  </w:style>
  <w:style w:type="character" w:customStyle="1" w:styleId="WW8Num75z0">
    <w:name w:val="WW8Num75z0"/>
    <w:rsid w:val="005D2FBD"/>
    <w:rPr>
      <w:i w:val="0"/>
    </w:rPr>
  </w:style>
  <w:style w:type="character" w:customStyle="1" w:styleId="WW8Num78z0">
    <w:name w:val="WW8Num78z0"/>
    <w:rsid w:val="005D2FBD"/>
    <w:rPr>
      <w:i w:val="0"/>
    </w:rPr>
  </w:style>
  <w:style w:type="character" w:customStyle="1" w:styleId="WW8Num80z0">
    <w:name w:val="WW8Num80z0"/>
    <w:rsid w:val="005D2FBD"/>
    <w:rPr>
      <w:i w:val="0"/>
    </w:rPr>
  </w:style>
  <w:style w:type="character" w:customStyle="1" w:styleId="WW8Num83z0">
    <w:name w:val="WW8Num83z0"/>
    <w:rsid w:val="005D2FBD"/>
    <w:rPr>
      <w:rFonts w:ascii="Times New Roman" w:hAnsi="Times New Roman" w:cs="Times New Roman"/>
    </w:rPr>
  </w:style>
  <w:style w:type="character" w:customStyle="1" w:styleId="Standardnpsmoodstavce1">
    <w:name w:val="Standardní písmo odstavce1"/>
    <w:rsid w:val="005D2FBD"/>
  </w:style>
  <w:style w:type="character" w:customStyle="1" w:styleId="ZhlavChar">
    <w:name w:val="Záhlaví Char"/>
    <w:uiPriority w:val="99"/>
    <w:rsid w:val="005D2FBD"/>
  </w:style>
  <w:style w:type="character" w:customStyle="1" w:styleId="ZpatChar">
    <w:name w:val="Zápatí Char"/>
    <w:uiPriority w:val="99"/>
    <w:rsid w:val="005D2FBD"/>
  </w:style>
  <w:style w:type="character" w:customStyle="1" w:styleId="TextbublinyChar">
    <w:name w:val="Text bubliny Char"/>
    <w:rsid w:val="005D2FBD"/>
    <w:rPr>
      <w:rFonts w:ascii="Tahoma" w:hAnsi="Tahoma" w:cs="Tahoma"/>
      <w:sz w:val="16"/>
      <w:szCs w:val="16"/>
    </w:rPr>
  </w:style>
  <w:style w:type="character" w:customStyle="1" w:styleId="Odkaznakoment1">
    <w:name w:val="Odkaz na komentář1"/>
    <w:rsid w:val="005D2FBD"/>
    <w:rPr>
      <w:sz w:val="16"/>
      <w:szCs w:val="16"/>
    </w:rPr>
  </w:style>
  <w:style w:type="character" w:customStyle="1" w:styleId="TextkomenteChar">
    <w:name w:val="Text komentáře Char"/>
    <w:uiPriority w:val="99"/>
    <w:rsid w:val="005D2FBD"/>
  </w:style>
  <w:style w:type="character" w:customStyle="1" w:styleId="PedmtkomenteChar">
    <w:name w:val="Předmět komentáře Char"/>
    <w:rsid w:val="005D2FBD"/>
    <w:rPr>
      <w:b/>
      <w:bCs/>
    </w:rPr>
  </w:style>
  <w:style w:type="character" w:customStyle="1" w:styleId="Zkladntextodsazen3Char">
    <w:name w:val="Základní text odsazený 3 Char"/>
    <w:rsid w:val="005D2FBD"/>
    <w:rPr>
      <w:sz w:val="16"/>
      <w:szCs w:val="16"/>
    </w:rPr>
  </w:style>
  <w:style w:type="character" w:customStyle="1" w:styleId="apple-style-span">
    <w:name w:val="apple-style-span"/>
    <w:rsid w:val="005D2FBD"/>
  </w:style>
  <w:style w:type="character" w:customStyle="1" w:styleId="Zkladntext3Char">
    <w:name w:val="Základní text 3 Char"/>
    <w:rsid w:val="005D2FBD"/>
    <w:rPr>
      <w:sz w:val="16"/>
      <w:szCs w:val="16"/>
    </w:rPr>
  </w:style>
  <w:style w:type="character" w:customStyle="1" w:styleId="CharChar12">
    <w:name w:val="Char Char12"/>
    <w:rsid w:val="005D2FBD"/>
    <w:rPr>
      <w:rFonts w:ascii="Cambria" w:eastAsia="Times New Roman" w:hAnsi="Cambria" w:cs="Times New Roman"/>
      <w:b/>
      <w:bCs/>
      <w:kern w:val="1"/>
      <w:sz w:val="32"/>
      <w:szCs w:val="32"/>
    </w:rPr>
  </w:style>
  <w:style w:type="character" w:customStyle="1" w:styleId="Odkaznakoment2">
    <w:name w:val="Odkaz na komentář2"/>
    <w:rsid w:val="005D2FBD"/>
    <w:rPr>
      <w:sz w:val="16"/>
      <w:szCs w:val="16"/>
    </w:rPr>
  </w:style>
  <w:style w:type="character" w:customStyle="1" w:styleId="TextkomenteChar1">
    <w:name w:val="Text komentáře Char1"/>
    <w:rsid w:val="005D2FBD"/>
    <w:rPr>
      <w:rFonts w:ascii="Calibri" w:eastAsia="Calibri" w:hAnsi="Calibri" w:cs="Calibri"/>
    </w:rPr>
  </w:style>
  <w:style w:type="character" w:customStyle="1" w:styleId="Odrky">
    <w:name w:val="Odrážky"/>
    <w:rsid w:val="005D2FBD"/>
    <w:rPr>
      <w:rFonts w:ascii="OpenSymbol" w:eastAsia="OpenSymbol" w:hAnsi="OpenSymbol" w:cs="OpenSymbol"/>
    </w:rPr>
  </w:style>
  <w:style w:type="paragraph" w:customStyle="1" w:styleId="Nadpis">
    <w:name w:val="Nadpis"/>
    <w:basedOn w:val="Normln"/>
    <w:next w:val="Zkladntext"/>
    <w:rsid w:val="005D2FBD"/>
    <w:pPr>
      <w:keepNext/>
      <w:suppressAutoHyphens/>
      <w:spacing w:before="240" w:after="120" w:line="276" w:lineRule="auto"/>
    </w:pPr>
    <w:rPr>
      <w:rFonts w:ascii="Arial" w:eastAsia="Microsoft YaHei" w:hAnsi="Arial" w:cs="Mangal"/>
      <w:sz w:val="28"/>
      <w:szCs w:val="28"/>
      <w:lang w:eastAsia="ar-SA"/>
    </w:rPr>
  </w:style>
  <w:style w:type="character" w:customStyle="1" w:styleId="ZkladntextChar1">
    <w:name w:val="Základní text Char1"/>
    <w:aliases w:val="Smlouva Char1,Základní text Char Char,Základní text Char1 Char Char,Základní text Char2 Char Char Char,Smlouva Char Char Char Char,Základní text Char Char Char Char Char,Základní text Char1 Char Char Char Char Char,Smlouva Char Char"/>
    <w:link w:val="Zkladntext"/>
    <w:rsid w:val="005D2FBD"/>
    <w:rPr>
      <w:b/>
      <w:sz w:val="28"/>
      <w:u w:val="single"/>
    </w:rPr>
  </w:style>
  <w:style w:type="paragraph" w:styleId="Seznam">
    <w:name w:val="List"/>
    <w:basedOn w:val="Zkladntext"/>
    <w:rsid w:val="005D2FBD"/>
    <w:pPr>
      <w:suppressAutoHyphens/>
    </w:pPr>
    <w:rPr>
      <w:rFonts w:ascii="Tahoma" w:hAnsi="Tahoma" w:cs="Mangal"/>
      <w:b w:val="0"/>
      <w:sz w:val="20"/>
      <w:u w:val="none"/>
      <w:lang w:val="x-none" w:eastAsia="ar-SA"/>
    </w:rPr>
  </w:style>
  <w:style w:type="paragraph" w:customStyle="1" w:styleId="Popisek">
    <w:name w:val="Popisek"/>
    <w:basedOn w:val="Normln"/>
    <w:rsid w:val="005D2FBD"/>
    <w:pPr>
      <w:suppressLineNumbers/>
      <w:suppressAutoHyphens/>
      <w:spacing w:before="120" w:after="120" w:line="276" w:lineRule="auto"/>
    </w:pPr>
    <w:rPr>
      <w:rFonts w:ascii="Calibri" w:eastAsia="Calibri" w:hAnsi="Calibri" w:cs="Mangal"/>
      <w:i/>
      <w:iCs/>
      <w:lang w:eastAsia="ar-SA"/>
    </w:rPr>
  </w:style>
  <w:style w:type="paragraph" w:customStyle="1" w:styleId="Rejstk">
    <w:name w:val="Rejstřík"/>
    <w:basedOn w:val="Normln"/>
    <w:rsid w:val="005D2FBD"/>
    <w:pPr>
      <w:suppressLineNumbers/>
      <w:suppressAutoHyphens/>
      <w:spacing w:after="200" w:line="276" w:lineRule="auto"/>
    </w:pPr>
    <w:rPr>
      <w:rFonts w:ascii="Calibri" w:eastAsia="Calibri" w:hAnsi="Calibri" w:cs="Mangal"/>
      <w:sz w:val="22"/>
      <w:szCs w:val="22"/>
      <w:lang w:eastAsia="ar-SA"/>
    </w:rPr>
  </w:style>
  <w:style w:type="character" w:customStyle="1" w:styleId="ZhlavChar1">
    <w:name w:val="Záhlaví Char1"/>
    <w:link w:val="Zhlav"/>
    <w:rsid w:val="005D2FBD"/>
  </w:style>
  <w:style w:type="character" w:customStyle="1" w:styleId="ZpatChar1">
    <w:name w:val="Zápatí Char1"/>
    <w:link w:val="Zpat"/>
    <w:uiPriority w:val="99"/>
    <w:rsid w:val="005D2FBD"/>
  </w:style>
  <w:style w:type="character" w:customStyle="1" w:styleId="TextbublinyChar1">
    <w:name w:val="Text bubliny Char1"/>
    <w:link w:val="Textbubliny"/>
    <w:rsid w:val="005D2FBD"/>
    <w:rPr>
      <w:rFonts w:ascii="Tahoma" w:hAnsi="Tahoma" w:cs="Tahoma"/>
      <w:sz w:val="16"/>
      <w:szCs w:val="16"/>
    </w:rPr>
  </w:style>
  <w:style w:type="paragraph" w:customStyle="1" w:styleId="Textkomente1">
    <w:name w:val="Text komentáře1"/>
    <w:basedOn w:val="Normln"/>
    <w:rsid w:val="005D2FBD"/>
    <w:pPr>
      <w:suppressAutoHyphens/>
      <w:spacing w:after="200" w:line="276" w:lineRule="auto"/>
    </w:pPr>
    <w:rPr>
      <w:rFonts w:ascii="Calibri" w:eastAsia="Calibri" w:hAnsi="Calibri" w:cs="Calibri"/>
      <w:sz w:val="20"/>
      <w:szCs w:val="20"/>
      <w:lang w:val="x-none" w:eastAsia="ar-SA"/>
    </w:rPr>
  </w:style>
  <w:style w:type="character" w:customStyle="1" w:styleId="TextkomenteChar2">
    <w:name w:val="Text komentáře Char2"/>
    <w:link w:val="Textkomente"/>
    <w:semiHidden/>
    <w:rsid w:val="005D2FBD"/>
  </w:style>
  <w:style w:type="character" w:customStyle="1" w:styleId="PedmtkomenteChar1">
    <w:name w:val="Předmět komentáře Char1"/>
    <w:link w:val="Pedmtkomente"/>
    <w:rsid w:val="005D2FBD"/>
    <w:rPr>
      <w:b/>
      <w:bCs/>
    </w:rPr>
  </w:style>
  <w:style w:type="paragraph" w:customStyle="1" w:styleId="Zkladntext21">
    <w:name w:val="Základní text 21"/>
    <w:basedOn w:val="Normln"/>
    <w:rsid w:val="005D2FBD"/>
    <w:pPr>
      <w:suppressAutoHyphens/>
      <w:spacing w:after="120" w:line="480" w:lineRule="auto"/>
    </w:pPr>
    <w:rPr>
      <w:rFonts w:ascii="Calibri" w:eastAsia="Calibri" w:hAnsi="Calibri" w:cs="Calibri"/>
      <w:sz w:val="22"/>
      <w:szCs w:val="22"/>
      <w:lang w:val="x-none" w:eastAsia="ar-SA"/>
    </w:rPr>
  </w:style>
  <w:style w:type="paragraph" w:customStyle="1" w:styleId="Zkladntextodsazen31">
    <w:name w:val="Základní text odsazený 31"/>
    <w:basedOn w:val="Normln"/>
    <w:rsid w:val="005D2FBD"/>
    <w:pPr>
      <w:suppressAutoHyphens/>
      <w:spacing w:after="120" w:line="276" w:lineRule="auto"/>
      <w:ind w:left="283"/>
    </w:pPr>
    <w:rPr>
      <w:rFonts w:ascii="Calibri" w:eastAsia="Calibri" w:hAnsi="Calibri" w:cs="Calibri"/>
      <w:sz w:val="16"/>
      <w:szCs w:val="16"/>
      <w:lang w:val="x-none" w:eastAsia="ar-SA"/>
    </w:rPr>
  </w:style>
  <w:style w:type="paragraph" w:customStyle="1" w:styleId="Prosttext1">
    <w:name w:val="Prostý text1"/>
    <w:basedOn w:val="Normln"/>
    <w:rsid w:val="005D2FBD"/>
    <w:pPr>
      <w:suppressAutoHyphens/>
    </w:pPr>
    <w:rPr>
      <w:rFonts w:ascii="Courier New" w:hAnsi="Courier New" w:cs="Courier New"/>
      <w:sz w:val="20"/>
      <w:szCs w:val="20"/>
      <w:lang w:eastAsia="ar-SA"/>
    </w:rPr>
  </w:style>
  <w:style w:type="paragraph" w:customStyle="1" w:styleId="Bezmezer1">
    <w:name w:val="Bez mezer1"/>
    <w:uiPriority w:val="99"/>
    <w:rsid w:val="005D2FBD"/>
    <w:pPr>
      <w:suppressAutoHyphens/>
    </w:pPr>
    <w:rPr>
      <w:rFonts w:ascii="Calibri" w:eastAsia="Calibri" w:hAnsi="Calibri" w:cs="Calibri"/>
      <w:sz w:val="22"/>
      <w:szCs w:val="22"/>
      <w:lang w:eastAsia="ar-SA"/>
    </w:rPr>
  </w:style>
  <w:style w:type="paragraph" w:customStyle="1" w:styleId="Zkladntext31">
    <w:name w:val="Základní text 31"/>
    <w:basedOn w:val="Normln"/>
    <w:rsid w:val="005D2FBD"/>
    <w:pPr>
      <w:suppressAutoHyphens/>
      <w:spacing w:after="120" w:line="276" w:lineRule="auto"/>
    </w:pPr>
    <w:rPr>
      <w:rFonts w:ascii="Calibri" w:eastAsia="Calibri" w:hAnsi="Calibri" w:cs="Calibri"/>
      <w:sz w:val="16"/>
      <w:szCs w:val="16"/>
      <w:lang w:eastAsia="ar-SA"/>
    </w:rPr>
  </w:style>
  <w:style w:type="paragraph" w:customStyle="1" w:styleId="Obsahtabulky">
    <w:name w:val="Obsah tabulky"/>
    <w:basedOn w:val="Normln"/>
    <w:rsid w:val="005D2FBD"/>
    <w:pPr>
      <w:suppressLineNumbers/>
      <w:suppressAutoHyphens/>
      <w:spacing w:after="200" w:line="276" w:lineRule="auto"/>
    </w:pPr>
    <w:rPr>
      <w:rFonts w:ascii="Calibri" w:eastAsia="Calibri" w:hAnsi="Calibri" w:cs="Calibri"/>
      <w:sz w:val="22"/>
      <w:szCs w:val="22"/>
      <w:lang w:eastAsia="ar-SA"/>
    </w:rPr>
  </w:style>
  <w:style w:type="paragraph" w:customStyle="1" w:styleId="Nadpistabulky">
    <w:name w:val="Nadpis tabulky"/>
    <w:basedOn w:val="Obsahtabulky"/>
    <w:rsid w:val="005D2FBD"/>
    <w:pPr>
      <w:jc w:val="center"/>
    </w:pPr>
    <w:rPr>
      <w:b/>
      <w:bCs/>
    </w:rPr>
  </w:style>
  <w:style w:type="paragraph" w:customStyle="1" w:styleId="Textkomente2">
    <w:name w:val="Text komentáře2"/>
    <w:basedOn w:val="Normln"/>
    <w:rsid w:val="005D2FBD"/>
    <w:pPr>
      <w:suppressAutoHyphens/>
      <w:spacing w:after="200" w:line="276" w:lineRule="auto"/>
    </w:pPr>
    <w:rPr>
      <w:rFonts w:ascii="Calibri" w:eastAsia="Calibri" w:hAnsi="Calibri" w:cs="Calibri"/>
      <w:sz w:val="20"/>
      <w:szCs w:val="20"/>
      <w:lang w:eastAsia="ar-SA"/>
    </w:rPr>
  </w:style>
  <w:style w:type="character" w:customStyle="1" w:styleId="apple-converted-space">
    <w:name w:val="apple-converted-space"/>
    <w:rsid w:val="005D2FBD"/>
  </w:style>
  <w:style w:type="paragraph" w:styleId="Rozloendokumentu">
    <w:name w:val="Document Map"/>
    <w:aliases w:val="Rozvržení dokumentu"/>
    <w:basedOn w:val="Normln"/>
    <w:link w:val="RozloendokumentuChar"/>
    <w:uiPriority w:val="99"/>
    <w:unhideWhenUsed/>
    <w:rsid w:val="005D2FBD"/>
    <w:pPr>
      <w:suppressAutoHyphens/>
      <w:spacing w:after="200" w:line="276" w:lineRule="auto"/>
    </w:pPr>
    <w:rPr>
      <w:rFonts w:ascii="Tahoma" w:eastAsia="Calibri" w:hAnsi="Tahoma" w:cs="Tahoma"/>
      <w:sz w:val="16"/>
      <w:szCs w:val="16"/>
      <w:lang w:eastAsia="ar-SA"/>
    </w:rPr>
  </w:style>
  <w:style w:type="character" w:customStyle="1" w:styleId="RozloendokumentuChar">
    <w:name w:val="Rozložení dokumentu Char"/>
    <w:aliases w:val="Rozvržení dokumentu Char"/>
    <w:link w:val="Rozloendokumentu"/>
    <w:uiPriority w:val="99"/>
    <w:rsid w:val="005D2FBD"/>
    <w:rPr>
      <w:rFonts w:ascii="Tahoma" w:eastAsia="Calibri" w:hAnsi="Tahoma" w:cs="Tahoma"/>
      <w:sz w:val="16"/>
      <w:szCs w:val="16"/>
      <w:lang w:eastAsia="ar-SA"/>
    </w:rPr>
  </w:style>
  <w:style w:type="character" w:customStyle="1" w:styleId="contact-card-contact">
    <w:name w:val="contact-card-contact"/>
    <w:rsid w:val="005D2FBD"/>
  </w:style>
  <w:style w:type="paragraph" w:customStyle="1" w:styleId="p1">
    <w:name w:val="p1"/>
    <w:basedOn w:val="Normln"/>
    <w:rsid w:val="005D2FBD"/>
    <w:pPr>
      <w:shd w:val="clear" w:color="auto" w:fill="FFFFFF"/>
    </w:pPr>
    <w:rPr>
      <w:rFonts w:ascii="Helvetica Neue" w:hAnsi="Helvetica Neue"/>
      <w:color w:val="333333"/>
      <w:sz w:val="17"/>
      <w:szCs w:val="17"/>
      <w:lang w:val="en-GB" w:eastAsia="en-GB"/>
    </w:rPr>
  </w:style>
  <w:style w:type="character" w:customStyle="1" w:styleId="jerabChar">
    <w:name w:val="jerab Char"/>
    <w:link w:val="jerab"/>
    <w:locked/>
    <w:rsid w:val="005D2FBD"/>
    <w:rPr>
      <w:rFonts w:ascii="Calibri" w:eastAsia="Calibri" w:hAnsi="Calibri"/>
      <w:lang w:eastAsia="ar-SA"/>
    </w:rPr>
  </w:style>
  <w:style w:type="paragraph" w:customStyle="1" w:styleId="jerab">
    <w:name w:val="jerab"/>
    <w:basedOn w:val="Normln"/>
    <w:link w:val="jerabChar"/>
    <w:qFormat/>
    <w:rsid w:val="005D2FBD"/>
    <w:pPr>
      <w:suppressAutoHyphens/>
      <w:spacing w:before="120"/>
    </w:pPr>
    <w:rPr>
      <w:rFonts w:ascii="Calibri" w:eastAsia="Calibri" w:hAnsi="Calibri"/>
      <w:sz w:val="20"/>
      <w:szCs w:val="20"/>
      <w:lang w:eastAsia="ar-SA"/>
    </w:rPr>
  </w:style>
  <w:style w:type="paragraph" w:customStyle="1" w:styleId="Tabulkasmkou31">
    <w:name w:val="Tabulka s mřížkou 31"/>
    <w:basedOn w:val="Nadpis1"/>
    <w:next w:val="Normln"/>
    <w:uiPriority w:val="39"/>
    <w:unhideWhenUsed/>
    <w:qFormat/>
    <w:rsid w:val="005D2FBD"/>
    <w:pPr>
      <w:keepLines/>
      <w:numPr>
        <w:numId w:val="0"/>
      </w:numPr>
      <w:spacing w:before="240" w:line="259" w:lineRule="auto"/>
      <w:outlineLvl w:val="9"/>
    </w:pPr>
    <w:rPr>
      <w:rFonts w:ascii="Calibri Light" w:hAnsi="Calibri Light" w:cs="Times New Roman"/>
      <w:b w:val="0"/>
      <w:caps w:val="0"/>
      <w:snapToGrid/>
      <w:color w:val="2E74B5"/>
      <w:szCs w:val="32"/>
    </w:rPr>
  </w:style>
  <w:style w:type="paragraph" w:styleId="Obsah3">
    <w:name w:val="toc 3"/>
    <w:basedOn w:val="Normln"/>
    <w:next w:val="Normln"/>
    <w:autoRedefine/>
    <w:uiPriority w:val="39"/>
    <w:unhideWhenUsed/>
    <w:rsid w:val="005D2FBD"/>
    <w:pPr>
      <w:suppressAutoHyphens/>
      <w:spacing w:after="100" w:line="276" w:lineRule="auto"/>
      <w:ind w:left="440"/>
    </w:pPr>
    <w:rPr>
      <w:rFonts w:ascii="Calibri" w:eastAsia="Calibri" w:hAnsi="Calibri" w:cs="Calibri"/>
      <w:sz w:val="22"/>
      <w:szCs w:val="22"/>
      <w:lang w:eastAsia="ar-SA"/>
    </w:rPr>
  </w:style>
  <w:style w:type="paragraph" w:styleId="Obsah5">
    <w:name w:val="toc 5"/>
    <w:basedOn w:val="Normln"/>
    <w:next w:val="Normln"/>
    <w:autoRedefine/>
    <w:uiPriority w:val="39"/>
    <w:unhideWhenUsed/>
    <w:rsid w:val="005D2FBD"/>
    <w:pPr>
      <w:suppressAutoHyphens/>
      <w:spacing w:after="100" w:line="276" w:lineRule="auto"/>
      <w:ind w:left="880"/>
    </w:pPr>
    <w:rPr>
      <w:rFonts w:ascii="Calibri" w:eastAsia="Calibri" w:hAnsi="Calibri" w:cs="Calibri"/>
      <w:sz w:val="22"/>
      <w:szCs w:val="22"/>
      <w:lang w:eastAsia="ar-SA"/>
    </w:rPr>
  </w:style>
  <w:style w:type="paragraph" w:customStyle="1" w:styleId="Stednmka1zvraznn21">
    <w:name w:val="Střední mřížka 1 – zvýraznění 21"/>
    <w:basedOn w:val="Normln"/>
    <w:uiPriority w:val="34"/>
    <w:qFormat/>
    <w:rsid w:val="009B0E82"/>
    <w:pPr>
      <w:ind w:left="720"/>
      <w:contextualSpacing/>
    </w:pPr>
  </w:style>
  <w:style w:type="paragraph" w:styleId="Odstavecseseznamem">
    <w:name w:val="List Paragraph"/>
    <w:basedOn w:val="Normln"/>
    <w:uiPriority w:val="72"/>
    <w:qFormat/>
    <w:rsid w:val="001632B6"/>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1E1D62"/>
    <w:rPr>
      <w:rFonts w:ascii="Calibri" w:eastAsia="Calibri" w:hAnsi="Calibri"/>
      <w:sz w:val="22"/>
      <w:szCs w:val="22"/>
      <w:lang w:eastAsia="en-US"/>
    </w:rPr>
  </w:style>
  <w:style w:type="character" w:customStyle="1" w:styleId="datalabel">
    <w:name w:val="datalabel"/>
    <w:rsid w:val="001E1D62"/>
  </w:style>
  <w:style w:type="paragraph" w:customStyle="1" w:styleId="Default">
    <w:name w:val="Default"/>
    <w:rsid w:val="00F617D7"/>
    <w:pPr>
      <w:autoSpaceDE w:val="0"/>
      <w:autoSpaceDN w:val="0"/>
      <w:adjustRightInd w:val="0"/>
    </w:pPr>
    <w:rPr>
      <w:rFonts w:ascii="Calibri" w:eastAsia="Calibri" w:hAnsi="Calibri" w:cs="Calibri"/>
      <w:color w:val="000000"/>
      <w:sz w:val="24"/>
      <w:szCs w:val="24"/>
      <w:lang w:eastAsia="en-US"/>
    </w:rPr>
  </w:style>
  <w:style w:type="character" w:styleId="Nevyeenzmnka">
    <w:name w:val="Unresolved Mention"/>
    <w:uiPriority w:val="99"/>
    <w:semiHidden/>
    <w:unhideWhenUsed/>
    <w:rsid w:val="00A56796"/>
    <w:rPr>
      <w:color w:val="605E5C"/>
      <w:shd w:val="clear" w:color="auto" w:fill="E1DFDD"/>
    </w:rPr>
  </w:style>
  <w:style w:type="numbering" w:customStyle="1" w:styleId="WW8Num19">
    <w:name w:val="WW8Num19"/>
    <w:basedOn w:val="Bezseznamu"/>
    <w:rsid w:val="009E3F5F"/>
    <w:pPr>
      <w:numPr>
        <w:numId w:val="17"/>
      </w:numPr>
    </w:pPr>
  </w:style>
  <w:style w:type="character" w:customStyle="1" w:styleId="WW8Num8z1">
    <w:name w:val="WW8Num8z1"/>
    <w:rsid w:val="009E3F5F"/>
    <w:rPr>
      <w:rFonts w:ascii="OpenSymbol" w:hAnsi="OpenSymbol" w:cs="OpenSymbol"/>
    </w:rPr>
  </w:style>
  <w:style w:type="paragraph" w:customStyle="1" w:styleId="l6">
    <w:name w:val="l6"/>
    <w:basedOn w:val="Normln"/>
    <w:rsid w:val="00682186"/>
    <w:pPr>
      <w:spacing w:before="100" w:beforeAutospacing="1" w:after="100" w:afterAutospacing="1"/>
    </w:pPr>
  </w:style>
  <w:style w:type="paragraph" w:customStyle="1" w:styleId="l7">
    <w:name w:val="l7"/>
    <w:basedOn w:val="Normln"/>
    <w:rsid w:val="00682186"/>
    <w:pPr>
      <w:spacing w:before="100" w:beforeAutospacing="1" w:after="100" w:afterAutospacing="1"/>
    </w:pPr>
  </w:style>
  <w:style w:type="character" w:styleId="PromnnHTML">
    <w:name w:val="HTML Variable"/>
    <w:uiPriority w:val="99"/>
    <w:unhideWhenUsed/>
    <w:rsid w:val="00682186"/>
    <w:rPr>
      <w:i/>
      <w:iCs/>
    </w:rPr>
  </w:style>
  <w:style w:type="character" w:customStyle="1" w:styleId="normaltextrun">
    <w:name w:val="normaltextrun"/>
    <w:rsid w:val="00D50138"/>
  </w:style>
  <w:style w:type="character" w:customStyle="1" w:styleId="eop">
    <w:name w:val="eop"/>
    <w:rsid w:val="00D50138"/>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extualspellingandgrammarerror">
    <w:name w:val="contextualspellingandgrammarerror"/>
    <w:basedOn w:val="Standardnpsmoodstavce"/>
    <w:rsid w:val="002F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94">
      <w:bodyDiv w:val="1"/>
      <w:marLeft w:val="0"/>
      <w:marRight w:val="0"/>
      <w:marTop w:val="0"/>
      <w:marBottom w:val="0"/>
      <w:divBdr>
        <w:top w:val="none" w:sz="0" w:space="0" w:color="auto"/>
        <w:left w:val="none" w:sz="0" w:space="0" w:color="auto"/>
        <w:bottom w:val="none" w:sz="0" w:space="0" w:color="auto"/>
        <w:right w:val="none" w:sz="0" w:space="0" w:color="auto"/>
      </w:divBdr>
    </w:div>
    <w:div w:id="25907032">
      <w:bodyDiv w:val="1"/>
      <w:marLeft w:val="0"/>
      <w:marRight w:val="0"/>
      <w:marTop w:val="0"/>
      <w:marBottom w:val="0"/>
      <w:divBdr>
        <w:top w:val="none" w:sz="0" w:space="0" w:color="auto"/>
        <w:left w:val="none" w:sz="0" w:space="0" w:color="auto"/>
        <w:bottom w:val="none" w:sz="0" w:space="0" w:color="auto"/>
        <w:right w:val="none" w:sz="0" w:space="0" w:color="auto"/>
      </w:divBdr>
    </w:div>
    <w:div w:id="50887998">
      <w:bodyDiv w:val="1"/>
      <w:marLeft w:val="0"/>
      <w:marRight w:val="0"/>
      <w:marTop w:val="0"/>
      <w:marBottom w:val="0"/>
      <w:divBdr>
        <w:top w:val="none" w:sz="0" w:space="0" w:color="auto"/>
        <w:left w:val="none" w:sz="0" w:space="0" w:color="auto"/>
        <w:bottom w:val="none" w:sz="0" w:space="0" w:color="auto"/>
        <w:right w:val="none" w:sz="0" w:space="0" w:color="auto"/>
      </w:divBdr>
    </w:div>
    <w:div w:id="156462303">
      <w:bodyDiv w:val="1"/>
      <w:marLeft w:val="0"/>
      <w:marRight w:val="0"/>
      <w:marTop w:val="0"/>
      <w:marBottom w:val="0"/>
      <w:divBdr>
        <w:top w:val="none" w:sz="0" w:space="0" w:color="auto"/>
        <w:left w:val="none" w:sz="0" w:space="0" w:color="auto"/>
        <w:bottom w:val="none" w:sz="0" w:space="0" w:color="auto"/>
        <w:right w:val="none" w:sz="0" w:space="0" w:color="auto"/>
      </w:divBdr>
    </w:div>
    <w:div w:id="164323334">
      <w:bodyDiv w:val="1"/>
      <w:marLeft w:val="0"/>
      <w:marRight w:val="0"/>
      <w:marTop w:val="0"/>
      <w:marBottom w:val="0"/>
      <w:divBdr>
        <w:top w:val="none" w:sz="0" w:space="0" w:color="auto"/>
        <w:left w:val="none" w:sz="0" w:space="0" w:color="auto"/>
        <w:bottom w:val="none" w:sz="0" w:space="0" w:color="auto"/>
        <w:right w:val="none" w:sz="0" w:space="0" w:color="auto"/>
      </w:divBdr>
    </w:div>
    <w:div w:id="239558951">
      <w:bodyDiv w:val="1"/>
      <w:marLeft w:val="0"/>
      <w:marRight w:val="0"/>
      <w:marTop w:val="0"/>
      <w:marBottom w:val="0"/>
      <w:divBdr>
        <w:top w:val="none" w:sz="0" w:space="0" w:color="auto"/>
        <w:left w:val="none" w:sz="0" w:space="0" w:color="auto"/>
        <w:bottom w:val="none" w:sz="0" w:space="0" w:color="auto"/>
        <w:right w:val="none" w:sz="0" w:space="0" w:color="auto"/>
      </w:divBdr>
    </w:div>
    <w:div w:id="279381623">
      <w:bodyDiv w:val="1"/>
      <w:marLeft w:val="0"/>
      <w:marRight w:val="0"/>
      <w:marTop w:val="0"/>
      <w:marBottom w:val="0"/>
      <w:divBdr>
        <w:top w:val="none" w:sz="0" w:space="0" w:color="auto"/>
        <w:left w:val="none" w:sz="0" w:space="0" w:color="auto"/>
        <w:bottom w:val="none" w:sz="0" w:space="0" w:color="auto"/>
        <w:right w:val="none" w:sz="0" w:space="0" w:color="auto"/>
      </w:divBdr>
    </w:div>
    <w:div w:id="447622180">
      <w:bodyDiv w:val="1"/>
      <w:marLeft w:val="0"/>
      <w:marRight w:val="0"/>
      <w:marTop w:val="0"/>
      <w:marBottom w:val="0"/>
      <w:divBdr>
        <w:top w:val="none" w:sz="0" w:space="0" w:color="auto"/>
        <w:left w:val="none" w:sz="0" w:space="0" w:color="auto"/>
        <w:bottom w:val="none" w:sz="0" w:space="0" w:color="auto"/>
        <w:right w:val="none" w:sz="0" w:space="0" w:color="auto"/>
      </w:divBdr>
    </w:div>
    <w:div w:id="459763983">
      <w:bodyDiv w:val="1"/>
      <w:marLeft w:val="0"/>
      <w:marRight w:val="0"/>
      <w:marTop w:val="0"/>
      <w:marBottom w:val="0"/>
      <w:divBdr>
        <w:top w:val="none" w:sz="0" w:space="0" w:color="auto"/>
        <w:left w:val="none" w:sz="0" w:space="0" w:color="auto"/>
        <w:bottom w:val="none" w:sz="0" w:space="0" w:color="auto"/>
        <w:right w:val="none" w:sz="0" w:space="0" w:color="auto"/>
      </w:divBdr>
    </w:div>
    <w:div w:id="467012482">
      <w:bodyDiv w:val="1"/>
      <w:marLeft w:val="0"/>
      <w:marRight w:val="0"/>
      <w:marTop w:val="0"/>
      <w:marBottom w:val="0"/>
      <w:divBdr>
        <w:top w:val="none" w:sz="0" w:space="0" w:color="auto"/>
        <w:left w:val="none" w:sz="0" w:space="0" w:color="auto"/>
        <w:bottom w:val="none" w:sz="0" w:space="0" w:color="auto"/>
        <w:right w:val="none" w:sz="0" w:space="0" w:color="auto"/>
      </w:divBdr>
    </w:div>
    <w:div w:id="613055955">
      <w:bodyDiv w:val="1"/>
      <w:marLeft w:val="0"/>
      <w:marRight w:val="0"/>
      <w:marTop w:val="0"/>
      <w:marBottom w:val="0"/>
      <w:divBdr>
        <w:top w:val="none" w:sz="0" w:space="0" w:color="auto"/>
        <w:left w:val="none" w:sz="0" w:space="0" w:color="auto"/>
        <w:bottom w:val="none" w:sz="0" w:space="0" w:color="auto"/>
        <w:right w:val="none" w:sz="0" w:space="0" w:color="auto"/>
      </w:divBdr>
    </w:div>
    <w:div w:id="617184126">
      <w:bodyDiv w:val="1"/>
      <w:marLeft w:val="0"/>
      <w:marRight w:val="0"/>
      <w:marTop w:val="0"/>
      <w:marBottom w:val="0"/>
      <w:divBdr>
        <w:top w:val="none" w:sz="0" w:space="0" w:color="auto"/>
        <w:left w:val="none" w:sz="0" w:space="0" w:color="auto"/>
        <w:bottom w:val="none" w:sz="0" w:space="0" w:color="auto"/>
        <w:right w:val="none" w:sz="0" w:space="0" w:color="auto"/>
      </w:divBdr>
    </w:div>
    <w:div w:id="637034938">
      <w:bodyDiv w:val="1"/>
      <w:marLeft w:val="0"/>
      <w:marRight w:val="0"/>
      <w:marTop w:val="0"/>
      <w:marBottom w:val="0"/>
      <w:divBdr>
        <w:top w:val="none" w:sz="0" w:space="0" w:color="auto"/>
        <w:left w:val="none" w:sz="0" w:space="0" w:color="auto"/>
        <w:bottom w:val="none" w:sz="0" w:space="0" w:color="auto"/>
        <w:right w:val="none" w:sz="0" w:space="0" w:color="auto"/>
      </w:divBdr>
    </w:div>
    <w:div w:id="656809533">
      <w:bodyDiv w:val="1"/>
      <w:marLeft w:val="0"/>
      <w:marRight w:val="0"/>
      <w:marTop w:val="0"/>
      <w:marBottom w:val="0"/>
      <w:divBdr>
        <w:top w:val="none" w:sz="0" w:space="0" w:color="auto"/>
        <w:left w:val="none" w:sz="0" w:space="0" w:color="auto"/>
        <w:bottom w:val="none" w:sz="0" w:space="0" w:color="auto"/>
        <w:right w:val="none" w:sz="0" w:space="0" w:color="auto"/>
      </w:divBdr>
    </w:div>
    <w:div w:id="960652361">
      <w:bodyDiv w:val="1"/>
      <w:marLeft w:val="0"/>
      <w:marRight w:val="0"/>
      <w:marTop w:val="0"/>
      <w:marBottom w:val="0"/>
      <w:divBdr>
        <w:top w:val="none" w:sz="0" w:space="0" w:color="auto"/>
        <w:left w:val="none" w:sz="0" w:space="0" w:color="auto"/>
        <w:bottom w:val="none" w:sz="0" w:space="0" w:color="auto"/>
        <w:right w:val="none" w:sz="0" w:space="0" w:color="auto"/>
      </w:divBdr>
    </w:div>
    <w:div w:id="1028332931">
      <w:bodyDiv w:val="1"/>
      <w:marLeft w:val="0"/>
      <w:marRight w:val="0"/>
      <w:marTop w:val="0"/>
      <w:marBottom w:val="0"/>
      <w:divBdr>
        <w:top w:val="none" w:sz="0" w:space="0" w:color="auto"/>
        <w:left w:val="none" w:sz="0" w:space="0" w:color="auto"/>
        <w:bottom w:val="none" w:sz="0" w:space="0" w:color="auto"/>
        <w:right w:val="none" w:sz="0" w:space="0" w:color="auto"/>
      </w:divBdr>
    </w:div>
    <w:div w:id="1172909416">
      <w:bodyDiv w:val="1"/>
      <w:marLeft w:val="0"/>
      <w:marRight w:val="0"/>
      <w:marTop w:val="0"/>
      <w:marBottom w:val="0"/>
      <w:divBdr>
        <w:top w:val="none" w:sz="0" w:space="0" w:color="auto"/>
        <w:left w:val="none" w:sz="0" w:space="0" w:color="auto"/>
        <w:bottom w:val="none" w:sz="0" w:space="0" w:color="auto"/>
        <w:right w:val="none" w:sz="0" w:space="0" w:color="auto"/>
      </w:divBdr>
    </w:div>
    <w:div w:id="1340891216">
      <w:bodyDiv w:val="1"/>
      <w:marLeft w:val="0"/>
      <w:marRight w:val="0"/>
      <w:marTop w:val="0"/>
      <w:marBottom w:val="0"/>
      <w:divBdr>
        <w:top w:val="none" w:sz="0" w:space="0" w:color="auto"/>
        <w:left w:val="none" w:sz="0" w:space="0" w:color="auto"/>
        <w:bottom w:val="none" w:sz="0" w:space="0" w:color="auto"/>
        <w:right w:val="none" w:sz="0" w:space="0" w:color="auto"/>
      </w:divBdr>
    </w:div>
    <w:div w:id="1390500636">
      <w:bodyDiv w:val="1"/>
      <w:marLeft w:val="0"/>
      <w:marRight w:val="0"/>
      <w:marTop w:val="0"/>
      <w:marBottom w:val="0"/>
      <w:divBdr>
        <w:top w:val="none" w:sz="0" w:space="0" w:color="auto"/>
        <w:left w:val="none" w:sz="0" w:space="0" w:color="auto"/>
        <w:bottom w:val="none" w:sz="0" w:space="0" w:color="auto"/>
        <w:right w:val="none" w:sz="0" w:space="0" w:color="auto"/>
      </w:divBdr>
    </w:div>
    <w:div w:id="1398236957">
      <w:bodyDiv w:val="1"/>
      <w:marLeft w:val="0"/>
      <w:marRight w:val="0"/>
      <w:marTop w:val="0"/>
      <w:marBottom w:val="0"/>
      <w:divBdr>
        <w:top w:val="none" w:sz="0" w:space="0" w:color="auto"/>
        <w:left w:val="none" w:sz="0" w:space="0" w:color="auto"/>
        <w:bottom w:val="none" w:sz="0" w:space="0" w:color="auto"/>
        <w:right w:val="none" w:sz="0" w:space="0" w:color="auto"/>
      </w:divBdr>
    </w:div>
    <w:div w:id="1456170835">
      <w:bodyDiv w:val="1"/>
      <w:marLeft w:val="0"/>
      <w:marRight w:val="0"/>
      <w:marTop w:val="0"/>
      <w:marBottom w:val="0"/>
      <w:divBdr>
        <w:top w:val="none" w:sz="0" w:space="0" w:color="auto"/>
        <w:left w:val="none" w:sz="0" w:space="0" w:color="auto"/>
        <w:bottom w:val="none" w:sz="0" w:space="0" w:color="auto"/>
        <w:right w:val="none" w:sz="0" w:space="0" w:color="auto"/>
      </w:divBdr>
    </w:div>
    <w:div w:id="1495073472">
      <w:bodyDiv w:val="1"/>
      <w:marLeft w:val="0"/>
      <w:marRight w:val="0"/>
      <w:marTop w:val="0"/>
      <w:marBottom w:val="0"/>
      <w:divBdr>
        <w:top w:val="none" w:sz="0" w:space="0" w:color="auto"/>
        <w:left w:val="none" w:sz="0" w:space="0" w:color="auto"/>
        <w:bottom w:val="none" w:sz="0" w:space="0" w:color="auto"/>
        <w:right w:val="none" w:sz="0" w:space="0" w:color="auto"/>
      </w:divBdr>
    </w:div>
    <w:div w:id="1671635120">
      <w:bodyDiv w:val="1"/>
      <w:marLeft w:val="0"/>
      <w:marRight w:val="0"/>
      <w:marTop w:val="0"/>
      <w:marBottom w:val="0"/>
      <w:divBdr>
        <w:top w:val="none" w:sz="0" w:space="0" w:color="auto"/>
        <w:left w:val="none" w:sz="0" w:space="0" w:color="auto"/>
        <w:bottom w:val="none" w:sz="0" w:space="0" w:color="auto"/>
        <w:right w:val="none" w:sz="0" w:space="0" w:color="auto"/>
      </w:divBdr>
    </w:div>
    <w:div w:id="1968781219">
      <w:bodyDiv w:val="1"/>
      <w:marLeft w:val="0"/>
      <w:marRight w:val="0"/>
      <w:marTop w:val="0"/>
      <w:marBottom w:val="0"/>
      <w:divBdr>
        <w:top w:val="none" w:sz="0" w:space="0" w:color="auto"/>
        <w:left w:val="none" w:sz="0" w:space="0" w:color="auto"/>
        <w:bottom w:val="none" w:sz="0" w:space="0" w:color="auto"/>
        <w:right w:val="none" w:sz="0" w:space="0" w:color="auto"/>
      </w:divBdr>
    </w:div>
    <w:div w:id="1989702147">
      <w:bodyDiv w:val="1"/>
      <w:marLeft w:val="0"/>
      <w:marRight w:val="0"/>
      <w:marTop w:val="0"/>
      <w:marBottom w:val="0"/>
      <w:divBdr>
        <w:top w:val="none" w:sz="0" w:space="0" w:color="auto"/>
        <w:left w:val="none" w:sz="0" w:space="0" w:color="auto"/>
        <w:bottom w:val="none" w:sz="0" w:space="0" w:color="auto"/>
        <w:right w:val="none" w:sz="0" w:space="0" w:color="auto"/>
      </w:divBdr>
    </w:div>
    <w:div w:id="2099210186">
      <w:bodyDiv w:val="1"/>
      <w:marLeft w:val="0"/>
      <w:marRight w:val="0"/>
      <w:marTop w:val="0"/>
      <w:marBottom w:val="0"/>
      <w:divBdr>
        <w:top w:val="none" w:sz="0" w:space="0" w:color="auto"/>
        <w:left w:val="none" w:sz="0" w:space="0" w:color="auto"/>
        <w:bottom w:val="none" w:sz="0" w:space="0" w:color="auto"/>
        <w:right w:val="none" w:sz="0" w:space="0" w:color="auto"/>
      </w:divBdr>
    </w:div>
    <w:div w:id="2122257666">
      <w:bodyDiv w:val="1"/>
      <w:marLeft w:val="0"/>
      <w:marRight w:val="0"/>
      <w:marTop w:val="0"/>
      <w:marBottom w:val="0"/>
      <w:divBdr>
        <w:top w:val="none" w:sz="0" w:space="0" w:color="auto"/>
        <w:left w:val="none" w:sz="0" w:space="0" w:color="auto"/>
        <w:bottom w:val="none" w:sz="0" w:space="0" w:color="auto"/>
        <w:right w:val="none" w:sz="0" w:space="0" w:color="auto"/>
      </w:divBdr>
    </w:div>
    <w:div w:id="21298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azky.osu.cz"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7e088475b9224faf"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ucie.fialova@osu.cz"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sara.konecna@osu.cz" TargetMode="External"/><Relationship Id="rId20" Type="http://schemas.openxmlformats.org/officeDocument/2006/relationships/header" Target="head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zakazky.osu.cz/"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azky.osu.cz/vz00002071"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CB0A62AB7B4F43B8614319B1BB7150" ma:contentTypeVersion="2" ma:contentTypeDescription="Vytvoří nový dokument" ma:contentTypeScope="" ma:versionID="19f535119582f83ceedfb8512fd87f0f">
  <xsd:schema xmlns:xsd="http://www.w3.org/2001/XMLSchema" xmlns:xs="http://www.w3.org/2001/XMLSchema" xmlns:p="http://schemas.microsoft.com/office/2006/metadata/properties" xmlns:ns2="74fa66f3-cb3e-4ba9-90c4-9dcc4b54fa1f" targetNamespace="http://schemas.microsoft.com/office/2006/metadata/properties" ma:root="true" ma:fieldsID="963febeac96d91dbe4edd55281cad7af" ns2:_="">
    <xsd:import namespace="74fa66f3-cb3e-4ba9-90c4-9dcc4b54fa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66f3-cb3e-4ba9-90c4-9dcc4b54f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BC632-633B-4C79-9EE5-5D816DC0CD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60B553-E680-48DF-B593-4182874B3FBD}">
  <ds:schemaRefs>
    <ds:schemaRef ds:uri="http://schemas.microsoft.com/sharepoint/v3/contenttype/forms"/>
  </ds:schemaRefs>
</ds:datastoreItem>
</file>

<file path=customXml/itemProps3.xml><?xml version="1.0" encoding="utf-8"?>
<ds:datastoreItem xmlns:ds="http://schemas.openxmlformats.org/officeDocument/2006/customXml" ds:itemID="{EA63B787-37BF-4AEE-BF62-DCD573CCD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a66f3-cb3e-4ba9-90c4-9dcc4b54f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DDC8B-111C-4C95-ADC3-1A34FBF2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22</Pages>
  <Words>5751</Words>
  <Characters>33932</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OU</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Rihova</dc:creator>
  <cp:keywords/>
  <dc:description/>
  <cp:lastModifiedBy>Sára Konečná</cp:lastModifiedBy>
  <cp:revision>11</cp:revision>
  <cp:lastPrinted>2023-02-23T08:06:00Z</cp:lastPrinted>
  <dcterms:created xsi:type="dcterms:W3CDTF">2023-03-17T09:08:00Z</dcterms:created>
  <dcterms:modified xsi:type="dcterms:W3CDTF">2023-03-17T11:24:00Z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0x01010017CB0A62AB7B4F43B8614319B1BB7150</vt:lpwstr>
  </property>
</Properties>
</file>