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6B306" w14:textId="4CC2AFC1" w:rsidR="00576453" w:rsidRPr="00576453" w:rsidRDefault="00576453" w:rsidP="00576453">
      <w:pPr>
        <w:spacing w:after="0"/>
        <w:rPr>
          <w:rFonts w:ascii="Arial Narrow" w:hAnsi="Arial Narrow"/>
          <w:b/>
          <w:bCs/>
          <w:sz w:val="24"/>
          <w:szCs w:val="24"/>
        </w:rPr>
      </w:pPr>
      <w:r w:rsidRPr="00576453">
        <w:rPr>
          <w:rFonts w:ascii="Arial Narrow" w:hAnsi="Arial Narrow"/>
          <w:b/>
          <w:bCs/>
          <w:sz w:val="24"/>
          <w:szCs w:val="24"/>
        </w:rPr>
        <w:t xml:space="preserve">Příloha č. 1 – Technická specifikace předmětu plnění pro část </w:t>
      </w:r>
      <w:r>
        <w:rPr>
          <w:rFonts w:ascii="Arial Narrow" w:hAnsi="Arial Narrow"/>
          <w:b/>
          <w:bCs/>
          <w:sz w:val="24"/>
          <w:szCs w:val="24"/>
        </w:rPr>
        <w:t>4</w:t>
      </w:r>
      <w:r w:rsidRPr="00576453">
        <w:rPr>
          <w:rFonts w:ascii="Arial Narrow" w:hAnsi="Arial Narrow"/>
          <w:b/>
          <w:bCs/>
          <w:sz w:val="24"/>
          <w:szCs w:val="24"/>
        </w:rPr>
        <w:t xml:space="preserve"> veřejné zakázky </w:t>
      </w:r>
    </w:p>
    <w:p w14:paraId="321A6463" w14:textId="0B929C3D" w:rsidR="00CA4A4F" w:rsidRPr="00576453" w:rsidRDefault="00576453" w:rsidP="00CA4A4F">
      <w:pPr>
        <w:rPr>
          <w:rFonts w:ascii="Arial Narrow" w:hAnsi="Arial Narrow"/>
          <w:b/>
          <w:bCs/>
          <w:sz w:val="24"/>
          <w:szCs w:val="24"/>
        </w:rPr>
      </w:pPr>
      <w:r w:rsidRPr="00576453">
        <w:rPr>
          <w:rFonts w:ascii="Arial Narrow" w:hAnsi="Arial Narrow"/>
          <w:b/>
          <w:bCs/>
          <w:sz w:val="24"/>
          <w:szCs w:val="24"/>
        </w:rPr>
        <w:t xml:space="preserve">Položka: </w:t>
      </w:r>
      <w:r w:rsidR="00CF32CC" w:rsidRPr="00576453">
        <w:rPr>
          <w:rFonts w:ascii="Arial Narrow" w:hAnsi="Arial Narrow"/>
          <w:sz w:val="24"/>
          <w:szCs w:val="24"/>
        </w:rPr>
        <w:t>Zvukoměr s kalibrátorem</w:t>
      </w:r>
    </w:p>
    <w:p w14:paraId="5EDFADBD" w14:textId="77777777" w:rsidR="000838CF" w:rsidRPr="00576453" w:rsidRDefault="000838CF" w:rsidP="00A105DD">
      <w:pPr>
        <w:jc w:val="both"/>
        <w:rPr>
          <w:rFonts w:ascii="Arial Narrow" w:hAnsi="Arial Narrow"/>
          <w:sz w:val="24"/>
          <w:szCs w:val="24"/>
        </w:rPr>
      </w:pPr>
      <w:r w:rsidRPr="00576453">
        <w:rPr>
          <w:rFonts w:ascii="Arial Narrow" w:hAnsi="Arial Narrow"/>
          <w:sz w:val="24"/>
          <w:szCs w:val="24"/>
        </w:rPr>
        <w:t>Jedná se o bateriové měřicí zařízení k měření akustického tlaku a analýzám zvuku, popř. vibrací, s možností síťového napájení splňující mezinárodní standardy EN/IEC a schválenou metrologickou návaznost ČMI.</w:t>
      </w:r>
    </w:p>
    <w:p w14:paraId="0D2C4A4D" w14:textId="1E1110AC" w:rsidR="001D5403" w:rsidRPr="00576453" w:rsidRDefault="001D5403" w:rsidP="00BD309B">
      <w:pPr>
        <w:jc w:val="both"/>
        <w:rPr>
          <w:rFonts w:ascii="Arial Narrow" w:hAnsi="Arial Narrow"/>
          <w:sz w:val="24"/>
          <w:szCs w:val="24"/>
          <w:u w:val="single"/>
        </w:rPr>
      </w:pPr>
      <w:r w:rsidRPr="00576453">
        <w:rPr>
          <w:rFonts w:ascii="Arial Narrow" w:hAnsi="Arial Narrow"/>
          <w:sz w:val="24"/>
          <w:szCs w:val="24"/>
          <w:u w:val="single"/>
        </w:rPr>
        <w:t>P</w:t>
      </w:r>
      <w:r w:rsidR="00657B9B" w:rsidRPr="00576453">
        <w:rPr>
          <w:rFonts w:ascii="Arial Narrow" w:hAnsi="Arial Narrow"/>
          <w:sz w:val="24"/>
          <w:szCs w:val="24"/>
          <w:u w:val="single"/>
        </w:rPr>
        <w:t>ožadavky</w:t>
      </w:r>
      <w:r w:rsidR="00576453">
        <w:rPr>
          <w:rFonts w:ascii="Arial Narrow" w:hAnsi="Arial Narrow"/>
          <w:sz w:val="24"/>
          <w:szCs w:val="24"/>
          <w:u w:val="single"/>
        </w:rPr>
        <w:t>:</w:t>
      </w:r>
    </w:p>
    <w:p w14:paraId="0937D157" w14:textId="0B4F9D1B" w:rsidR="007E73F3" w:rsidRPr="00576453" w:rsidRDefault="007E73F3" w:rsidP="0057645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576453">
        <w:rPr>
          <w:rFonts w:ascii="Arial Narrow" w:hAnsi="Arial Narrow"/>
          <w:sz w:val="24"/>
          <w:szCs w:val="24"/>
        </w:rPr>
        <w:t>Třída přesnosti 1</w:t>
      </w:r>
    </w:p>
    <w:p w14:paraId="3D66A330" w14:textId="4C466C44" w:rsidR="00657B9B" w:rsidRPr="00576453" w:rsidRDefault="00657B9B" w:rsidP="0057645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576453">
        <w:rPr>
          <w:rFonts w:ascii="Arial Narrow" w:hAnsi="Arial Narrow"/>
          <w:sz w:val="24"/>
          <w:szCs w:val="24"/>
        </w:rPr>
        <w:t>Frekvenční rozsah</w:t>
      </w:r>
      <w:r w:rsidR="009E2C15" w:rsidRPr="00576453">
        <w:rPr>
          <w:rFonts w:ascii="Arial Narrow" w:hAnsi="Arial Narrow"/>
          <w:sz w:val="24"/>
          <w:szCs w:val="24"/>
        </w:rPr>
        <w:t>:</w:t>
      </w:r>
      <w:r w:rsidRPr="00576453">
        <w:rPr>
          <w:rFonts w:ascii="Arial Narrow" w:hAnsi="Arial Narrow"/>
          <w:sz w:val="24"/>
          <w:szCs w:val="24"/>
        </w:rPr>
        <w:t xml:space="preserve"> </w:t>
      </w:r>
      <w:r w:rsidR="009E2C15" w:rsidRPr="00576453">
        <w:rPr>
          <w:rFonts w:ascii="Arial Narrow" w:hAnsi="Arial Narrow"/>
          <w:sz w:val="24"/>
          <w:szCs w:val="24"/>
        </w:rPr>
        <w:t xml:space="preserve">spodní mez maximálně </w:t>
      </w:r>
      <w:r w:rsidRPr="00576453">
        <w:rPr>
          <w:rFonts w:ascii="Arial Narrow" w:hAnsi="Arial Narrow"/>
          <w:sz w:val="24"/>
          <w:szCs w:val="24"/>
        </w:rPr>
        <w:t>1</w:t>
      </w:r>
      <w:r w:rsidR="007E73F3" w:rsidRPr="00576453">
        <w:rPr>
          <w:rFonts w:ascii="Arial Narrow" w:hAnsi="Arial Narrow"/>
          <w:sz w:val="24"/>
          <w:szCs w:val="24"/>
        </w:rPr>
        <w:t xml:space="preserve">0 Hz </w:t>
      </w:r>
      <w:r w:rsidRPr="00576453">
        <w:rPr>
          <w:rFonts w:ascii="Arial Narrow" w:hAnsi="Arial Narrow"/>
          <w:sz w:val="24"/>
          <w:szCs w:val="24"/>
        </w:rPr>
        <w:t xml:space="preserve">– </w:t>
      </w:r>
      <w:r w:rsidR="009E2C15" w:rsidRPr="00576453">
        <w:rPr>
          <w:rFonts w:ascii="Arial Narrow" w:hAnsi="Arial Narrow"/>
          <w:sz w:val="24"/>
          <w:szCs w:val="24"/>
        </w:rPr>
        <w:t xml:space="preserve">horní mez minimálně </w:t>
      </w:r>
      <w:r w:rsidRPr="00576453">
        <w:rPr>
          <w:rFonts w:ascii="Arial Narrow" w:hAnsi="Arial Narrow"/>
          <w:sz w:val="24"/>
          <w:szCs w:val="24"/>
        </w:rPr>
        <w:t>20 000 Hz</w:t>
      </w:r>
    </w:p>
    <w:p w14:paraId="258F4533" w14:textId="2476E4D6" w:rsidR="00657B9B" w:rsidRPr="00576453" w:rsidRDefault="00657B9B" w:rsidP="0057645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576453">
        <w:rPr>
          <w:rFonts w:ascii="Arial Narrow" w:hAnsi="Arial Narrow"/>
          <w:sz w:val="24"/>
          <w:szCs w:val="24"/>
        </w:rPr>
        <w:t xml:space="preserve">Dynamický rozsah </w:t>
      </w:r>
      <w:r w:rsidR="00CD11DD" w:rsidRPr="00576453">
        <w:rPr>
          <w:rFonts w:ascii="Arial Narrow" w:hAnsi="Arial Narrow"/>
          <w:sz w:val="24"/>
          <w:szCs w:val="24"/>
        </w:rPr>
        <w:t xml:space="preserve">minimálně od 20 do </w:t>
      </w:r>
      <w:r w:rsidRPr="00576453">
        <w:rPr>
          <w:rFonts w:ascii="Arial Narrow" w:hAnsi="Arial Narrow"/>
          <w:sz w:val="24"/>
          <w:szCs w:val="24"/>
        </w:rPr>
        <w:t>140 dB A-</w:t>
      </w:r>
      <w:proofErr w:type="spellStart"/>
      <w:r w:rsidRPr="00576453">
        <w:rPr>
          <w:rFonts w:ascii="Arial Narrow" w:hAnsi="Arial Narrow"/>
          <w:sz w:val="24"/>
          <w:szCs w:val="24"/>
        </w:rPr>
        <w:t>we</w:t>
      </w:r>
      <w:r w:rsidR="001D5403" w:rsidRPr="00576453">
        <w:rPr>
          <w:rFonts w:ascii="Arial Narrow" w:hAnsi="Arial Narrow"/>
          <w:sz w:val="24"/>
          <w:szCs w:val="24"/>
        </w:rPr>
        <w:t>i</w:t>
      </w:r>
      <w:r w:rsidRPr="00576453">
        <w:rPr>
          <w:rFonts w:ascii="Arial Narrow" w:hAnsi="Arial Narrow"/>
          <w:sz w:val="24"/>
          <w:szCs w:val="24"/>
        </w:rPr>
        <w:t>ghted</w:t>
      </w:r>
      <w:proofErr w:type="spellEnd"/>
      <w:r w:rsidR="003376B3" w:rsidRPr="00576453">
        <w:rPr>
          <w:rFonts w:ascii="Arial Narrow" w:hAnsi="Arial Narrow"/>
          <w:sz w:val="24"/>
          <w:szCs w:val="24"/>
        </w:rPr>
        <w:t xml:space="preserve"> (IEC 60804)</w:t>
      </w:r>
    </w:p>
    <w:p w14:paraId="045E8A6D" w14:textId="1BD03D23" w:rsidR="00657B9B" w:rsidRPr="00576453" w:rsidRDefault="00CD11DD" w:rsidP="0057645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576453">
        <w:rPr>
          <w:rFonts w:ascii="Arial Narrow" w:hAnsi="Arial Narrow"/>
          <w:sz w:val="24"/>
          <w:szCs w:val="24"/>
        </w:rPr>
        <w:t xml:space="preserve">Musí mít možnost zařazení </w:t>
      </w:r>
      <w:r w:rsidR="001D5403" w:rsidRPr="00576453">
        <w:rPr>
          <w:rFonts w:ascii="Arial Narrow" w:hAnsi="Arial Narrow"/>
          <w:sz w:val="24"/>
          <w:szCs w:val="24"/>
        </w:rPr>
        <w:t xml:space="preserve">minimálně </w:t>
      </w:r>
      <w:r w:rsidR="00657B9B" w:rsidRPr="00576453">
        <w:rPr>
          <w:rFonts w:ascii="Arial Narrow" w:hAnsi="Arial Narrow"/>
          <w:sz w:val="24"/>
          <w:szCs w:val="24"/>
        </w:rPr>
        <w:t>A</w:t>
      </w:r>
      <w:r w:rsidR="001D5403" w:rsidRPr="0057645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1D5403" w:rsidRPr="00576453">
        <w:rPr>
          <w:rFonts w:ascii="Arial Narrow" w:hAnsi="Arial Narrow"/>
          <w:sz w:val="24"/>
          <w:szCs w:val="24"/>
        </w:rPr>
        <w:t>a</w:t>
      </w:r>
      <w:proofErr w:type="spellEnd"/>
      <w:r w:rsidR="00657B9B" w:rsidRPr="00576453">
        <w:rPr>
          <w:rFonts w:ascii="Arial Narrow" w:hAnsi="Arial Narrow"/>
          <w:sz w:val="24"/>
          <w:szCs w:val="24"/>
        </w:rPr>
        <w:t xml:space="preserve"> C</w:t>
      </w:r>
      <w:r w:rsidRPr="00576453">
        <w:rPr>
          <w:rFonts w:ascii="Arial Narrow" w:hAnsi="Arial Narrow"/>
          <w:sz w:val="24"/>
          <w:szCs w:val="24"/>
        </w:rPr>
        <w:t xml:space="preserve"> frekvenčních filtrů</w:t>
      </w:r>
    </w:p>
    <w:p w14:paraId="39F1235B" w14:textId="0F0ADFCD" w:rsidR="00657B9B" w:rsidRPr="00576453" w:rsidRDefault="001D5403" w:rsidP="00576453">
      <w:pPr>
        <w:pStyle w:val="Odstavecseseznamem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576453">
        <w:rPr>
          <w:rFonts w:ascii="Arial Narrow" w:hAnsi="Arial Narrow"/>
          <w:sz w:val="24"/>
          <w:szCs w:val="24"/>
        </w:rPr>
        <w:t>Minimálně j</w:t>
      </w:r>
      <w:r w:rsidR="003376B3" w:rsidRPr="00576453">
        <w:rPr>
          <w:rFonts w:ascii="Arial Narrow" w:hAnsi="Arial Narrow"/>
          <w:sz w:val="24"/>
          <w:szCs w:val="24"/>
        </w:rPr>
        <w:t>ednokanálový přístroj</w:t>
      </w:r>
      <w:r w:rsidR="007E73F3" w:rsidRPr="00576453">
        <w:rPr>
          <w:rFonts w:ascii="Arial Narrow" w:hAnsi="Arial Narrow"/>
          <w:sz w:val="24"/>
          <w:szCs w:val="24"/>
        </w:rPr>
        <w:t xml:space="preserve"> s</w:t>
      </w:r>
      <w:r w:rsidR="00CD11DD" w:rsidRPr="00576453">
        <w:rPr>
          <w:rFonts w:ascii="Arial Narrow" w:hAnsi="Arial Narrow"/>
          <w:sz w:val="24"/>
          <w:szCs w:val="24"/>
        </w:rPr>
        <w:t> </w:t>
      </w:r>
      <w:r w:rsidR="007E73F3" w:rsidRPr="00576453">
        <w:rPr>
          <w:rFonts w:ascii="Arial Narrow" w:hAnsi="Arial Narrow"/>
          <w:sz w:val="24"/>
          <w:szCs w:val="24"/>
        </w:rPr>
        <w:t>mikrofonem</w:t>
      </w:r>
      <w:r w:rsidR="00CD11DD" w:rsidRPr="00576453">
        <w:rPr>
          <w:rFonts w:ascii="Arial Narrow" w:hAnsi="Arial Narrow"/>
          <w:sz w:val="24"/>
          <w:szCs w:val="24"/>
        </w:rPr>
        <w:t xml:space="preserve">, lépe </w:t>
      </w:r>
      <w:r w:rsidRPr="00576453">
        <w:rPr>
          <w:rFonts w:ascii="Arial Narrow" w:hAnsi="Arial Narrow"/>
          <w:sz w:val="24"/>
          <w:szCs w:val="24"/>
        </w:rPr>
        <w:t>dvoukanálov</w:t>
      </w:r>
      <w:r w:rsidR="00CD11DD" w:rsidRPr="00576453">
        <w:rPr>
          <w:rFonts w:ascii="Arial Narrow" w:hAnsi="Arial Narrow"/>
          <w:sz w:val="24"/>
          <w:szCs w:val="24"/>
        </w:rPr>
        <w:t>ý</w:t>
      </w:r>
      <w:r w:rsidRPr="00576453">
        <w:rPr>
          <w:rFonts w:ascii="Arial Narrow" w:hAnsi="Arial Narrow"/>
          <w:sz w:val="24"/>
          <w:szCs w:val="24"/>
        </w:rPr>
        <w:t xml:space="preserve"> přístroj</w:t>
      </w:r>
      <w:r w:rsidR="00CD11DD" w:rsidRPr="00576453">
        <w:rPr>
          <w:rFonts w:ascii="Arial Narrow" w:hAnsi="Arial Narrow"/>
          <w:sz w:val="24"/>
          <w:szCs w:val="24"/>
        </w:rPr>
        <w:t>, v případě dvoukanálového přístroje</w:t>
      </w:r>
      <w:r w:rsidRPr="00576453">
        <w:rPr>
          <w:rFonts w:ascii="Arial Narrow" w:hAnsi="Arial Narrow"/>
          <w:sz w:val="24"/>
          <w:szCs w:val="24"/>
        </w:rPr>
        <w:t xml:space="preserve"> </w:t>
      </w:r>
      <w:r w:rsidR="00CD11DD" w:rsidRPr="00576453">
        <w:rPr>
          <w:rFonts w:ascii="Arial Narrow" w:hAnsi="Arial Narrow"/>
          <w:sz w:val="24"/>
          <w:szCs w:val="24"/>
        </w:rPr>
        <w:t>druhý</w:t>
      </w:r>
      <w:r w:rsidR="007E73F3" w:rsidRPr="00576453">
        <w:rPr>
          <w:rFonts w:ascii="Arial Narrow" w:hAnsi="Arial Narrow"/>
          <w:sz w:val="24"/>
          <w:szCs w:val="24"/>
        </w:rPr>
        <w:t xml:space="preserve"> mikrofon</w:t>
      </w:r>
      <w:r w:rsidR="00ED3F1F" w:rsidRPr="00576453">
        <w:rPr>
          <w:rFonts w:ascii="Arial Narrow" w:hAnsi="Arial Narrow"/>
          <w:sz w:val="24"/>
          <w:szCs w:val="24"/>
        </w:rPr>
        <w:t xml:space="preserve"> s</w:t>
      </w:r>
      <w:r w:rsidR="00CD11DD" w:rsidRPr="00576453">
        <w:rPr>
          <w:rFonts w:ascii="Arial Narrow" w:hAnsi="Arial Narrow"/>
          <w:sz w:val="24"/>
          <w:szCs w:val="24"/>
        </w:rPr>
        <w:t xml:space="preserve"> minimálně </w:t>
      </w:r>
      <w:r w:rsidR="00ED3F1F" w:rsidRPr="00576453">
        <w:rPr>
          <w:rFonts w:ascii="Arial Narrow" w:hAnsi="Arial Narrow"/>
          <w:sz w:val="24"/>
          <w:szCs w:val="24"/>
        </w:rPr>
        <w:t>10 m kabelem</w:t>
      </w:r>
      <w:r w:rsidRPr="00576453">
        <w:rPr>
          <w:rFonts w:ascii="Arial Narrow" w:hAnsi="Arial Narrow"/>
          <w:sz w:val="24"/>
          <w:szCs w:val="24"/>
        </w:rPr>
        <w:t>.</w:t>
      </w:r>
    </w:p>
    <w:p w14:paraId="626F43A9" w14:textId="3872CFBC" w:rsidR="00CB1741" w:rsidRPr="00576453" w:rsidRDefault="00CB1741" w:rsidP="00576453">
      <w:pPr>
        <w:pStyle w:val="Odstavecseseznamem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576453">
        <w:rPr>
          <w:rFonts w:ascii="Arial Narrow" w:hAnsi="Arial Narrow"/>
          <w:sz w:val="24"/>
          <w:szCs w:val="24"/>
        </w:rPr>
        <w:t>Firmware s</w:t>
      </w:r>
      <w:r w:rsidR="00CD11DD" w:rsidRPr="00576453">
        <w:rPr>
          <w:rFonts w:ascii="Arial Narrow" w:hAnsi="Arial Narrow"/>
          <w:sz w:val="24"/>
          <w:szCs w:val="24"/>
        </w:rPr>
        <w:t xml:space="preserve"> minimálně </w:t>
      </w:r>
      <w:r w:rsidRPr="00576453">
        <w:rPr>
          <w:rFonts w:ascii="Arial Narrow" w:hAnsi="Arial Narrow"/>
          <w:sz w:val="24"/>
          <w:szCs w:val="24"/>
        </w:rPr>
        <w:t>1/3 oktávovou frekvenční analýzou</w:t>
      </w:r>
      <w:r w:rsidR="00CD11DD" w:rsidRPr="00576453">
        <w:rPr>
          <w:rFonts w:ascii="Arial Narrow" w:hAnsi="Arial Narrow"/>
          <w:sz w:val="24"/>
          <w:szCs w:val="24"/>
        </w:rPr>
        <w:t>,</w:t>
      </w:r>
      <w:r w:rsidRPr="00576453">
        <w:rPr>
          <w:rFonts w:ascii="Arial Narrow" w:hAnsi="Arial Narrow"/>
          <w:sz w:val="24"/>
          <w:szCs w:val="24"/>
        </w:rPr>
        <w:t xml:space="preserve"> grafickým</w:t>
      </w:r>
      <w:r w:rsidR="00CD11DD" w:rsidRPr="00576453">
        <w:rPr>
          <w:rFonts w:ascii="Arial Narrow" w:hAnsi="Arial Narrow"/>
          <w:sz w:val="24"/>
          <w:szCs w:val="24"/>
        </w:rPr>
        <w:t>, spektrálním</w:t>
      </w:r>
      <w:r w:rsidRPr="00576453">
        <w:rPr>
          <w:rFonts w:ascii="Arial Narrow" w:hAnsi="Arial Narrow"/>
          <w:sz w:val="24"/>
          <w:szCs w:val="24"/>
        </w:rPr>
        <w:t xml:space="preserve"> a audio časovým záznamem</w:t>
      </w:r>
    </w:p>
    <w:p w14:paraId="77C5858B" w14:textId="70B07AE2" w:rsidR="00C449C4" w:rsidRPr="00576453" w:rsidRDefault="00C449C4" w:rsidP="00576453">
      <w:pPr>
        <w:pStyle w:val="Odstavecseseznamem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576453">
        <w:rPr>
          <w:rFonts w:ascii="Arial Narrow" w:hAnsi="Arial Narrow"/>
          <w:sz w:val="24"/>
          <w:szCs w:val="24"/>
        </w:rPr>
        <w:t>Vyhodnocovací software pro OS Windows 11 se</w:t>
      </w:r>
      <w:r w:rsidR="00363AA6" w:rsidRPr="00576453">
        <w:rPr>
          <w:rFonts w:ascii="Arial Narrow" w:hAnsi="Arial Narrow"/>
          <w:sz w:val="24"/>
          <w:szCs w:val="24"/>
        </w:rPr>
        <w:t xml:space="preserve"> záznam</w:t>
      </w:r>
      <w:r w:rsidRPr="00576453">
        <w:rPr>
          <w:rFonts w:ascii="Arial Narrow" w:hAnsi="Arial Narrow"/>
          <w:sz w:val="24"/>
          <w:szCs w:val="24"/>
        </w:rPr>
        <w:t>em</w:t>
      </w:r>
      <w:r w:rsidR="00363AA6" w:rsidRPr="00576453">
        <w:rPr>
          <w:rFonts w:ascii="Arial Narrow" w:hAnsi="Arial Narrow"/>
          <w:sz w:val="24"/>
          <w:szCs w:val="24"/>
        </w:rPr>
        <w:t xml:space="preserve"> průběhu měření a spekter</w:t>
      </w:r>
      <w:r w:rsidRPr="00576453">
        <w:rPr>
          <w:rFonts w:ascii="Arial Narrow" w:hAnsi="Arial Narrow"/>
          <w:sz w:val="24"/>
          <w:szCs w:val="24"/>
        </w:rPr>
        <w:t xml:space="preserve"> s možností exportu dat do formátu Excel.</w:t>
      </w:r>
    </w:p>
    <w:p w14:paraId="6B1364BC" w14:textId="32C34168" w:rsidR="001D5403" w:rsidRPr="00576453" w:rsidRDefault="00C449C4" w:rsidP="00576453">
      <w:pPr>
        <w:pStyle w:val="Odstavecseseznamem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576453">
        <w:rPr>
          <w:rFonts w:ascii="Arial Narrow" w:hAnsi="Arial Narrow"/>
          <w:sz w:val="24"/>
          <w:szCs w:val="24"/>
        </w:rPr>
        <w:t>Ukládání dat</w:t>
      </w:r>
      <w:r w:rsidR="00363AA6" w:rsidRPr="00576453">
        <w:rPr>
          <w:rFonts w:ascii="Arial Narrow" w:hAnsi="Arial Narrow"/>
          <w:sz w:val="24"/>
          <w:szCs w:val="24"/>
        </w:rPr>
        <w:t xml:space="preserve"> na paměťovou kartu</w:t>
      </w:r>
    </w:p>
    <w:p w14:paraId="727EA63C" w14:textId="550B5A78" w:rsidR="007E73F3" w:rsidRPr="00576453" w:rsidRDefault="00CF32CC" w:rsidP="00576453">
      <w:pPr>
        <w:pStyle w:val="Odstavecseseznamem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576453">
        <w:rPr>
          <w:rFonts w:ascii="Arial Narrow" w:hAnsi="Arial Narrow"/>
          <w:sz w:val="24"/>
          <w:szCs w:val="24"/>
        </w:rPr>
        <w:t xml:space="preserve">Součástí dodávky je </w:t>
      </w:r>
      <w:r w:rsidR="00C13593">
        <w:rPr>
          <w:rFonts w:ascii="Arial Narrow" w:hAnsi="Arial Narrow"/>
          <w:sz w:val="24"/>
          <w:szCs w:val="24"/>
        </w:rPr>
        <w:t>kompatibilní</w:t>
      </w:r>
      <w:r w:rsidRPr="00576453">
        <w:rPr>
          <w:rFonts w:ascii="Arial Narrow" w:hAnsi="Arial Narrow"/>
          <w:sz w:val="24"/>
          <w:szCs w:val="24"/>
        </w:rPr>
        <w:t xml:space="preserve"> k</w:t>
      </w:r>
      <w:r w:rsidR="007E73F3" w:rsidRPr="00576453">
        <w:rPr>
          <w:rFonts w:ascii="Arial Narrow" w:hAnsi="Arial Narrow"/>
          <w:sz w:val="24"/>
          <w:szCs w:val="24"/>
        </w:rPr>
        <w:t>alibrátor k</w:t>
      </w:r>
      <w:r w:rsidR="00CD11DD" w:rsidRPr="00576453">
        <w:rPr>
          <w:rFonts w:ascii="Arial Narrow" w:hAnsi="Arial Narrow"/>
          <w:sz w:val="24"/>
          <w:szCs w:val="24"/>
        </w:rPr>
        <w:t> nabízenému zvukovému analyzátoru</w:t>
      </w:r>
      <w:r w:rsidR="009E2C15" w:rsidRPr="00576453">
        <w:rPr>
          <w:rFonts w:ascii="Arial Narrow" w:hAnsi="Arial Narrow"/>
          <w:sz w:val="24"/>
          <w:szCs w:val="24"/>
        </w:rPr>
        <w:t xml:space="preserve"> </w:t>
      </w:r>
    </w:p>
    <w:p w14:paraId="5C0D85C2" w14:textId="118EE9A3" w:rsidR="009E2C15" w:rsidRPr="00576453" w:rsidRDefault="00C449C4" w:rsidP="00576453">
      <w:pPr>
        <w:pStyle w:val="Odstavecseseznamem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576453">
        <w:rPr>
          <w:rFonts w:ascii="Arial Narrow" w:hAnsi="Arial Narrow"/>
          <w:sz w:val="24"/>
          <w:szCs w:val="24"/>
        </w:rPr>
        <w:t>Pro provoz bez možnosti připojení k elektrické síti možnost výměny baterií v terénu</w:t>
      </w:r>
    </w:p>
    <w:p w14:paraId="6F02B7E2" w14:textId="77777777" w:rsidR="00CD11DD" w:rsidRDefault="00CD11DD" w:rsidP="009E2C15">
      <w:pPr>
        <w:pStyle w:val="Odstavecseseznamem"/>
        <w:jc w:val="both"/>
        <w:rPr>
          <w:rFonts w:ascii="Arial Narrow" w:hAnsi="Arial Narrow"/>
          <w:sz w:val="24"/>
          <w:szCs w:val="24"/>
        </w:rPr>
      </w:pPr>
    </w:p>
    <w:p w14:paraId="3B5345C3" w14:textId="04A82D20" w:rsidR="001D5403" w:rsidRDefault="001D5403" w:rsidP="009E2C15">
      <w:pPr>
        <w:pStyle w:val="Odstavecseseznamem"/>
        <w:jc w:val="both"/>
        <w:rPr>
          <w:rFonts w:ascii="Arial Narrow" w:hAnsi="Arial Narrow"/>
          <w:sz w:val="24"/>
          <w:szCs w:val="24"/>
        </w:rPr>
      </w:pPr>
    </w:p>
    <w:p w14:paraId="42D7CB96" w14:textId="18B2EF66" w:rsidR="001D5403" w:rsidRPr="00CD11DD" w:rsidRDefault="001D5403" w:rsidP="00CD11DD">
      <w:pPr>
        <w:jc w:val="both"/>
        <w:rPr>
          <w:rFonts w:ascii="Arial Narrow" w:hAnsi="Arial Narrow"/>
          <w:sz w:val="24"/>
          <w:szCs w:val="24"/>
        </w:rPr>
      </w:pPr>
    </w:p>
    <w:p w14:paraId="229B11C3" w14:textId="77777777" w:rsidR="00453EB4" w:rsidRPr="00BD309B" w:rsidRDefault="00453EB4" w:rsidP="00BD309B">
      <w:pPr>
        <w:jc w:val="both"/>
        <w:rPr>
          <w:rFonts w:ascii="Arial Narrow" w:hAnsi="Arial Narrow"/>
          <w:sz w:val="24"/>
          <w:szCs w:val="24"/>
        </w:rPr>
      </w:pPr>
    </w:p>
    <w:p w14:paraId="7FBC36F1" w14:textId="77777777" w:rsidR="007E73F3" w:rsidRPr="00BD309B" w:rsidRDefault="007E73F3" w:rsidP="00BD309B">
      <w:pPr>
        <w:jc w:val="both"/>
        <w:rPr>
          <w:rFonts w:ascii="Arial Narrow" w:hAnsi="Arial Narrow"/>
          <w:sz w:val="24"/>
          <w:szCs w:val="24"/>
        </w:rPr>
      </w:pPr>
    </w:p>
    <w:p w14:paraId="7294B229" w14:textId="77777777" w:rsidR="007E73F3" w:rsidRPr="00BD309B" w:rsidRDefault="007E73F3">
      <w:pPr>
        <w:rPr>
          <w:rFonts w:ascii="Arial Narrow" w:hAnsi="Arial Narrow"/>
          <w:sz w:val="24"/>
          <w:szCs w:val="24"/>
        </w:rPr>
      </w:pPr>
    </w:p>
    <w:sectPr w:rsidR="007E73F3" w:rsidRPr="00BD309B" w:rsidSect="008C4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47FEB"/>
    <w:multiLevelType w:val="hybridMultilevel"/>
    <w:tmpl w:val="6E58C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C06AA"/>
    <w:multiLevelType w:val="hybridMultilevel"/>
    <w:tmpl w:val="C3D8D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E3835"/>
    <w:multiLevelType w:val="hybridMultilevel"/>
    <w:tmpl w:val="13C27D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B9B"/>
    <w:rsid w:val="000838CF"/>
    <w:rsid w:val="0012258F"/>
    <w:rsid w:val="001D5403"/>
    <w:rsid w:val="003376B3"/>
    <w:rsid w:val="00363AA6"/>
    <w:rsid w:val="003C3C66"/>
    <w:rsid w:val="00453EB4"/>
    <w:rsid w:val="004B22C7"/>
    <w:rsid w:val="00566DA6"/>
    <w:rsid w:val="00576453"/>
    <w:rsid w:val="00593141"/>
    <w:rsid w:val="00657B9B"/>
    <w:rsid w:val="00685724"/>
    <w:rsid w:val="007E73F3"/>
    <w:rsid w:val="00817D49"/>
    <w:rsid w:val="00834A77"/>
    <w:rsid w:val="00876685"/>
    <w:rsid w:val="008C40E4"/>
    <w:rsid w:val="00920768"/>
    <w:rsid w:val="009E2C15"/>
    <w:rsid w:val="00A105DD"/>
    <w:rsid w:val="00AC1C95"/>
    <w:rsid w:val="00BD309B"/>
    <w:rsid w:val="00C13593"/>
    <w:rsid w:val="00C449C4"/>
    <w:rsid w:val="00CA4A4F"/>
    <w:rsid w:val="00CB13A3"/>
    <w:rsid w:val="00CB1741"/>
    <w:rsid w:val="00CD11DD"/>
    <w:rsid w:val="00CF32CC"/>
    <w:rsid w:val="00E305B2"/>
    <w:rsid w:val="00E32233"/>
    <w:rsid w:val="00E41924"/>
    <w:rsid w:val="00ED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A409D"/>
  <w15:chartTrackingRefBased/>
  <w15:docId w15:val="{07CC9C6B-AA8E-43AC-8C06-D88B2975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73F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D30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30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30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30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30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3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A36F580543554AAA5A3E2F08E10FD5" ma:contentTypeVersion="15" ma:contentTypeDescription="Vytvoří nový dokument" ma:contentTypeScope="" ma:versionID="559c1d8e3c9589272c13641f54db7be7">
  <xsd:schema xmlns:xsd="http://www.w3.org/2001/XMLSchema" xmlns:xs="http://www.w3.org/2001/XMLSchema" xmlns:p="http://schemas.microsoft.com/office/2006/metadata/properties" xmlns:ns3="83ea7ea8-68e2-49ad-bcc6-4a0b07233395" xmlns:ns4="a7aa9934-fd3b-40a4-b9df-4986dfe0683b" targetNamespace="http://schemas.microsoft.com/office/2006/metadata/properties" ma:root="true" ma:fieldsID="4c2a61f1ad431ac5ed8e7cfc28f942e4" ns3:_="" ns4:_="">
    <xsd:import namespace="83ea7ea8-68e2-49ad-bcc6-4a0b07233395"/>
    <xsd:import namespace="a7aa9934-fd3b-40a4-b9df-4986dfe068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a7ea8-68e2-49ad-bcc6-4a0b072333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a9934-fd3b-40a4-b9df-4986dfe068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FE650-CE03-434E-B467-B976775EA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ea7ea8-68e2-49ad-bcc6-4a0b07233395"/>
    <ds:schemaRef ds:uri="a7aa9934-fd3b-40a4-b9df-4986dfe068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17B02-9CE9-4D2A-BFD4-9F13DF4E1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B04B89-1346-4219-A0C2-972FD6A2C4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4FE260-244C-4C46-834F-8C2D7C7A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Jiřík Vítězslav</dc:creator>
  <cp:keywords/>
  <dc:description/>
  <cp:lastModifiedBy>Fešárová Tereza</cp:lastModifiedBy>
  <cp:revision>10</cp:revision>
  <dcterms:created xsi:type="dcterms:W3CDTF">2024-10-09T07:36:00Z</dcterms:created>
  <dcterms:modified xsi:type="dcterms:W3CDTF">2024-11-11T07:46:00Z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0x010100B3A36F580543554AAA5A3E2F08E10FD5</vt:lpwstr>
  </property>
</Properties>
</file>