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57D7F12E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36FDA16B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56CE058D" w:rsidR="00AA0484" w:rsidRPr="005E7CFB" w:rsidRDefault="00F72A09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Tower</w:t>
            </w:r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711D8C78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2B325AA5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 w:rsidR="005E5B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C6603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77777777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14731" w:rsidRPr="005E7CFB" w14:paraId="070FB04F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0D2EB963" w:rsidR="00A14731" w:rsidRPr="005E7CFB" w:rsidRDefault="00A14731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</w:t>
            </w:r>
            <w:r w:rsidR="008F3177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 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7A45C" w14:textId="77777777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EC36D" w14:textId="77777777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A6B0C6" w14:textId="77777777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46232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46232F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46232F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46232F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46232F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2365BD0C" w:rsidR="00A14731" w:rsidRPr="005E7CFB" w:rsidRDefault="00A14731" w:rsidP="0046232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14731" w:rsidRPr="005E7CFB" w14:paraId="57506C68" w14:textId="77777777" w:rsidTr="0046232F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46232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3FCD29CC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04899F51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29BA67E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0822C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B19D6E2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2A7AB478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70780CEC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2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07E8E7BE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861E2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0C401337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528A9"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17B4B349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6D8477FE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127037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45334EB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1" w:name="_Hlk165996622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T4 – Barevná multifunkční laserová tiskárna</w:t>
      </w:r>
    </w:p>
    <w:p w14:paraId="37221D86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E22B5F" w:rsidRPr="005E7CFB" w14:paraId="3E5E93D2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709B" w14:textId="0ABAD13A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Barevná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</w:p>
        </w:tc>
      </w:tr>
      <w:tr w:rsidR="00E22B5F" w:rsidRPr="005E7CFB" w14:paraId="3B50AD8F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D13C" w14:textId="0955A98A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monochromatického a barevného tisku A4 minimálně 25 str./min.</w:t>
            </w:r>
          </w:p>
        </w:tc>
      </w:tr>
      <w:tr w:rsidR="00E22B5F" w:rsidRPr="005E7CFB" w14:paraId="56E8EC55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E188" w14:textId="19F8CECD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E22B5F" w:rsidRPr="005E7CFB" w14:paraId="0E327C98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34BA" w14:textId="5B7BD3A9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E22B5F" w:rsidRPr="005E7CFB" w14:paraId="2D1E1DD7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7D35" w14:textId="0761A6F4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E22B5F" w:rsidRPr="005E7CFB" w14:paraId="0CB5F3DA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5230" w14:textId="52E28B2D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E22B5F" w:rsidRPr="005E7CFB" w14:paraId="71C51A9A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0FE1" w14:textId="291B2C24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E22B5F" w:rsidRPr="005E7CFB" w14:paraId="7A3A0E1A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04EF" w14:textId="11232619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E22B5F" w:rsidRPr="005E7CFB" w14:paraId="068447FC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897" w14:textId="65EDBDA1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E22B5F" w:rsidRPr="005E7CFB" w14:paraId="00731C16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E45" w14:textId="1CAA44B4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E22B5F" w:rsidRPr="005E7CFB" w14:paraId="5FD27101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DC2D" w14:textId="34195CDB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E22B5F" w:rsidRPr="005E7CFB" w14:paraId="13CF1CA2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28D" w14:textId="3F02822B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E22B5F" w:rsidRPr="005E7CFB" w14:paraId="6AF8C964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AD65" w14:textId="49BBC1D1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E22B5F" w:rsidRPr="005E7CFB" w14:paraId="1CA8E669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A5E" w14:textId="11715CD7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E22B5F" w:rsidRPr="005E7CFB" w14:paraId="3824C981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2D10" w14:textId="39668C20" w:rsidR="00E22B5F" w:rsidRPr="005E7CFB" w:rsidRDefault="00A001A7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E22B5F" w:rsidRPr="005E7CFB" w14:paraId="006E5D1C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4393" w14:textId="73247D7C" w:rsidR="00E22B5F" w:rsidRPr="005E7CFB" w:rsidRDefault="00E22B5F" w:rsidP="0046232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277CDDA2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B4A5" w14:textId="77777777" w:rsidR="00D0717D" w:rsidRPr="005E7CFB" w:rsidRDefault="00D0717D" w:rsidP="0046232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93982" w:rsidRPr="005E7CFB" w14:paraId="7309FC42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79FE" w14:textId="29998C53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93982" w:rsidRPr="005E7CFB" w14:paraId="0F8CFDEB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B31" w14:textId="2988C7F8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93982" w:rsidRPr="005E7CFB" w14:paraId="004B3589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C9AA" w14:textId="794B0D6D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E22B5F" w:rsidRPr="005E7CFB" w14:paraId="4A3B6116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E14" w14:textId="3729CF37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E22B5F" w:rsidRPr="005E7CFB" w14:paraId="473DA94D" w14:textId="77777777" w:rsidTr="0046232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FCB" w14:textId="002533BB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151C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2494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394BE8C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C5ED6F4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bookmarkEnd w:id="1"/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shd w:val="clear" w:color="auto" w:fill="auto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shd w:val="clear" w:color="auto" w:fill="auto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shd w:val="clear" w:color="auto" w:fill="auto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shd w:val="clear" w:color="auto" w:fill="auto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/30Hz</w:t>
            </w:r>
          </w:p>
        </w:tc>
      </w:tr>
      <w:tr w:rsidR="000D4E3F" w:rsidRPr="005E7CFB" w14:paraId="18F0E888" w14:textId="77777777" w:rsidTr="000D4E3F">
        <w:tc>
          <w:tcPr>
            <w:tcW w:w="8959" w:type="dxa"/>
            <w:shd w:val="clear" w:color="auto" w:fill="auto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shd w:val="clear" w:color="auto" w:fill="auto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shd w:val="clear" w:color="auto" w:fill="auto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shd w:val="clear" w:color="auto" w:fill="auto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shd w:val="clear" w:color="auto" w:fill="auto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shd w:val="clear" w:color="auto" w:fill="auto"/>
            <w:vAlign w:val="center"/>
          </w:tcPr>
          <w:p w14:paraId="4AC07E5E" w14:textId="3250872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shd w:val="clear" w:color="auto" w:fill="auto"/>
            <w:vAlign w:val="center"/>
          </w:tcPr>
          <w:p w14:paraId="1B8DBDBF" w14:textId="538C217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BD061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E626C" w14:textId="6CA1E43F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SET1 – Set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klávesnice, myš</w:t>
      </w:r>
    </w:p>
    <w:p w14:paraId="148D8FCD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1C795831" w14:textId="77777777" w:rsidTr="00230A61">
        <w:tc>
          <w:tcPr>
            <w:tcW w:w="8964" w:type="dxa"/>
            <w:shd w:val="clear" w:color="auto" w:fill="auto"/>
            <w:vAlign w:val="center"/>
          </w:tcPr>
          <w:p w14:paraId="1A2A64EE" w14:textId="2630DA6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set klávesnice s myší</w:t>
            </w:r>
          </w:p>
        </w:tc>
      </w:tr>
      <w:tr w:rsidR="00230A61" w:rsidRPr="005E7CFB" w14:paraId="59FBFF24" w14:textId="77777777" w:rsidTr="00230A61">
        <w:tc>
          <w:tcPr>
            <w:tcW w:w="8964" w:type="dxa"/>
            <w:shd w:val="clear" w:color="auto" w:fill="auto"/>
            <w:vAlign w:val="center"/>
          </w:tcPr>
          <w:p w14:paraId="76390047" w14:textId="7AABEAE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 připojení pomocí kabelů</w:t>
            </w:r>
          </w:p>
        </w:tc>
      </w:tr>
      <w:tr w:rsidR="00230A61" w:rsidRPr="005E7CFB" w14:paraId="46FE5479" w14:textId="77777777" w:rsidTr="00230A61">
        <w:tc>
          <w:tcPr>
            <w:tcW w:w="8964" w:type="dxa"/>
            <w:shd w:val="clear" w:color="auto" w:fill="auto"/>
            <w:vAlign w:val="center"/>
          </w:tcPr>
          <w:p w14:paraId="23F4B2BE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057F6FC4" w14:textId="77777777" w:rsidTr="00230A61">
        <w:tc>
          <w:tcPr>
            <w:tcW w:w="8964" w:type="dxa"/>
            <w:shd w:val="clear" w:color="auto" w:fill="auto"/>
            <w:vAlign w:val="center"/>
          </w:tcPr>
          <w:p w14:paraId="25FB7D4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1E320C" w14:textId="77777777" w:rsidTr="00230A61">
        <w:tc>
          <w:tcPr>
            <w:tcW w:w="8964" w:type="dxa"/>
            <w:shd w:val="clear" w:color="auto" w:fill="auto"/>
            <w:vAlign w:val="center"/>
          </w:tcPr>
          <w:p w14:paraId="04EF73B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6A9FBE98" w14:textId="77777777" w:rsidTr="00230A61">
        <w:tc>
          <w:tcPr>
            <w:tcW w:w="8964" w:type="dxa"/>
            <w:shd w:val="clear" w:color="auto" w:fill="auto"/>
            <w:vAlign w:val="center"/>
          </w:tcPr>
          <w:p w14:paraId="5572BDE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3DBE630C" w14:textId="77777777" w:rsidTr="00230A61">
        <w:tc>
          <w:tcPr>
            <w:tcW w:w="8964" w:type="dxa"/>
            <w:shd w:val="clear" w:color="auto" w:fill="auto"/>
            <w:vAlign w:val="center"/>
          </w:tcPr>
          <w:p w14:paraId="0D5FB32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611AB5D4" w14:textId="77777777" w:rsidTr="00230A61">
        <w:tc>
          <w:tcPr>
            <w:tcW w:w="8964" w:type="dxa"/>
            <w:shd w:val="clear" w:color="auto" w:fill="auto"/>
            <w:vAlign w:val="center"/>
          </w:tcPr>
          <w:p w14:paraId="4BEAA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43CB024F" w14:textId="77777777" w:rsidTr="00230A61">
        <w:tc>
          <w:tcPr>
            <w:tcW w:w="8964" w:type="dxa"/>
            <w:shd w:val="clear" w:color="auto" w:fill="auto"/>
            <w:vAlign w:val="center"/>
          </w:tcPr>
          <w:p w14:paraId="58BE6194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1709899A" w14:textId="77777777" w:rsidTr="00230A61">
        <w:tc>
          <w:tcPr>
            <w:tcW w:w="8964" w:type="dxa"/>
            <w:shd w:val="clear" w:color="auto" w:fill="auto"/>
            <w:vAlign w:val="center"/>
          </w:tcPr>
          <w:p w14:paraId="5E246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A65898C" w14:textId="77777777" w:rsidTr="00230A61">
        <w:tc>
          <w:tcPr>
            <w:tcW w:w="8964" w:type="dxa"/>
            <w:shd w:val="clear" w:color="auto" w:fill="auto"/>
            <w:vAlign w:val="center"/>
          </w:tcPr>
          <w:p w14:paraId="63F0982F" w14:textId="07BB5935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230A61" w:rsidRPr="005E7CFB" w14:paraId="52A0F310" w14:textId="77777777" w:rsidTr="00230A61">
        <w:tc>
          <w:tcPr>
            <w:tcW w:w="8964" w:type="dxa"/>
            <w:shd w:val="clear" w:color="auto" w:fill="auto"/>
            <w:vAlign w:val="center"/>
          </w:tcPr>
          <w:p w14:paraId="745A7BCD" w14:textId="25183C2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0953F8E" w14:textId="4FFF9D6D" w:rsidR="002B25D0" w:rsidRPr="005E7CFB" w:rsidRDefault="002B25D0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2B25D0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718248" w14:textId="7C0028F7" w:rsidR="008170B2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Bezdrátová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ergonomická vertikální 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myš</w:t>
      </w:r>
    </w:p>
    <w:p w14:paraId="63BF3A20" w14:textId="77777777" w:rsidR="00354C48" w:rsidRPr="005E7CFB" w:rsidRDefault="00354C48" w:rsidP="00354C4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4DA3C35B" w14:textId="77777777" w:rsidTr="00230A61">
        <w:tc>
          <w:tcPr>
            <w:tcW w:w="8964" w:type="dxa"/>
            <w:shd w:val="clear" w:color="auto" w:fill="auto"/>
            <w:vAlign w:val="center"/>
          </w:tcPr>
          <w:p w14:paraId="5360CB9F" w14:textId="5C791B0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ergonomická vertikální myš</w:t>
            </w:r>
          </w:p>
        </w:tc>
      </w:tr>
      <w:tr w:rsidR="00230A61" w:rsidRPr="005E7CFB" w14:paraId="4A13CAC5" w14:textId="77777777" w:rsidTr="00230A61">
        <w:tc>
          <w:tcPr>
            <w:tcW w:w="8964" w:type="dxa"/>
            <w:shd w:val="clear" w:color="auto" w:fill="auto"/>
            <w:vAlign w:val="center"/>
          </w:tcPr>
          <w:p w14:paraId="1E8A4E35" w14:textId="7777777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230A61" w:rsidRPr="005E7CFB" w14:paraId="2700AC1F" w14:textId="77777777" w:rsidTr="00230A61">
        <w:tc>
          <w:tcPr>
            <w:tcW w:w="8964" w:type="dxa"/>
            <w:shd w:val="clear" w:color="auto" w:fill="auto"/>
            <w:vAlign w:val="center"/>
          </w:tcPr>
          <w:p w14:paraId="7456BFAE" w14:textId="35C26DBA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230A61" w:rsidRPr="005E7CFB" w14:paraId="2681AFA4" w14:textId="77777777" w:rsidTr="00230A61">
        <w:tc>
          <w:tcPr>
            <w:tcW w:w="8964" w:type="dxa"/>
            <w:shd w:val="clear" w:color="auto" w:fill="auto"/>
            <w:vAlign w:val="center"/>
          </w:tcPr>
          <w:p w14:paraId="5FD7EDD6" w14:textId="0DF873FE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230A61" w:rsidRPr="005E7CFB" w14:paraId="08FF26A4" w14:textId="77777777" w:rsidTr="00230A61">
        <w:tc>
          <w:tcPr>
            <w:tcW w:w="8964" w:type="dxa"/>
            <w:shd w:val="clear" w:color="auto" w:fill="auto"/>
            <w:vAlign w:val="center"/>
          </w:tcPr>
          <w:p w14:paraId="165AC098" w14:textId="76F57C99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230A61" w:rsidRPr="005E7CFB" w14:paraId="12415C93" w14:textId="77777777" w:rsidTr="00230A61">
        <w:tc>
          <w:tcPr>
            <w:tcW w:w="8964" w:type="dxa"/>
            <w:shd w:val="clear" w:color="auto" w:fill="auto"/>
            <w:vAlign w:val="center"/>
          </w:tcPr>
          <w:p w14:paraId="6EDD40E2" w14:textId="7089297F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1718D273" w14:textId="77777777" w:rsidTr="00230A61">
        <w:tc>
          <w:tcPr>
            <w:tcW w:w="8964" w:type="dxa"/>
            <w:shd w:val="clear" w:color="auto" w:fill="auto"/>
            <w:vAlign w:val="center"/>
          </w:tcPr>
          <w:p w14:paraId="583BFF38" w14:textId="4D2A1CF5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E861E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230A61" w:rsidRPr="005E7CFB" w14:paraId="42826C6A" w14:textId="77777777" w:rsidTr="00230A61">
        <w:tc>
          <w:tcPr>
            <w:tcW w:w="8964" w:type="dxa"/>
            <w:shd w:val="clear" w:color="auto" w:fill="auto"/>
            <w:vAlign w:val="center"/>
          </w:tcPr>
          <w:p w14:paraId="2E4E3D27" w14:textId="269D6F01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="002263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52034A7B" w14:textId="27B8BD16" w:rsidR="00006EF5" w:rsidRDefault="00006EF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53AAFBC" w14:textId="61ED379F" w:rsidR="00E861E2" w:rsidRDefault="00E861E2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47BBABC" w14:textId="79B799C8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393858B" w14:textId="1D76F0F4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70670BE" w14:textId="4D201A64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3A1416C" w14:textId="3C57B6EF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C11BB7B" w14:textId="1F520A31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95DCF98" w14:textId="0EF1D33D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E41768B" w14:textId="606D92DA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6A7A5CF" w14:textId="4890F6A0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C523EB3" w14:textId="7A3C4C6A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64C7438" w14:textId="6E136FF8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ABB5F06" w14:textId="0139529C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F22CDAB" w14:textId="4538C5EE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E0E1244" w14:textId="6CDF91EB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7EDCEB1" w14:textId="591F52E9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1BCA317" w14:textId="5CC97927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839B82B" w14:textId="195B0BC9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4DFE068" w14:textId="2BB0CD13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8B81CD5" w14:textId="0A36E36F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6BFDACF" w14:textId="393A2DF6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8020C77" w14:textId="77777777" w:rsidR="002B10DC" w:rsidRDefault="002B10D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EC5897C" w14:textId="51E664C3" w:rsidR="00E861E2" w:rsidRPr="00E861E2" w:rsidRDefault="00E861E2" w:rsidP="00E861E2">
      <w:pPr>
        <w:keepNext/>
        <w:shd w:val="clear" w:color="auto" w:fill="BFBF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 xml:space="preserve">11. </w:t>
      </w:r>
      <w:r w:rsidRPr="00E861E2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Externí SSD 4 TB</w:t>
      </w:r>
    </w:p>
    <w:p w14:paraId="6B382559" w14:textId="631725F9" w:rsidR="00E861E2" w:rsidRPr="00E861E2" w:rsidRDefault="00E861E2" w:rsidP="00E861E2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E861E2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E861E2" w:rsidRPr="00E861E2" w14:paraId="18FDDE81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C1BA" w14:textId="77777777" w:rsidR="00E861E2" w:rsidRPr="00E861E2" w:rsidRDefault="00E861E2" w:rsidP="0046232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E861E2" w:rsidRPr="00E861E2" w14:paraId="67791681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BDD9" w14:textId="77777777" w:rsidR="00E861E2" w:rsidRPr="00E861E2" w:rsidRDefault="00E861E2" w:rsidP="0046232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sz w:val="24"/>
                <w:szCs w:val="24"/>
              </w:rPr>
              <w:t>Kapacita SSD minimálně 4 TB</w:t>
            </w:r>
          </w:p>
        </w:tc>
      </w:tr>
      <w:tr w:rsidR="00E861E2" w:rsidRPr="00E861E2" w14:paraId="4E4F7545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498D" w14:textId="0631E648" w:rsidR="00E861E2" w:rsidRPr="00E861E2" w:rsidRDefault="009A7C36" w:rsidP="0046232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Maximální r</w:t>
            </w:r>
            <w:r w:rsidR="00E861E2" w:rsidRPr="00E861E2">
              <w:rPr>
                <w:rFonts w:ascii="Arial Narrow" w:eastAsia="Calibri" w:hAnsi="Arial Narrow" w:cs="Times New Roman"/>
                <w:sz w:val="24"/>
                <w:szCs w:val="24"/>
              </w:rPr>
              <w:t>ychlost čtení a zápisu min. 1000 MB/s</w:t>
            </w:r>
          </w:p>
        </w:tc>
      </w:tr>
      <w:tr w:rsidR="00E861E2" w:rsidRPr="00E861E2" w14:paraId="5820592E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CA1B" w14:textId="77777777" w:rsidR="00E861E2" w:rsidRPr="00E861E2" w:rsidRDefault="00E861E2" w:rsidP="0046232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E861E2" w:rsidRPr="00E861E2" w14:paraId="5B4926A0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EB6" w14:textId="77777777" w:rsidR="00E861E2" w:rsidRPr="00E861E2" w:rsidRDefault="00E861E2" w:rsidP="0046232F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E861E2" w:rsidRPr="00E861E2" w14:paraId="764A536F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15E" w14:textId="77777777" w:rsidR="00E861E2" w:rsidRPr="00E861E2" w:rsidRDefault="00E861E2" w:rsidP="0046232F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E861E2" w:rsidRPr="00E861E2" w14:paraId="06B2DBE2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C3AF" w14:textId="77777777" w:rsidR="00E861E2" w:rsidRPr="00E861E2" w:rsidRDefault="00E861E2" w:rsidP="0046232F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E861E2" w:rsidRPr="00E861E2" w14:paraId="15189D51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0F46" w14:textId="77777777" w:rsidR="00E861E2" w:rsidRPr="00E861E2" w:rsidRDefault="00E861E2" w:rsidP="0046232F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E861E2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E861E2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E861E2" w:rsidRPr="00E861E2" w14:paraId="01131FA8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D855" w14:textId="77777777" w:rsidR="00E861E2" w:rsidRPr="00E861E2" w:rsidRDefault="00E861E2" w:rsidP="0046232F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E861E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E861E2" w:rsidRPr="00E861E2" w14:paraId="2D1D4E81" w14:textId="77777777" w:rsidTr="0046232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1D5D" w14:textId="77777777" w:rsidR="00E861E2" w:rsidRPr="00E861E2" w:rsidRDefault="00E861E2" w:rsidP="0046232F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861E2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E861E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8.200 </w:t>
            </w:r>
            <w:r w:rsidRPr="00E861E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859885F" w14:textId="51A4D964" w:rsidR="00E861E2" w:rsidRDefault="00E861E2" w:rsidP="00E861E2">
      <w:pPr>
        <w:rPr>
          <w:rFonts w:ascii="Arial Narrow" w:hAnsi="Arial Narrow"/>
        </w:rPr>
      </w:pPr>
    </w:p>
    <w:p w14:paraId="3C34B8F4" w14:textId="4DA84A7F" w:rsidR="002B10DC" w:rsidRDefault="002B10DC" w:rsidP="00E861E2">
      <w:pPr>
        <w:rPr>
          <w:rFonts w:ascii="Arial Narrow" w:hAnsi="Arial Narrow"/>
        </w:rPr>
      </w:pPr>
    </w:p>
    <w:p w14:paraId="4C3ECC84" w14:textId="2038D0C0" w:rsidR="002B10DC" w:rsidRDefault="002B10DC" w:rsidP="00E861E2">
      <w:pPr>
        <w:rPr>
          <w:rFonts w:ascii="Arial Narrow" w:hAnsi="Arial Narrow"/>
        </w:rPr>
      </w:pPr>
    </w:p>
    <w:p w14:paraId="3EAD25B3" w14:textId="138C169A" w:rsidR="002B10DC" w:rsidRDefault="002B10DC" w:rsidP="00E861E2">
      <w:pPr>
        <w:rPr>
          <w:rFonts w:ascii="Arial Narrow" w:hAnsi="Arial Narrow"/>
        </w:rPr>
      </w:pPr>
    </w:p>
    <w:p w14:paraId="004BCBDE" w14:textId="76D8C6C8" w:rsidR="002B10DC" w:rsidRDefault="002B10DC" w:rsidP="00E861E2">
      <w:pPr>
        <w:rPr>
          <w:rFonts w:ascii="Arial Narrow" w:hAnsi="Arial Narrow"/>
        </w:rPr>
      </w:pPr>
    </w:p>
    <w:p w14:paraId="754EDD44" w14:textId="6D8B769B" w:rsidR="002B10DC" w:rsidRDefault="002B10DC" w:rsidP="00E861E2">
      <w:pPr>
        <w:rPr>
          <w:rFonts w:ascii="Arial Narrow" w:hAnsi="Arial Narrow"/>
        </w:rPr>
      </w:pPr>
    </w:p>
    <w:p w14:paraId="1A5210B9" w14:textId="595838C9" w:rsidR="002B10DC" w:rsidRDefault="002B10DC" w:rsidP="00E861E2">
      <w:pPr>
        <w:rPr>
          <w:rFonts w:ascii="Arial Narrow" w:hAnsi="Arial Narrow"/>
        </w:rPr>
      </w:pPr>
    </w:p>
    <w:p w14:paraId="28875DF9" w14:textId="6C2CE2F6" w:rsidR="002B10DC" w:rsidRDefault="002B10DC" w:rsidP="00E861E2">
      <w:pPr>
        <w:rPr>
          <w:rFonts w:ascii="Arial Narrow" w:hAnsi="Arial Narrow"/>
        </w:rPr>
      </w:pPr>
    </w:p>
    <w:p w14:paraId="110BD87A" w14:textId="0E7C8362" w:rsidR="002B10DC" w:rsidRDefault="002B10DC" w:rsidP="00E861E2">
      <w:pPr>
        <w:rPr>
          <w:rFonts w:ascii="Arial Narrow" w:hAnsi="Arial Narrow"/>
        </w:rPr>
      </w:pPr>
    </w:p>
    <w:p w14:paraId="59C90FE1" w14:textId="11731D4F" w:rsidR="002B10DC" w:rsidRDefault="002B10DC" w:rsidP="00E861E2">
      <w:pPr>
        <w:rPr>
          <w:rFonts w:ascii="Arial Narrow" w:hAnsi="Arial Narrow"/>
        </w:rPr>
      </w:pPr>
    </w:p>
    <w:p w14:paraId="083808C3" w14:textId="68B4E8FE" w:rsidR="002B10DC" w:rsidRDefault="002B10DC" w:rsidP="00E861E2">
      <w:pPr>
        <w:rPr>
          <w:rFonts w:ascii="Arial Narrow" w:hAnsi="Arial Narrow"/>
        </w:rPr>
      </w:pPr>
    </w:p>
    <w:p w14:paraId="7F5B5566" w14:textId="6DE8374B" w:rsidR="002B10DC" w:rsidRDefault="002B10DC" w:rsidP="00E861E2">
      <w:pPr>
        <w:rPr>
          <w:rFonts w:ascii="Arial Narrow" w:hAnsi="Arial Narrow"/>
        </w:rPr>
      </w:pPr>
    </w:p>
    <w:p w14:paraId="009E213A" w14:textId="4D6D4D9D" w:rsidR="002B10DC" w:rsidRDefault="002B10DC" w:rsidP="00E861E2">
      <w:pPr>
        <w:rPr>
          <w:rFonts w:ascii="Arial Narrow" w:hAnsi="Arial Narrow"/>
        </w:rPr>
      </w:pPr>
    </w:p>
    <w:p w14:paraId="75476BEE" w14:textId="50048458" w:rsidR="002B10DC" w:rsidRDefault="002B10DC" w:rsidP="00E861E2">
      <w:pPr>
        <w:rPr>
          <w:rFonts w:ascii="Arial Narrow" w:hAnsi="Arial Narrow"/>
        </w:rPr>
      </w:pPr>
    </w:p>
    <w:p w14:paraId="5855F99C" w14:textId="7555C71C" w:rsidR="002B10DC" w:rsidRDefault="002B10DC" w:rsidP="00E861E2">
      <w:pPr>
        <w:rPr>
          <w:rFonts w:ascii="Arial Narrow" w:hAnsi="Arial Narrow"/>
        </w:rPr>
      </w:pPr>
    </w:p>
    <w:p w14:paraId="76C47D85" w14:textId="6B105D5C" w:rsidR="002B10DC" w:rsidRDefault="002B10DC" w:rsidP="00E861E2">
      <w:pPr>
        <w:rPr>
          <w:rFonts w:ascii="Arial Narrow" w:hAnsi="Arial Narrow"/>
        </w:rPr>
      </w:pPr>
    </w:p>
    <w:p w14:paraId="6DDA90F9" w14:textId="74F898B7" w:rsidR="002B10DC" w:rsidRDefault="002B10DC" w:rsidP="00E861E2">
      <w:pPr>
        <w:rPr>
          <w:rFonts w:ascii="Arial Narrow" w:hAnsi="Arial Narrow"/>
        </w:rPr>
      </w:pPr>
    </w:p>
    <w:p w14:paraId="000792DB" w14:textId="3D997E1A" w:rsidR="002B10DC" w:rsidRDefault="002B10DC" w:rsidP="00E861E2">
      <w:pPr>
        <w:rPr>
          <w:rFonts w:ascii="Arial Narrow" w:hAnsi="Arial Narrow"/>
        </w:rPr>
      </w:pPr>
    </w:p>
    <w:p w14:paraId="44877B2C" w14:textId="1C8D124A" w:rsidR="002B10DC" w:rsidRDefault="002B10DC" w:rsidP="00E861E2">
      <w:pPr>
        <w:rPr>
          <w:rFonts w:ascii="Arial Narrow" w:hAnsi="Arial Narrow"/>
        </w:rPr>
      </w:pPr>
    </w:p>
    <w:p w14:paraId="6B036969" w14:textId="7CEFDAC0" w:rsidR="002B10DC" w:rsidRDefault="002B10DC" w:rsidP="00E861E2">
      <w:pPr>
        <w:rPr>
          <w:rFonts w:ascii="Arial Narrow" w:hAnsi="Arial Narrow"/>
        </w:rPr>
      </w:pPr>
    </w:p>
    <w:p w14:paraId="18A7F076" w14:textId="77777777" w:rsidR="002B10DC" w:rsidRDefault="002B10DC" w:rsidP="00E861E2">
      <w:pPr>
        <w:rPr>
          <w:rFonts w:ascii="Arial Narrow" w:hAnsi="Arial Narrow"/>
        </w:rPr>
      </w:pPr>
    </w:p>
    <w:p w14:paraId="696FB4F8" w14:textId="7D7E9017" w:rsidR="00A440BE" w:rsidRDefault="00A440BE" w:rsidP="00E861E2">
      <w:pPr>
        <w:rPr>
          <w:rFonts w:ascii="Arial Narrow" w:hAnsi="Arial Narrow"/>
        </w:rPr>
      </w:pPr>
    </w:p>
    <w:p w14:paraId="2E281351" w14:textId="2EDB66F4" w:rsidR="00A440BE" w:rsidRPr="00E861E2" w:rsidRDefault="00A440BE" w:rsidP="00A440BE">
      <w:pPr>
        <w:keepNext/>
        <w:shd w:val="clear" w:color="auto" w:fill="BFBF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12. Tablet</w:t>
      </w:r>
    </w:p>
    <w:p w14:paraId="50A2A7C4" w14:textId="79817E99" w:rsidR="00A440BE" w:rsidRPr="00B7327B" w:rsidRDefault="00A440BE" w:rsidP="00A440BE">
      <w:pPr>
        <w:rPr>
          <w:rFonts w:ascii="Arial Narrow" w:hAnsi="Arial Narrow" w:cs="Times New Roman"/>
          <w:sz w:val="24"/>
          <w:szCs w:val="24"/>
        </w:rPr>
      </w:pPr>
      <w:r w:rsidRPr="00B7327B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4"/>
      </w:tblGrid>
      <w:tr w:rsidR="00A440BE" w:rsidRPr="007C567F" w14:paraId="3E22D16A" w14:textId="77777777" w:rsidTr="002B10DC">
        <w:tc>
          <w:tcPr>
            <w:tcW w:w="8964" w:type="dxa"/>
            <w:vAlign w:val="center"/>
            <w:hideMark/>
          </w:tcPr>
          <w:p w14:paraId="0B0AF342" w14:textId="1BEA913B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12" až 13“ dotykový displej s technologií IPS nebo OLED nebo AMOLED</w:t>
            </w:r>
            <w:r w:rsidR="009A2BB6">
              <w:rPr>
                <w:rFonts w:ascii="Arial Narrow" w:hAnsi="Arial Narrow" w:cs="Times New Roman"/>
                <w:sz w:val="24"/>
                <w:szCs w:val="24"/>
              </w:rPr>
              <w:t xml:space="preserve"> nebo LTPS</w:t>
            </w:r>
          </w:p>
        </w:tc>
      </w:tr>
      <w:tr w:rsidR="00A440BE" w:rsidRPr="007C567F" w14:paraId="2620E0FA" w14:textId="77777777" w:rsidTr="002B10DC">
        <w:tc>
          <w:tcPr>
            <w:tcW w:w="8964" w:type="dxa"/>
            <w:vAlign w:val="center"/>
            <w:hideMark/>
          </w:tcPr>
          <w:p w14:paraId="58C8B050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Rozlišení min. QHD min. 2500 × 1500 </w:t>
            </w:r>
            <w:proofErr w:type="spellStart"/>
            <w:r w:rsidRPr="00B7327B">
              <w:rPr>
                <w:rFonts w:ascii="Arial Narrow" w:hAnsi="Arial Narrow" w:cs="Times New Roman"/>
                <w:sz w:val="24"/>
                <w:szCs w:val="24"/>
              </w:rPr>
              <w:t>px</w:t>
            </w:r>
            <w:proofErr w:type="spellEnd"/>
            <w:r w:rsidRPr="00B7327B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A440BE" w:rsidRPr="007C567F" w14:paraId="497A3532" w14:textId="77777777" w:rsidTr="002B10DC">
        <w:tc>
          <w:tcPr>
            <w:tcW w:w="8964" w:type="dxa"/>
            <w:vAlign w:val="center"/>
            <w:hideMark/>
          </w:tcPr>
          <w:p w14:paraId="5663B095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Operační paměť min. 8 GB</w:t>
            </w:r>
          </w:p>
        </w:tc>
      </w:tr>
      <w:tr w:rsidR="00A440BE" w:rsidRPr="007C567F" w14:paraId="6C2266B2" w14:textId="77777777" w:rsidTr="002B10DC">
        <w:tc>
          <w:tcPr>
            <w:tcW w:w="8964" w:type="dxa"/>
            <w:vAlign w:val="center"/>
            <w:hideMark/>
          </w:tcPr>
          <w:p w14:paraId="70579CAC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Interní úložiště min. 256 GB</w:t>
            </w:r>
          </w:p>
        </w:tc>
      </w:tr>
      <w:tr w:rsidR="00A440BE" w:rsidRPr="007C567F" w14:paraId="40DD3A80" w14:textId="77777777" w:rsidTr="002B10DC">
        <w:tc>
          <w:tcPr>
            <w:tcW w:w="8964" w:type="dxa"/>
            <w:vAlign w:val="center"/>
            <w:hideMark/>
          </w:tcPr>
          <w:p w14:paraId="7ECAB05F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Kapacita paměťové karty min. 1000 GB</w:t>
            </w:r>
          </w:p>
        </w:tc>
      </w:tr>
      <w:tr w:rsidR="00A440BE" w:rsidRPr="007C567F" w14:paraId="3FA7BF4F" w14:textId="77777777" w:rsidTr="002B10DC">
        <w:tc>
          <w:tcPr>
            <w:tcW w:w="8964" w:type="dxa"/>
            <w:vAlign w:val="center"/>
            <w:hideMark/>
          </w:tcPr>
          <w:p w14:paraId="021A226F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Wi-Fi, Bluetooth, GPS</w:t>
            </w:r>
          </w:p>
        </w:tc>
      </w:tr>
      <w:tr w:rsidR="00A440BE" w:rsidRPr="007C567F" w14:paraId="732AA433" w14:textId="77777777" w:rsidTr="002B10DC">
        <w:tc>
          <w:tcPr>
            <w:tcW w:w="8964" w:type="dxa"/>
            <w:vAlign w:val="center"/>
            <w:hideMark/>
          </w:tcPr>
          <w:p w14:paraId="21632261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Rozlišení fotoaparátu min. 13 </w:t>
            </w:r>
            <w:proofErr w:type="spellStart"/>
            <w:r w:rsidRPr="00B7327B">
              <w:rPr>
                <w:rFonts w:ascii="Arial Narrow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A440BE" w:rsidRPr="007C567F" w14:paraId="42957207" w14:textId="77777777" w:rsidTr="002B10DC">
        <w:tc>
          <w:tcPr>
            <w:tcW w:w="8964" w:type="dxa"/>
            <w:vAlign w:val="center"/>
            <w:hideMark/>
          </w:tcPr>
          <w:p w14:paraId="45EA24E0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USB-C port</w:t>
            </w:r>
          </w:p>
        </w:tc>
      </w:tr>
      <w:tr w:rsidR="00A440BE" w:rsidRPr="007C567F" w14:paraId="28C13D4D" w14:textId="77777777" w:rsidTr="002B10DC">
        <w:tc>
          <w:tcPr>
            <w:tcW w:w="8964" w:type="dxa"/>
            <w:vAlign w:val="center"/>
            <w:hideMark/>
          </w:tcPr>
          <w:p w14:paraId="7A444969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Kapacita baterie min. 10000 </w:t>
            </w:r>
            <w:proofErr w:type="spellStart"/>
            <w:r w:rsidRPr="00B7327B">
              <w:rPr>
                <w:rFonts w:ascii="Arial Narrow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A440BE" w:rsidRPr="007C567F" w14:paraId="3E5F1A87" w14:textId="77777777" w:rsidTr="002B10DC">
        <w:tc>
          <w:tcPr>
            <w:tcW w:w="8964" w:type="dxa"/>
            <w:vAlign w:val="center"/>
            <w:hideMark/>
          </w:tcPr>
          <w:p w14:paraId="18598C11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Hmotnost max. 650 g (dle údajů výrobce)</w:t>
            </w:r>
          </w:p>
        </w:tc>
      </w:tr>
      <w:tr w:rsidR="00A440BE" w:rsidRPr="007C567F" w14:paraId="746459A2" w14:textId="77777777" w:rsidTr="002B10DC">
        <w:tc>
          <w:tcPr>
            <w:tcW w:w="8964" w:type="dxa"/>
            <w:vAlign w:val="center"/>
            <w:hideMark/>
          </w:tcPr>
          <w:p w14:paraId="61898947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A440BE" w:rsidRPr="007C567F" w14:paraId="5D0D7494" w14:textId="77777777" w:rsidTr="002B10DC">
        <w:tc>
          <w:tcPr>
            <w:tcW w:w="8964" w:type="dxa"/>
            <w:vAlign w:val="center"/>
            <w:hideMark/>
          </w:tcPr>
          <w:p w14:paraId="48CF8AD2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A440BE" w:rsidRPr="007C567F" w14:paraId="33669321" w14:textId="77777777" w:rsidTr="002B10DC">
        <w:tc>
          <w:tcPr>
            <w:tcW w:w="8964" w:type="dxa"/>
            <w:vAlign w:val="center"/>
            <w:hideMark/>
          </w:tcPr>
          <w:p w14:paraId="683E26E2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Včetně pouzdra pro tablet</w:t>
            </w:r>
          </w:p>
        </w:tc>
      </w:tr>
      <w:tr w:rsidR="00A440BE" w:rsidRPr="007C567F" w14:paraId="566E70DA" w14:textId="77777777" w:rsidTr="002B10DC">
        <w:tc>
          <w:tcPr>
            <w:tcW w:w="8964" w:type="dxa"/>
            <w:vAlign w:val="center"/>
          </w:tcPr>
          <w:p w14:paraId="01272977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>Včetně dotykového pera</w:t>
            </w:r>
          </w:p>
        </w:tc>
      </w:tr>
      <w:tr w:rsidR="00A440BE" w:rsidRPr="007C567F" w14:paraId="341FBBDC" w14:textId="77777777" w:rsidTr="002B10DC">
        <w:tc>
          <w:tcPr>
            <w:tcW w:w="8964" w:type="dxa"/>
            <w:vAlign w:val="center"/>
            <w:hideMark/>
          </w:tcPr>
          <w:p w14:paraId="65EC44FE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B7327B">
              <w:rPr>
                <w:rFonts w:ascii="Arial Narrow" w:hAnsi="Arial Narrow" w:cs="Times New Roman"/>
                <w:sz w:val="24"/>
                <w:szCs w:val="24"/>
              </w:rPr>
              <w:t>měs</w:t>
            </w:r>
            <w:proofErr w:type="spellEnd"/>
            <w:r w:rsidRPr="00B7327B">
              <w:rPr>
                <w:rFonts w:ascii="Arial Narrow" w:hAnsi="Arial Narrow" w:cs="Times New Roman"/>
                <w:sz w:val="24"/>
                <w:szCs w:val="24"/>
              </w:rPr>
              <w:t>.)</w:t>
            </w:r>
          </w:p>
        </w:tc>
      </w:tr>
      <w:tr w:rsidR="00A440BE" w:rsidRPr="007C567F" w14:paraId="2638513D" w14:textId="77777777" w:rsidTr="002B10DC">
        <w:tc>
          <w:tcPr>
            <w:tcW w:w="8964" w:type="dxa"/>
            <w:vAlign w:val="center"/>
            <w:hideMark/>
          </w:tcPr>
          <w:p w14:paraId="4076BCDD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Požadavky environmentální udržitelnosti:</w:t>
            </w:r>
          </w:p>
        </w:tc>
      </w:tr>
      <w:tr w:rsidR="00A440BE" w:rsidRPr="007C567F" w14:paraId="38500CDE" w14:textId="77777777" w:rsidTr="002B10DC">
        <w:tc>
          <w:tcPr>
            <w:tcW w:w="8964" w:type="dxa"/>
            <w:vAlign w:val="center"/>
            <w:hideMark/>
          </w:tcPr>
          <w:p w14:paraId="59915AAA" w14:textId="77777777" w:rsidR="00A440BE" w:rsidRPr="00B7327B" w:rsidRDefault="00A440BE" w:rsidP="0046232F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Tablet musí mít LED podsvícení LCD panelu nebo technologii OLED nebo AMOLED </w:t>
            </w:r>
          </w:p>
        </w:tc>
      </w:tr>
      <w:tr w:rsidR="00A440BE" w:rsidRPr="007C567F" w14:paraId="13A00666" w14:textId="77777777" w:rsidTr="002B10DC">
        <w:tc>
          <w:tcPr>
            <w:tcW w:w="8964" w:type="dxa"/>
            <w:vAlign w:val="center"/>
            <w:hideMark/>
          </w:tcPr>
          <w:p w14:paraId="720A63B5" w14:textId="77777777" w:rsidR="00A440BE" w:rsidRPr="00B7327B" w:rsidRDefault="00A440BE" w:rsidP="0046232F">
            <w:pPr>
              <w:spacing w:after="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Počet </w:t>
            </w:r>
            <w:proofErr w:type="gramStart"/>
            <w:r w:rsidRPr="00B7327B">
              <w:rPr>
                <w:rFonts w:ascii="Arial Narrow" w:hAnsi="Arial Narrow" w:cs="Times New Roman"/>
                <w:sz w:val="24"/>
                <w:szCs w:val="24"/>
              </w:rPr>
              <w:t>kusů :</w:t>
            </w:r>
            <w:proofErr w:type="gramEnd"/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7327B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A440BE" w:rsidRPr="007C567F" w14:paraId="2680CA25" w14:textId="77777777" w:rsidTr="002B10DC">
        <w:tc>
          <w:tcPr>
            <w:tcW w:w="8964" w:type="dxa"/>
            <w:vAlign w:val="center"/>
            <w:hideMark/>
          </w:tcPr>
          <w:p w14:paraId="7D224367" w14:textId="77777777" w:rsidR="00A440BE" w:rsidRPr="00B7327B" w:rsidRDefault="00A440BE" w:rsidP="0046232F">
            <w:pPr>
              <w:spacing w:after="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cena: </w:t>
            </w:r>
            <w:r w:rsidRPr="00B7327B">
              <w:rPr>
                <w:rFonts w:ascii="Arial Narrow" w:hAnsi="Arial Narrow" w:cs="Times New Roman"/>
                <w:b/>
                <w:sz w:val="24"/>
                <w:szCs w:val="24"/>
              </w:rPr>
              <w:t>18.400 Kč</w:t>
            </w:r>
            <w:r w:rsidRPr="00B7327B">
              <w:rPr>
                <w:rFonts w:ascii="Arial Narrow" w:hAnsi="Arial Narrow" w:cs="Times New Roman"/>
                <w:sz w:val="24"/>
                <w:szCs w:val="24"/>
              </w:rPr>
              <w:t xml:space="preserve"> bez DPH                                                                              </w:t>
            </w:r>
          </w:p>
        </w:tc>
      </w:tr>
    </w:tbl>
    <w:p w14:paraId="7B6AC82D" w14:textId="32095A23" w:rsidR="00A440BE" w:rsidRDefault="00A440BE" w:rsidP="00E861E2">
      <w:pPr>
        <w:rPr>
          <w:rFonts w:ascii="Arial Narrow" w:hAnsi="Arial Narrow"/>
        </w:rPr>
      </w:pPr>
    </w:p>
    <w:p w14:paraId="2BD3ACBC" w14:textId="72966EBA" w:rsidR="002B10DC" w:rsidRDefault="002B10DC" w:rsidP="00E861E2">
      <w:pPr>
        <w:rPr>
          <w:rFonts w:ascii="Arial Narrow" w:hAnsi="Arial Narrow"/>
        </w:rPr>
      </w:pPr>
    </w:p>
    <w:p w14:paraId="1022CBE3" w14:textId="21F46FC0" w:rsidR="002B10DC" w:rsidRDefault="002B10DC" w:rsidP="00E861E2">
      <w:pPr>
        <w:rPr>
          <w:rFonts w:ascii="Arial Narrow" w:hAnsi="Arial Narrow"/>
        </w:rPr>
      </w:pPr>
    </w:p>
    <w:p w14:paraId="396FD9A3" w14:textId="12FD2799" w:rsidR="002B10DC" w:rsidRDefault="002B10DC" w:rsidP="00E861E2">
      <w:pPr>
        <w:rPr>
          <w:rFonts w:ascii="Arial Narrow" w:hAnsi="Arial Narrow"/>
        </w:rPr>
      </w:pPr>
    </w:p>
    <w:p w14:paraId="14E4C2D8" w14:textId="27139D08" w:rsidR="002B10DC" w:rsidRDefault="002B10DC" w:rsidP="00E861E2">
      <w:pPr>
        <w:rPr>
          <w:rFonts w:ascii="Arial Narrow" w:hAnsi="Arial Narrow"/>
        </w:rPr>
      </w:pPr>
    </w:p>
    <w:p w14:paraId="367BF71A" w14:textId="4CC366F4" w:rsidR="002B10DC" w:rsidRDefault="002B10DC" w:rsidP="00E861E2">
      <w:pPr>
        <w:rPr>
          <w:rFonts w:ascii="Arial Narrow" w:hAnsi="Arial Narrow"/>
        </w:rPr>
      </w:pPr>
    </w:p>
    <w:p w14:paraId="7F51758E" w14:textId="7317BD65" w:rsidR="002B10DC" w:rsidRDefault="002B10DC" w:rsidP="00E861E2">
      <w:pPr>
        <w:rPr>
          <w:rFonts w:ascii="Arial Narrow" w:hAnsi="Arial Narrow"/>
        </w:rPr>
      </w:pPr>
    </w:p>
    <w:p w14:paraId="70C9D2C9" w14:textId="09A8560B" w:rsidR="002B10DC" w:rsidRDefault="002B10DC" w:rsidP="00E861E2">
      <w:pPr>
        <w:rPr>
          <w:rFonts w:ascii="Arial Narrow" w:hAnsi="Arial Narrow"/>
        </w:rPr>
      </w:pPr>
    </w:p>
    <w:p w14:paraId="19F9A290" w14:textId="18DE3B7E" w:rsidR="002B10DC" w:rsidRDefault="002B10DC" w:rsidP="00E861E2">
      <w:pPr>
        <w:rPr>
          <w:rFonts w:ascii="Arial Narrow" w:hAnsi="Arial Narrow"/>
        </w:rPr>
      </w:pPr>
    </w:p>
    <w:p w14:paraId="209D07B3" w14:textId="433D16F9" w:rsidR="002B10DC" w:rsidRDefault="002B10DC" w:rsidP="00E861E2">
      <w:pPr>
        <w:rPr>
          <w:rFonts w:ascii="Arial Narrow" w:hAnsi="Arial Narrow"/>
        </w:rPr>
      </w:pPr>
    </w:p>
    <w:p w14:paraId="19A72A19" w14:textId="3D06BA2E" w:rsidR="002B10DC" w:rsidRDefault="002B10DC" w:rsidP="00E861E2">
      <w:pPr>
        <w:rPr>
          <w:rFonts w:ascii="Arial Narrow" w:hAnsi="Arial Narrow"/>
        </w:rPr>
      </w:pPr>
    </w:p>
    <w:p w14:paraId="462139EC" w14:textId="03B7E9F4" w:rsidR="002B10DC" w:rsidRDefault="002B10DC" w:rsidP="00E861E2">
      <w:pPr>
        <w:rPr>
          <w:rFonts w:ascii="Arial Narrow" w:hAnsi="Arial Narrow"/>
        </w:rPr>
      </w:pPr>
    </w:p>
    <w:p w14:paraId="4196F99A" w14:textId="57F2591E" w:rsidR="002B10DC" w:rsidRDefault="002B10DC" w:rsidP="00E861E2">
      <w:pPr>
        <w:rPr>
          <w:rFonts w:ascii="Arial Narrow" w:hAnsi="Arial Narrow"/>
        </w:rPr>
      </w:pPr>
    </w:p>
    <w:p w14:paraId="0751BB61" w14:textId="658E25CB" w:rsidR="002B10DC" w:rsidRDefault="002B10DC" w:rsidP="00E861E2">
      <w:pPr>
        <w:rPr>
          <w:rFonts w:ascii="Arial Narrow" w:hAnsi="Arial Narrow"/>
        </w:rPr>
      </w:pPr>
    </w:p>
    <w:p w14:paraId="194CC75F" w14:textId="31894D32" w:rsidR="002B10DC" w:rsidRDefault="002B10DC" w:rsidP="00E861E2">
      <w:pPr>
        <w:rPr>
          <w:rFonts w:ascii="Arial Narrow" w:hAnsi="Arial Narrow"/>
        </w:rPr>
      </w:pPr>
    </w:p>
    <w:p w14:paraId="7B634E27" w14:textId="2BBA29F3" w:rsidR="002B10DC" w:rsidRDefault="002B10DC" w:rsidP="00E861E2">
      <w:pPr>
        <w:rPr>
          <w:rFonts w:ascii="Arial Narrow" w:hAnsi="Arial Narrow"/>
        </w:rPr>
      </w:pPr>
    </w:p>
    <w:p w14:paraId="1FE82BD1" w14:textId="28E5B0EB" w:rsidR="002B10DC" w:rsidRDefault="002B10DC" w:rsidP="00E861E2">
      <w:pPr>
        <w:rPr>
          <w:rFonts w:ascii="Arial Narrow" w:hAnsi="Arial Narrow"/>
        </w:rPr>
      </w:pPr>
    </w:p>
    <w:p w14:paraId="0EC0DF7F" w14:textId="184AC07D" w:rsidR="002B10DC" w:rsidRDefault="002B10DC" w:rsidP="00E861E2">
      <w:pPr>
        <w:rPr>
          <w:rFonts w:ascii="Arial Narrow" w:hAnsi="Arial Narrow"/>
        </w:rPr>
      </w:pPr>
    </w:p>
    <w:p w14:paraId="42B82ADD" w14:textId="51AA43C5" w:rsidR="00A440BE" w:rsidRPr="007B53F5" w:rsidRDefault="007B53F5" w:rsidP="007B53F5">
      <w:pPr>
        <w:keepNext/>
        <w:shd w:val="clear" w:color="auto" w:fill="BFBFBF"/>
        <w:suppressAutoHyphens/>
        <w:spacing w:after="60" w:line="276" w:lineRule="auto"/>
        <w:ind w:left="36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13. </w:t>
      </w:r>
      <w:r w:rsidR="00A440BE" w:rsidRPr="007B53F5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Výkonné PC k výuce grafiky a AI</w:t>
      </w:r>
    </w:p>
    <w:p w14:paraId="1C025B3A" w14:textId="41BF5F16" w:rsidR="0046232F" w:rsidRPr="00B7327B" w:rsidRDefault="00A440BE" w:rsidP="0046232F">
      <w:pPr>
        <w:pStyle w:val="Nadpis1"/>
        <w:rPr>
          <w:sz w:val="24"/>
          <w:szCs w:val="24"/>
        </w:rPr>
      </w:pPr>
      <w:r w:rsidRPr="009602CA">
        <w:rPr>
          <w:rFonts w:ascii="Arial Narrow" w:eastAsia="Calibri" w:hAnsi="Arial Narrow"/>
          <w:sz w:val="24"/>
          <w:szCs w:val="24"/>
          <w:u w:val="single"/>
          <w:lang w:eastAsia="ar-SA"/>
        </w:rPr>
        <w:t>Základní technická specifikace:</w:t>
      </w:r>
      <w:r w:rsidR="0046232F">
        <w:rPr>
          <w:rFonts w:ascii="Arial Narrow" w:eastAsia="Calibri" w:hAnsi="Arial Narrow"/>
          <w:sz w:val="24"/>
          <w:szCs w:val="24"/>
          <w:u w:val="single"/>
          <w:lang w:eastAsia="ar-SA"/>
        </w:rPr>
        <w:t xml:space="preserve"> 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440BE" w:rsidRPr="009602CA" w14:paraId="03AD6866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E7A79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Procesor s výkonem minimálně 25 000 bodů 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440BE" w:rsidRPr="009602CA" w14:paraId="1E34D4FA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8ACF06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velikost operační paměti 32 GB min. DDR5; min 5200 MT/s, zapojení </w:t>
            </w:r>
            <w:proofErr w:type="spellStart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Dual</w:t>
            </w:r>
            <w:proofErr w:type="spellEnd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channel</w:t>
            </w:r>
            <w:proofErr w:type="spellEnd"/>
          </w:p>
        </w:tc>
      </w:tr>
      <w:tr w:rsidR="00A440BE" w:rsidRPr="009602CA" w14:paraId="52412EA5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B2C58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1000 GB</w:t>
            </w:r>
          </w:p>
        </w:tc>
      </w:tr>
      <w:tr w:rsidR="00A440BE" w:rsidRPr="009602CA" w14:paraId="10845DD1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74164" w14:textId="4AB0761C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NVIDIA s pamětí min. 8 GB min. GDDR7 s</w:t>
            </w:r>
            <w:r w:rsidRPr="009602CA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9602CA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9602CA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9602CA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9602CA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20 </w:t>
            </w:r>
            <w:r w:rsidR="00AB164E" w:rsidRPr="009602CA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="00AB164E">
              <w:rPr>
                <w:rFonts w:ascii="Arial Narrow" w:eastAsia="Calibri" w:hAnsi="Arial Narrow" w:cs="Times New Roman"/>
                <w:sz w:val="24"/>
                <w:szCs w:val="24"/>
              </w:rPr>
              <w:t>0</w:t>
            </w:r>
            <w:r w:rsidR="00AB164E" w:rsidRPr="009602CA">
              <w:rPr>
                <w:rFonts w:ascii="Arial Narrow" w:eastAsia="Calibri" w:hAnsi="Arial Narrow" w:cs="Times New Roman"/>
                <w:sz w:val="24"/>
                <w:szCs w:val="24"/>
              </w:rPr>
              <w:t xml:space="preserve">0 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 xml:space="preserve">bodů 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440BE" w:rsidRPr="009602CA" w14:paraId="168AD5CD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FCF27" w14:textId="77777777" w:rsidR="00A440BE" w:rsidRPr="009602CA" w:rsidRDefault="00A440BE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</w:t>
            </w:r>
            <w:proofErr w:type="gramStart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 - z</w:t>
            </w:r>
            <w:proofErr w:type="gramEnd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 toho min. 4x USB 3.0 (nebo novější revize), Ethernet LAN (RJ-45) min. 2,5 G, HDMI, </w:t>
            </w:r>
            <w:proofErr w:type="spellStart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mikrofon, min. </w:t>
            </w:r>
            <w:proofErr w:type="spellStart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WiFi</w:t>
            </w:r>
            <w:proofErr w:type="spellEnd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6E; Bluetooth min. v5.3; min. 2 sloty </w:t>
            </w:r>
            <w:proofErr w:type="spellStart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; min 4x SATA 6G; min. 4 sloty pro RAM; podpora audio 7.1</w:t>
            </w:r>
          </w:p>
        </w:tc>
      </w:tr>
      <w:tr w:rsidR="00A440BE" w:rsidRPr="009602CA" w14:paraId="089CDDA5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8C9A6" w14:textId="77777777" w:rsidR="00A440BE" w:rsidRPr="009602CA" w:rsidRDefault="00A440BE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 xml:space="preserve">Skříň typu </w:t>
            </w:r>
            <w:proofErr w:type="spellStart"/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>MiniTower</w:t>
            </w:r>
            <w:proofErr w:type="spellEnd"/>
            <w:r w:rsidRPr="009602C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(výška max 50 cm) – na</w:t>
            </w:r>
            <w:r w:rsidRPr="009602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2x USB a konektory pro připojení sluchátek a mikrofonu nebo combo audio </w:t>
            </w:r>
            <w:proofErr w:type="spellStart"/>
            <w:r w:rsidRPr="009602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440BE" w:rsidRPr="009602CA" w14:paraId="79924B6C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FAB7B" w14:textId="77777777" w:rsidR="00A440BE" w:rsidRPr="009602CA" w:rsidRDefault="00A440BE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602CA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440BE" w:rsidRPr="009602CA" w14:paraId="320AA62A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461D8" w14:textId="77777777" w:rsidR="00A440BE" w:rsidRPr="009602CA" w:rsidRDefault="00A440BE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9602C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9602C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02C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9602C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440BE" w:rsidRPr="009602CA" w14:paraId="44EF8B7C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955520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 českým potiskem a samostatným blokem numerických kláves a myši s min. 2 tlačítky, kolečkem a citlivostí min. 1000 DPI</w:t>
            </w:r>
          </w:p>
        </w:tc>
      </w:tr>
      <w:tr w:rsidR="00A440BE" w:rsidRPr="009602CA" w14:paraId="4E61B1FB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6EC3D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440BE" w:rsidRPr="009602CA" w14:paraId="35735493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5D183" w14:textId="77777777" w:rsidR="00A440BE" w:rsidRPr="009602CA" w:rsidRDefault="00A440BE" w:rsidP="0046232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9602CA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440BE" w:rsidRPr="009602CA" w14:paraId="5BAF3004" w14:textId="77777777" w:rsidTr="002B10DC">
        <w:trPr>
          <w:trHeight w:hRule="exact" w:val="332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057E8" w14:textId="77777777" w:rsidR="00A440BE" w:rsidRPr="009602CA" w:rsidRDefault="00A440BE" w:rsidP="0046232F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9602CA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9602CA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9602CA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AB92437" w14:textId="77777777" w:rsidR="00A440BE" w:rsidRPr="009602CA" w:rsidRDefault="00A440BE" w:rsidP="0046232F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440BE" w:rsidRPr="009602CA" w14:paraId="10CD28A3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1E1B7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9602CA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9602CA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9602CA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440BE" w:rsidRPr="009602CA" w14:paraId="7B6A8FAD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CB222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9602CA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9602CA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440BE" w:rsidRPr="009602CA" w14:paraId="6AE61E90" w14:textId="77777777" w:rsidTr="002B10DC">
        <w:trPr>
          <w:trHeight w:hRule="exact" w:val="56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6CB12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9602CA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9602CA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7F7948AD" w14:textId="77777777" w:rsidR="00A440BE" w:rsidRPr="009602CA" w:rsidRDefault="00A440BE" w:rsidP="0046232F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440BE" w:rsidRPr="009602CA" w14:paraId="4CACF503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2F751F" w14:textId="77777777" w:rsidR="00A440BE" w:rsidRPr="009602CA" w:rsidRDefault="00A440BE" w:rsidP="0046232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9602C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23</w:t>
            </w:r>
          </w:p>
        </w:tc>
      </w:tr>
      <w:tr w:rsidR="00A440BE" w:rsidRPr="009602CA" w14:paraId="176D9B79" w14:textId="77777777" w:rsidTr="0046232F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404A42" w14:textId="77777777" w:rsidR="00A440BE" w:rsidRPr="009602CA" w:rsidRDefault="00A440BE" w:rsidP="0046232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9602C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20.600 </w:t>
            </w:r>
            <w:r w:rsidRPr="009602C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2F22E19" w14:textId="77777777" w:rsidR="00A440BE" w:rsidRPr="002B10DC" w:rsidRDefault="00A440BE" w:rsidP="00A440BE">
      <w:pPr>
        <w:numPr>
          <w:ilvl w:val="0"/>
          <w:numId w:val="7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lang w:eastAsia="ar-SA"/>
        </w:rPr>
      </w:pPr>
      <w:r w:rsidRPr="002B10DC">
        <w:rPr>
          <w:rFonts w:ascii="Arial Narrow" w:eastAsia="Calibri" w:hAnsi="Arial Narrow" w:cs="Times New Roman"/>
          <w:i/>
          <w:lang w:eastAsia="ar-SA"/>
        </w:rPr>
        <w:t xml:space="preserve">CPU Mark: </w:t>
      </w:r>
      <w:hyperlink r:id="rId35" w:history="1">
        <w:r w:rsidRPr="002B10DC">
          <w:rPr>
            <w:rFonts w:ascii="Arial Narrow" w:eastAsia="Calibri" w:hAnsi="Arial Narrow" w:cs="Times New Roman"/>
            <w:i/>
            <w:color w:val="0000FF"/>
            <w:u w:val="single"/>
            <w:lang w:eastAsia="ar-SA"/>
          </w:rPr>
          <w:t>http://www.cpubenchmark.net/</w:t>
        </w:r>
      </w:hyperlink>
      <w:r w:rsidRPr="002B10DC">
        <w:rPr>
          <w:rFonts w:ascii="Arial Narrow" w:eastAsia="Calibri" w:hAnsi="Arial Narrow" w:cs="Times New Roman"/>
          <w:i/>
          <w:color w:val="0000FF"/>
          <w:u w:val="single"/>
          <w:lang w:eastAsia="ar-SA"/>
        </w:rPr>
        <w:t xml:space="preserve"> </w:t>
      </w:r>
      <w:r w:rsidRPr="002B10DC">
        <w:rPr>
          <w:rStyle w:val="ui-provider"/>
          <w:rFonts w:ascii="Arial Narrow" w:hAnsi="Arial Narrow" w:cs="Times New Roman"/>
          <w:i/>
        </w:rPr>
        <w:t>V době dodání seznamu zboží musí průměrná hodnota benchmarku procesoru dosahovat minimálně požadovaného počtu bodů s odchylkou max. 100 bodů.</w:t>
      </w:r>
    </w:p>
    <w:p w14:paraId="7FDF574F" w14:textId="77777777" w:rsidR="00A440BE" w:rsidRPr="002B10DC" w:rsidRDefault="00A440BE" w:rsidP="00A440BE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</w:rPr>
      </w:pPr>
      <w:r w:rsidRPr="002B10DC">
        <w:rPr>
          <w:rFonts w:ascii="Arial Narrow" w:eastAsia="Calibri" w:hAnsi="Arial Narrow" w:cs="Times New Roman"/>
          <w:i/>
        </w:rPr>
        <w:t xml:space="preserve">GPU Mark: </w:t>
      </w:r>
      <w:hyperlink r:id="rId36" w:history="1">
        <w:r w:rsidRPr="002B10DC">
          <w:rPr>
            <w:rStyle w:val="Hypertextovodkaz"/>
            <w:rFonts w:ascii="Arial Narrow" w:eastAsia="Calibri" w:hAnsi="Arial Narrow" w:cs="Times New Roman"/>
            <w:i/>
          </w:rPr>
          <w:t>https://www.videocardbenchmark.net/</w:t>
        </w:r>
      </w:hyperlink>
      <w:r w:rsidRPr="002B10DC">
        <w:rPr>
          <w:rStyle w:val="Hypertextovodkaz"/>
          <w:rFonts w:ascii="Arial Narrow" w:eastAsia="Calibri" w:hAnsi="Arial Narrow" w:cs="Times New Roman"/>
          <w:i/>
        </w:rPr>
        <w:t xml:space="preserve"> </w:t>
      </w:r>
      <w:r w:rsidRPr="002B10DC">
        <w:rPr>
          <w:rStyle w:val="ui-provider"/>
          <w:rFonts w:ascii="Arial Narrow" w:hAnsi="Arial Narrow" w:cs="Times New Roman"/>
          <w:i/>
        </w:rPr>
        <w:t>V době dodání seznamu zboží musí průměrná hodnota benchmarku grafické karty dosahovat minimálně požadovaného počtu bodů s odchylkou max. 100 bodů.</w:t>
      </w:r>
    </w:p>
    <w:p w14:paraId="362576EC" w14:textId="77777777" w:rsidR="00A440BE" w:rsidRPr="002B10DC" w:rsidRDefault="00A440BE" w:rsidP="00A440BE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</w:rPr>
      </w:pPr>
      <w:r w:rsidRPr="002B10DC">
        <w:rPr>
          <w:rStyle w:val="Hypertextovodkaz"/>
          <w:rFonts w:ascii="Arial Narrow" w:eastAsia="Calibri" w:hAnsi="Arial Narrow" w:cs="Times New Roman"/>
          <w:i/>
          <w:color w:val="auto"/>
          <w:u w:val="none"/>
        </w:rPr>
        <w:t>TCO, EPEAT:</w:t>
      </w:r>
      <w:r w:rsidRPr="002B10DC">
        <w:rPr>
          <w:rStyle w:val="Hypertextovodkaz"/>
          <w:rFonts w:ascii="Arial Narrow" w:eastAsia="Calibri" w:hAnsi="Arial Narrow" w:cs="Times New Roman"/>
          <w:i/>
          <w:color w:val="auto"/>
        </w:rPr>
        <w:t xml:space="preserve"> </w:t>
      </w:r>
      <w:hyperlink r:id="rId37" w:history="1">
        <w:r w:rsidRPr="002B10DC">
          <w:rPr>
            <w:rStyle w:val="Hypertextovodkaz"/>
            <w:rFonts w:ascii="Arial Narrow" w:eastAsia="Calibri" w:hAnsi="Arial Narrow" w:cs="Times New Roman"/>
            <w:i/>
          </w:rPr>
          <w:t>https://tcocertified.com/product-finder/</w:t>
        </w:r>
      </w:hyperlink>
      <w:r w:rsidRPr="002B10DC">
        <w:rPr>
          <w:rStyle w:val="Hypertextovodkaz"/>
          <w:rFonts w:ascii="Arial Narrow" w:eastAsia="Calibri" w:hAnsi="Arial Narrow" w:cs="Times New Roman"/>
          <w:i/>
        </w:rPr>
        <w:t xml:space="preserve"> , </w:t>
      </w:r>
      <w:hyperlink r:id="rId38" w:history="1">
        <w:r w:rsidRPr="002B10DC">
          <w:rPr>
            <w:rStyle w:val="Hypertextovodkaz"/>
            <w:rFonts w:ascii="Arial Narrow" w:eastAsia="Calibri" w:hAnsi="Arial Narrow" w:cs="Times New Roman"/>
            <w:i/>
          </w:rPr>
          <w:t>https://epeat.net/</w:t>
        </w:r>
      </w:hyperlink>
    </w:p>
    <w:p w14:paraId="56501413" w14:textId="77777777" w:rsidR="00A440BE" w:rsidRPr="002B10DC" w:rsidRDefault="00A440BE" w:rsidP="00A440BE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</w:rPr>
      </w:pPr>
      <w:r w:rsidRPr="002B10DC">
        <w:rPr>
          <w:rStyle w:val="Hypertextovodkaz"/>
          <w:rFonts w:ascii="Arial Narrow" w:eastAsia="Calibri" w:hAnsi="Arial Narrow" w:cs="Times New Roman"/>
          <w:i/>
          <w:color w:val="auto"/>
          <w:u w:val="none"/>
        </w:rPr>
        <w:t>ENERGY STAR:</w:t>
      </w:r>
      <w:r w:rsidRPr="002B10DC">
        <w:rPr>
          <w:rStyle w:val="Hypertextovodkaz"/>
          <w:rFonts w:ascii="Arial Narrow" w:eastAsia="Calibri" w:hAnsi="Arial Narrow" w:cs="Times New Roman"/>
          <w:i/>
          <w:color w:val="auto"/>
        </w:rPr>
        <w:t xml:space="preserve"> </w:t>
      </w:r>
      <w:hyperlink r:id="rId39" w:history="1">
        <w:r w:rsidRPr="002B10DC">
          <w:rPr>
            <w:rStyle w:val="Hypertextovodkaz"/>
            <w:rFonts w:ascii="Arial Narrow" w:eastAsia="Calibri" w:hAnsi="Arial Narrow" w:cs="Times New Roman"/>
            <w:i/>
          </w:rPr>
          <w:t>https://www.energystar.gov/productfinder/</w:t>
        </w:r>
      </w:hyperlink>
    </w:p>
    <w:p w14:paraId="591EFCA9" w14:textId="77777777" w:rsidR="00A440BE" w:rsidRPr="002B10DC" w:rsidRDefault="00A440BE" w:rsidP="00A440BE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u w:val="none"/>
        </w:rPr>
      </w:pPr>
      <w:r w:rsidRPr="002B10DC">
        <w:rPr>
          <w:rStyle w:val="Hypertextovodkaz"/>
          <w:rFonts w:ascii="Arial Narrow" w:eastAsia="Calibri" w:hAnsi="Arial Narrow" w:cs="Times New Roman"/>
          <w:i/>
          <w:color w:val="auto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14CFBE7B" w14:textId="77777777" w:rsidR="00A440BE" w:rsidRPr="002B10DC" w:rsidRDefault="00A440BE" w:rsidP="00A440BE">
      <w:pPr>
        <w:pStyle w:val="Odstavecseseznamem"/>
        <w:rPr>
          <w:rStyle w:val="Hypertextovodkaz"/>
          <w:rFonts w:ascii="Arial Narrow" w:eastAsia="Calibri" w:hAnsi="Arial Narrow" w:cs="Times New Roman"/>
          <w:i/>
        </w:rPr>
      </w:pPr>
    </w:p>
    <w:p w14:paraId="0FB33D55" w14:textId="743D7B9B" w:rsidR="00A440BE" w:rsidRPr="008F3177" w:rsidRDefault="00A440BE" w:rsidP="008F3177">
      <w:pPr>
        <w:spacing w:after="120" w:line="240" w:lineRule="auto"/>
        <w:jc w:val="both"/>
        <w:rPr>
          <w:rStyle w:val="Hypertextovodkaz"/>
          <w:rFonts w:ascii="Arial Narrow" w:hAnsi="Arial Narrow" w:cs="Times New Roman"/>
          <w:b/>
          <w:bCs/>
          <w:color w:val="auto"/>
          <w:sz w:val="24"/>
          <w:szCs w:val="24"/>
          <w:u w:val="none"/>
        </w:rPr>
      </w:pPr>
      <w:r w:rsidRPr="009602CA">
        <w:rPr>
          <w:rFonts w:ascii="Arial Narrow" w:hAnsi="Arial Narrow" w:cs="Times New Roman"/>
          <w:b/>
          <w:bCs/>
          <w:sz w:val="24"/>
          <w:szCs w:val="24"/>
        </w:rPr>
        <w:t>Zdůvodnění požadavku na nákup produktu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s </w:t>
      </w:r>
      <w:r w:rsidRPr="009602CA">
        <w:rPr>
          <w:rFonts w:ascii="Arial Narrow" w:hAnsi="Arial Narrow" w:cs="Times New Roman"/>
          <w:b/>
          <w:bCs/>
          <w:sz w:val="24"/>
          <w:szCs w:val="24"/>
        </w:rPr>
        <w:t>konkrétní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značkou grafické karty</w:t>
      </w:r>
      <w:r w:rsidRPr="009602CA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6A44A7F7" w14:textId="61E535B9" w:rsidR="00A440BE" w:rsidRDefault="00A440BE" w:rsidP="00A440BE">
      <w:pPr>
        <w:rPr>
          <w:rFonts w:ascii="Arial Narrow" w:eastAsia="Calibri" w:hAnsi="Arial Narrow" w:cs="Times New Roman"/>
          <w:i/>
        </w:rPr>
      </w:pPr>
      <w:r w:rsidRPr="009602CA">
        <w:rPr>
          <w:rFonts w:ascii="Arial Narrow" w:eastAsia="Calibri" w:hAnsi="Arial Narrow" w:cs="Times New Roman"/>
          <w:i/>
        </w:rPr>
        <w:t>Grafická karta NVIDIA s</w:t>
      </w:r>
      <w:r w:rsidRPr="009602CA">
        <w:rPr>
          <w:rFonts w:ascii="Arial" w:eastAsia="Calibri" w:hAnsi="Arial" w:cs="Arial"/>
          <w:i/>
        </w:rPr>
        <w:t> </w:t>
      </w:r>
      <w:r w:rsidRPr="009602CA">
        <w:rPr>
          <w:rFonts w:ascii="Arial Narrow" w:eastAsia="Calibri" w:hAnsi="Arial Narrow" w:cs="Times New Roman"/>
          <w:i/>
        </w:rPr>
        <w:t>CUDA j</w:t>
      </w:r>
      <w:r w:rsidRPr="009602CA">
        <w:rPr>
          <w:rFonts w:ascii="Arial Narrow" w:eastAsia="Calibri" w:hAnsi="Arial Narrow" w:cs="Arial Narrow"/>
          <w:i/>
        </w:rPr>
        <w:t>á</w:t>
      </w:r>
      <w:r w:rsidRPr="009602CA">
        <w:rPr>
          <w:rFonts w:ascii="Arial Narrow" w:eastAsia="Calibri" w:hAnsi="Arial Narrow" w:cs="Times New Roman"/>
          <w:i/>
        </w:rPr>
        <w:t>dry je kl</w:t>
      </w:r>
      <w:r w:rsidRPr="009602CA">
        <w:rPr>
          <w:rFonts w:ascii="Arial Narrow" w:eastAsia="Calibri" w:hAnsi="Arial Narrow" w:cs="Arial Narrow"/>
          <w:i/>
        </w:rPr>
        <w:t>íč</w:t>
      </w:r>
      <w:r w:rsidRPr="009602CA">
        <w:rPr>
          <w:rFonts w:ascii="Arial Narrow" w:eastAsia="Calibri" w:hAnsi="Arial Narrow" w:cs="Times New Roman"/>
          <w:i/>
        </w:rPr>
        <w:t>ov</w:t>
      </w:r>
      <w:r w:rsidRPr="009602CA">
        <w:rPr>
          <w:rFonts w:ascii="Arial Narrow" w:eastAsia="Calibri" w:hAnsi="Arial Narrow" w:cs="Arial Narrow"/>
          <w:i/>
        </w:rPr>
        <w:t>á</w:t>
      </w:r>
      <w:r w:rsidRPr="009602CA">
        <w:rPr>
          <w:rFonts w:ascii="Arial Narrow" w:eastAsia="Calibri" w:hAnsi="Arial Narrow" w:cs="Times New Roman"/>
          <w:i/>
        </w:rPr>
        <w:t xml:space="preserve"> pro efektivn</w:t>
      </w:r>
      <w:r w:rsidRPr="009602CA">
        <w:rPr>
          <w:rFonts w:ascii="Arial Narrow" w:eastAsia="Calibri" w:hAnsi="Arial Narrow" w:cs="Arial Narrow"/>
          <w:i/>
        </w:rPr>
        <w:t>í</w:t>
      </w:r>
      <w:r w:rsidRPr="009602CA">
        <w:rPr>
          <w:rFonts w:ascii="Arial Narrow" w:eastAsia="Calibri" w:hAnsi="Arial Narrow" w:cs="Times New Roman"/>
          <w:i/>
        </w:rPr>
        <w:t xml:space="preserve"> paraleln</w:t>
      </w:r>
      <w:r w:rsidRPr="009602CA">
        <w:rPr>
          <w:rFonts w:ascii="Arial Narrow" w:eastAsia="Calibri" w:hAnsi="Arial Narrow" w:cs="Arial Narrow"/>
          <w:i/>
        </w:rPr>
        <w:t>í</w:t>
      </w:r>
      <w:r w:rsidRPr="009602CA">
        <w:rPr>
          <w:rFonts w:ascii="Arial Narrow" w:eastAsia="Calibri" w:hAnsi="Arial Narrow" w:cs="Times New Roman"/>
          <w:i/>
        </w:rPr>
        <w:t xml:space="preserve"> zpracov</w:t>
      </w:r>
      <w:r w:rsidRPr="009602CA">
        <w:rPr>
          <w:rFonts w:ascii="Arial Narrow" w:eastAsia="Calibri" w:hAnsi="Arial Narrow" w:cs="Arial Narrow"/>
          <w:i/>
        </w:rPr>
        <w:t>á</w:t>
      </w:r>
      <w:r w:rsidRPr="009602CA">
        <w:rPr>
          <w:rFonts w:ascii="Arial Narrow" w:eastAsia="Calibri" w:hAnsi="Arial Narrow" w:cs="Times New Roman"/>
          <w:i/>
        </w:rPr>
        <w:t>n</w:t>
      </w:r>
      <w:r w:rsidRPr="009602CA">
        <w:rPr>
          <w:rFonts w:ascii="Arial Narrow" w:eastAsia="Calibri" w:hAnsi="Arial Narrow" w:cs="Arial Narrow"/>
          <w:i/>
        </w:rPr>
        <w:t>í</w:t>
      </w:r>
      <w:r w:rsidRPr="009602CA">
        <w:rPr>
          <w:rFonts w:ascii="Arial Narrow" w:eastAsia="Calibri" w:hAnsi="Arial Narrow" w:cs="Times New Roman"/>
          <w:i/>
        </w:rPr>
        <w:t xml:space="preserve"> dat, kter</w:t>
      </w:r>
      <w:r w:rsidRPr="009602CA">
        <w:rPr>
          <w:rFonts w:ascii="Arial Narrow" w:eastAsia="Calibri" w:hAnsi="Arial Narrow" w:cs="Arial Narrow"/>
          <w:i/>
        </w:rPr>
        <w:t>é</w:t>
      </w:r>
      <w:r w:rsidRPr="009602CA">
        <w:rPr>
          <w:rFonts w:ascii="Arial Narrow" w:eastAsia="Calibri" w:hAnsi="Arial Narrow" w:cs="Times New Roman"/>
          <w:i/>
        </w:rPr>
        <w:t xml:space="preserve"> je nezbytn</w:t>
      </w:r>
      <w:r w:rsidRPr="009602CA">
        <w:rPr>
          <w:rFonts w:ascii="Arial Narrow" w:eastAsia="Calibri" w:hAnsi="Arial Narrow" w:cs="Arial Narrow"/>
          <w:i/>
        </w:rPr>
        <w:t>é</w:t>
      </w:r>
      <w:r w:rsidRPr="009602CA">
        <w:rPr>
          <w:rFonts w:ascii="Arial Narrow" w:eastAsia="Calibri" w:hAnsi="Arial Narrow" w:cs="Times New Roman"/>
          <w:i/>
        </w:rPr>
        <w:t xml:space="preserve"> p</w:t>
      </w:r>
      <w:r w:rsidRPr="009602CA">
        <w:rPr>
          <w:rFonts w:ascii="Arial Narrow" w:eastAsia="Calibri" w:hAnsi="Arial Narrow" w:cs="Arial Narrow"/>
          <w:i/>
        </w:rPr>
        <w:t>ř</w:t>
      </w:r>
      <w:r w:rsidRPr="009602CA">
        <w:rPr>
          <w:rFonts w:ascii="Arial Narrow" w:eastAsia="Calibri" w:hAnsi="Arial Narrow" w:cs="Times New Roman"/>
          <w:i/>
        </w:rPr>
        <w:t>i v</w:t>
      </w:r>
      <w:r w:rsidRPr="009602CA">
        <w:rPr>
          <w:rFonts w:ascii="Arial Narrow" w:eastAsia="Calibri" w:hAnsi="Arial Narrow" w:cs="Arial Narrow"/>
          <w:i/>
        </w:rPr>
        <w:t>ý</w:t>
      </w:r>
      <w:r w:rsidRPr="009602CA">
        <w:rPr>
          <w:rFonts w:ascii="Arial Narrow" w:eastAsia="Calibri" w:hAnsi="Arial Narrow" w:cs="Times New Roman"/>
          <w:i/>
        </w:rPr>
        <w:t>uce a aplikaci um</w:t>
      </w:r>
      <w:r w:rsidRPr="009602CA">
        <w:rPr>
          <w:rFonts w:ascii="Arial Narrow" w:eastAsia="Calibri" w:hAnsi="Arial Narrow" w:cs="Arial Narrow"/>
          <w:i/>
        </w:rPr>
        <w:t>ě</w:t>
      </w:r>
      <w:r w:rsidRPr="009602CA">
        <w:rPr>
          <w:rFonts w:ascii="Arial Narrow" w:eastAsia="Calibri" w:hAnsi="Arial Narrow" w:cs="Times New Roman"/>
          <w:i/>
        </w:rPr>
        <w:t>l</w:t>
      </w:r>
      <w:r w:rsidRPr="009602CA">
        <w:rPr>
          <w:rFonts w:ascii="Arial Narrow" w:eastAsia="Calibri" w:hAnsi="Arial Narrow" w:cs="Arial Narrow"/>
          <w:i/>
        </w:rPr>
        <w:t>é</w:t>
      </w:r>
      <w:r w:rsidRPr="009602CA">
        <w:rPr>
          <w:rFonts w:ascii="Arial Narrow" w:eastAsia="Calibri" w:hAnsi="Arial Narrow" w:cs="Times New Roman"/>
          <w:i/>
        </w:rPr>
        <w:t xml:space="preserve"> inteligence. Umo</w:t>
      </w:r>
      <w:r w:rsidRPr="009602CA">
        <w:rPr>
          <w:rFonts w:ascii="Arial Narrow" w:eastAsia="Calibri" w:hAnsi="Arial Narrow" w:cs="Arial Narrow"/>
          <w:i/>
        </w:rPr>
        <w:t>žň</w:t>
      </w:r>
      <w:r w:rsidRPr="009602CA">
        <w:rPr>
          <w:rFonts w:ascii="Arial Narrow" w:eastAsia="Calibri" w:hAnsi="Arial Narrow" w:cs="Times New Roman"/>
          <w:i/>
        </w:rPr>
        <w:t>uje v</w:t>
      </w:r>
      <w:r w:rsidRPr="009602CA">
        <w:rPr>
          <w:rFonts w:ascii="Arial Narrow" w:eastAsia="Calibri" w:hAnsi="Arial Narrow" w:cs="Arial Narrow"/>
          <w:i/>
        </w:rPr>
        <w:t>ý</w:t>
      </w:r>
      <w:r w:rsidRPr="009602CA">
        <w:rPr>
          <w:rFonts w:ascii="Arial Narrow" w:eastAsia="Calibri" w:hAnsi="Arial Narrow" w:cs="Times New Roman"/>
          <w:i/>
        </w:rPr>
        <w:t>razn</w:t>
      </w:r>
      <w:r w:rsidRPr="009602CA">
        <w:rPr>
          <w:rFonts w:ascii="Arial Narrow" w:eastAsia="Calibri" w:hAnsi="Arial Narrow" w:cs="Arial Narrow"/>
          <w:i/>
        </w:rPr>
        <w:t>ě</w:t>
      </w:r>
      <w:r w:rsidRPr="009602CA">
        <w:rPr>
          <w:rFonts w:ascii="Arial Narrow" w:eastAsia="Calibri" w:hAnsi="Arial Narrow" w:cs="Times New Roman"/>
          <w:i/>
        </w:rPr>
        <w:t xml:space="preserve"> zrychlit tr</w:t>
      </w:r>
      <w:r w:rsidRPr="009602CA">
        <w:rPr>
          <w:rFonts w:ascii="Arial Narrow" w:eastAsia="Calibri" w:hAnsi="Arial Narrow" w:cs="Arial Narrow"/>
          <w:i/>
        </w:rPr>
        <w:t>é</w:t>
      </w:r>
      <w:r w:rsidRPr="009602CA">
        <w:rPr>
          <w:rFonts w:ascii="Arial Narrow" w:eastAsia="Calibri" w:hAnsi="Arial Narrow" w:cs="Times New Roman"/>
          <w:i/>
        </w:rPr>
        <w:t>nink neuronov</w:t>
      </w:r>
      <w:r w:rsidRPr="009602CA">
        <w:rPr>
          <w:rFonts w:ascii="Arial Narrow" w:eastAsia="Calibri" w:hAnsi="Arial Narrow" w:cs="Arial Narrow"/>
          <w:i/>
        </w:rPr>
        <w:t>ý</w:t>
      </w:r>
      <w:r w:rsidRPr="009602CA">
        <w:rPr>
          <w:rFonts w:ascii="Arial Narrow" w:eastAsia="Calibri" w:hAnsi="Arial Narrow" w:cs="Times New Roman"/>
          <w:i/>
        </w:rPr>
        <w:t>ch s</w:t>
      </w:r>
      <w:r w:rsidRPr="009602CA">
        <w:rPr>
          <w:rFonts w:ascii="Arial Narrow" w:eastAsia="Calibri" w:hAnsi="Arial Narrow" w:cs="Arial Narrow"/>
          <w:i/>
        </w:rPr>
        <w:t>í</w:t>
      </w:r>
      <w:r w:rsidRPr="009602CA">
        <w:rPr>
          <w:rFonts w:ascii="Arial Narrow" w:eastAsia="Calibri" w:hAnsi="Arial Narrow" w:cs="Times New Roman"/>
          <w:i/>
        </w:rPr>
        <w:t>t</w:t>
      </w:r>
      <w:r w:rsidRPr="009602CA">
        <w:rPr>
          <w:rFonts w:ascii="Arial Narrow" w:eastAsia="Calibri" w:hAnsi="Arial Narrow" w:cs="Arial Narrow"/>
          <w:i/>
        </w:rPr>
        <w:t>í</w:t>
      </w:r>
      <w:r w:rsidRPr="009602CA">
        <w:rPr>
          <w:rFonts w:ascii="Arial Narrow" w:eastAsia="Calibri" w:hAnsi="Arial Narrow" w:cs="Times New Roman"/>
          <w:i/>
        </w:rPr>
        <w:t xml:space="preserve"> i renderování grafiky, čímž zvyšuje produktivitu a kvalitu výukového procesu. Díky široké podpoře v profesionálních grafických a AI nástrojích poskytuje spolehlivý a dlouhodobě udržitelný výkon.</w:t>
      </w:r>
    </w:p>
    <w:p w14:paraId="5FDA6637" w14:textId="7355533D" w:rsidR="002C68EF" w:rsidRDefault="002C68EF" w:rsidP="00A440BE">
      <w:pPr>
        <w:rPr>
          <w:rFonts w:ascii="Arial Narrow" w:eastAsia="Calibri" w:hAnsi="Arial Narrow" w:cs="Times New Roman"/>
          <w:i/>
        </w:rPr>
      </w:pPr>
    </w:p>
    <w:p w14:paraId="30B82F17" w14:textId="760ABB08" w:rsidR="002C68EF" w:rsidRPr="002C68EF" w:rsidRDefault="002C68EF" w:rsidP="002C68EF">
      <w:pPr>
        <w:keepNext/>
        <w:shd w:val="clear" w:color="auto" w:fill="BFBFBF"/>
        <w:suppressAutoHyphens/>
        <w:spacing w:after="60" w:line="276" w:lineRule="auto"/>
        <w:ind w:left="36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14. </w:t>
      </w:r>
      <w:r w:rsidRPr="002C68EF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Vysoce výkonné PC pro laboratorní přístroj </w:t>
      </w:r>
      <w:proofErr w:type="spellStart"/>
      <w:r w:rsidRPr="002C68EF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MinION</w:t>
      </w:r>
      <w:proofErr w:type="spellEnd"/>
      <w:r w:rsidR="00C53950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           </w:t>
      </w:r>
    </w:p>
    <w:p w14:paraId="539D2CB5" w14:textId="54210E3B" w:rsidR="00C53950" w:rsidRDefault="002C68EF" w:rsidP="00C53950">
      <w:pPr>
        <w:pStyle w:val="Nadpis1"/>
      </w:pPr>
      <w:r w:rsidRPr="0057414A">
        <w:rPr>
          <w:rFonts w:ascii="Arial Narrow" w:eastAsia="Calibri" w:hAnsi="Arial Narrow"/>
          <w:sz w:val="24"/>
          <w:szCs w:val="24"/>
          <w:u w:val="single"/>
          <w:lang w:eastAsia="ar-SA"/>
        </w:rPr>
        <w:t>Základní technická specifikace:</w:t>
      </w:r>
      <w:r w:rsidR="00C53950">
        <w:rPr>
          <w:rFonts w:ascii="Arial Narrow" w:eastAsia="Calibri" w:hAnsi="Arial Narrow"/>
          <w:sz w:val="24"/>
          <w:szCs w:val="24"/>
          <w:u w:val="single"/>
          <w:lang w:eastAsia="ar-SA"/>
        </w:rPr>
        <w:t xml:space="preserve"> 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2C68EF" w:rsidRPr="0057414A" w14:paraId="2238B3FD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EFD50" w14:textId="77777777" w:rsidR="002C68EF" w:rsidRPr="0057414A" w:rsidRDefault="002C68EF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Procesor min. 12 jádrový s výkonem minimálně 45 000 bodů </w:t>
            </w:r>
            <w:r w:rsidRPr="0057414A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 xml:space="preserve">1 </w:t>
            </w:r>
          </w:p>
        </w:tc>
      </w:tr>
      <w:tr w:rsidR="002C68EF" w:rsidRPr="0057414A" w14:paraId="4CADFFA1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DC726" w14:textId="77777777" w:rsidR="002C68EF" w:rsidRPr="0057414A" w:rsidRDefault="002C68EF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32 GB min. DDR5</w:t>
            </w:r>
          </w:p>
        </w:tc>
      </w:tr>
      <w:tr w:rsidR="002C68EF" w:rsidRPr="0057414A" w14:paraId="605EE75B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4A306" w14:textId="77777777" w:rsidR="002C68EF" w:rsidRPr="0057414A" w:rsidRDefault="002C68EF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2 TB</w:t>
            </w:r>
          </w:p>
        </w:tc>
      </w:tr>
      <w:tr w:rsidR="002C68EF" w:rsidRPr="0057414A" w14:paraId="7B01BDA6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E8785" w14:textId="083F06DC" w:rsidR="002C68EF" w:rsidRPr="0057414A" w:rsidRDefault="00C12C88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Dedikovaná grafická karta značky NVIDIA s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 </w:t>
            </w: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imální </w:t>
            </w:r>
            <w:proofErr w:type="gramStart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velikostí </w:t>
            </w: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pamět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</w:t>
            </w:r>
            <w:proofErr w:type="gramEnd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12GB GDDR7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 výkonem minimálně 28 000 bodů </w:t>
            </w:r>
            <w:r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</w:tr>
      <w:tr w:rsidR="002C68EF" w:rsidRPr="0057414A" w14:paraId="750F28BB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57C53" w14:textId="77777777" w:rsidR="002C68EF" w:rsidRPr="0057414A" w:rsidRDefault="002C68EF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z toho min 1x USB-C </w:t>
            </w:r>
            <w:proofErr w:type="gramStart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port,  Gigabit</w:t>
            </w:r>
            <w:proofErr w:type="gramEnd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Ethernet LAN (RJ-45), HDMI, </w:t>
            </w:r>
            <w:proofErr w:type="spellStart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2C68EF" w:rsidRPr="0057414A" w14:paraId="01BBC17F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A910E" w14:textId="77777777" w:rsidR="002C68EF" w:rsidRPr="0057414A" w:rsidRDefault="002C68EF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</w:rPr>
              <w:t xml:space="preserve">Skříň typu Tower nebo </w:t>
            </w:r>
            <w:proofErr w:type="spellStart"/>
            <w:r w:rsidRPr="0057414A">
              <w:rPr>
                <w:rFonts w:ascii="Arial Narrow" w:eastAsia="Calibri" w:hAnsi="Arial Narrow" w:cs="Times New Roman"/>
                <w:sz w:val="24"/>
                <w:szCs w:val="24"/>
              </w:rPr>
              <w:t>BigTower</w:t>
            </w:r>
            <w:proofErr w:type="spellEnd"/>
            <w:r w:rsidRPr="0057414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na</w:t>
            </w:r>
            <w:r w:rsidRPr="0057414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1 x USB </w:t>
            </w:r>
            <w:r w:rsidRPr="005649F5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Type A </w:t>
            </w:r>
            <w:proofErr w:type="spellStart"/>
            <w:r w:rsidRPr="005649F5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a</w:t>
            </w:r>
            <w:proofErr w:type="spellEnd"/>
            <w:r w:rsidRPr="005649F5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 minimálně 1x USB Type C</w:t>
            </w:r>
            <w:r w:rsidRPr="0057414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C68EF" w:rsidRPr="0057414A" w14:paraId="254365FA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ADED6" w14:textId="77777777" w:rsidR="002C68EF" w:rsidRPr="0057414A" w:rsidRDefault="002C68EF" w:rsidP="005649F5">
            <w:pPr>
              <w:suppressAutoHyphens/>
              <w:autoSpaceDE w:val="0"/>
              <w:autoSpaceDN w:val="0"/>
              <w:adjustRightInd w:val="0"/>
              <w:spacing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7414A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2C68EF" w:rsidRPr="0057414A" w14:paraId="50E597CB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BF513" w14:textId="77777777" w:rsidR="002C68EF" w:rsidRPr="0057414A" w:rsidRDefault="002C68EF" w:rsidP="0046232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7414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7414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414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7414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 a s </w:t>
            </w:r>
            <w:proofErr w:type="spellStart"/>
            <w:r w:rsidRPr="0057414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Ubuntu</w:t>
            </w:r>
            <w:proofErr w:type="spellEnd"/>
            <w:r w:rsidRPr="0057414A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24.04 LTS</w:t>
            </w:r>
          </w:p>
        </w:tc>
      </w:tr>
      <w:tr w:rsidR="002C68EF" w:rsidRPr="0057414A" w14:paraId="140BA9D7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FD21F0" w14:textId="77777777" w:rsidR="002C68EF" w:rsidRPr="0057414A" w:rsidRDefault="002C68EF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 českým potiskem a samostatným blokem numerických kláves a myši s min. 2 tlačítky, kolečkem a citlivostí min. 1000 DPI</w:t>
            </w:r>
          </w:p>
        </w:tc>
      </w:tr>
      <w:tr w:rsidR="002C68EF" w:rsidRPr="0057414A" w14:paraId="1593B22F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F52AE" w14:textId="77777777" w:rsidR="002C68EF" w:rsidRPr="0057414A" w:rsidRDefault="002C68EF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2C68EF" w:rsidRPr="0057414A" w14:paraId="28C5FC31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767CD" w14:textId="77777777" w:rsidR="002C68EF" w:rsidRPr="0057414A" w:rsidRDefault="002C68EF" w:rsidP="0046232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7414A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2C68EF" w:rsidRPr="0057414A" w14:paraId="2768FB1F" w14:textId="77777777" w:rsidTr="005649F5">
        <w:trPr>
          <w:trHeight w:hRule="exact" w:val="335"/>
        </w:trPr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899AC" w14:textId="3C35B8C8" w:rsidR="002C68EF" w:rsidRPr="005E7CFB" w:rsidRDefault="002C68EF" w:rsidP="0046232F">
            <w:pPr>
              <w:spacing w:before="20" w:after="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="00C12C88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="00C12C88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nebo musí splňovat následující požadavky:</w:t>
            </w:r>
          </w:p>
          <w:p w14:paraId="1DDC4C54" w14:textId="77777777" w:rsidR="002C68EF" w:rsidRPr="0057414A" w:rsidRDefault="002C68EF" w:rsidP="0046232F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2C68EF" w:rsidRPr="0057414A" w14:paraId="41104C79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6AE7B" w14:textId="090B3C67" w:rsidR="002C68EF" w:rsidRPr="0057414A" w:rsidRDefault="002C68EF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="00C12C88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="00C12C88" w:rsidRPr="005E7CF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nebo rozšířit</w:t>
            </w:r>
          </w:p>
        </w:tc>
      </w:tr>
      <w:tr w:rsidR="002C68EF" w:rsidRPr="0057414A" w14:paraId="5D6E8E96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282BE" w14:textId="4AED94B9" w:rsidR="002C68EF" w:rsidRPr="0057414A" w:rsidRDefault="002C68EF" w:rsidP="0046232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="00C12C88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="00C12C88" w:rsidRPr="005E7CF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nebo rozšířit</w:t>
            </w:r>
          </w:p>
        </w:tc>
      </w:tr>
      <w:tr w:rsidR="002C68EF" w:rsidRPr="0057414A" w14:paraId="4964D894" w14:textId="77777777" w:rsidTr="005649F5">
        <w:trPr>
          <w:trHeight w:hRule="exact" w:val="618"/>
        </w:trPr>
        <w:tc>
          <w:tcPr>
            <w:tcW w:w="9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0E8FB" w14:textId="2895D490" w:rsidR="002C68EF" w:rsidRPr="005E7CFB" w:rsidRDefault="002C68EF" w:rsidP="0046232F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C12C88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="00C12C88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21D6D2E1" w14:textId="77777777" w:rsidR="002C68EF" w:rsidRPr="0057414A" w:rsidRDefault="002C68EF" w:rsidP="0046232F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C68EF" w:rsidRPr="0057414A" w14:paraId="688CAC73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D5939C" w14:textId="77777777" w:rsidR="002C68EF" w:rsidRPr="0057414A" w:rsidRDefault="002C68EF" w:rsidP="0046232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Počet kusů 1</w:t>
            </w:r>
          </w:p>
        </w:tc>
      </w:tr>
      <w:tr w:rsidR="002C68EF" w:rsidRPr="0057414A" w14:paraId="336277C4" w14:textId="77777777" w:rsidTr="005649F5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C09D61" w14:textId="77777777" w:rsidR="002C68EF" w:rsidRPr="0057414A" w:rsidRDefault="002C68EF" w:rsidP="0046232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57414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32.000 </w:t>
            </w:r>
            <w:r w:rsidRPr="0057414A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39978D6" w14:textId="4DCB47F9" w:rsidR="002C68EF" w:rsidRDefault="002C68EF" w:rsidP="002C68EF">
      <w:pPr>
        <w:suppressAutoHyphens/>
        <w:spacing w:after="0" w:line="256" w:lineRule="auto"/>
        <w:ind w:left="360"/>
        <w:contextualSpacing/>
        <w:jc w:val="both"/>
        <w:rPr>
          <w:rStyle w:val="ui-provider"/>
          <w:rFonts w:ascii="Arial Narrow" w:hAnsi="Arial Narrow"/>
          <w:i/>
        </w:rPr>
      </w:pPr>
      <w:r w:rsidRPr="005649F5">
        <w:rPr>
          <w:rFonts w:ascii="Arial Narrow" w:eastAsia="Calibri" w:hAnsi="Arial Narrow" w:cs="Times New Roman"/>
          <w:i/>
          <w:lang w:eastAsia="ar-SA"/>
        </w:rPr>
        <w:t>1)</w:t>
      </w:r>
      <w:r w:rsidR="005649F5" w:rsidRPr="005649F5">
        <w:rPr>
          <w:rFonts w:ascii="Arial Narrow" w:eastAsia="Calibri" w:hAnsi="Arial Narrow" w:cs="Times New Roman"/>
          <w:i/>
          <w:lang w:eastAsia="ar-SA"/>
        </w:rPr>
        <w:t xml:space="preserve"> </w:t>
      </w:r>
      <w:r w:rsidRPr="005649F5">
        <w:rPr>
          <w:rFonts w:ascii="Arial Narrow" w:eastAsia="Calibri" w:hAnsi="Arial Narrow" w:cs="Times New Roman"/>
          <w:i/>
          <w:lang w:eastAsia="ar-SA"/>
        </w:rPr>
        <w:t xml:space="preserve">CPU Mark: </w:t>
      </w:r>
      <w:hyperlink r:id="rId40" w:history="1">
        <w:r w:rsidRPr="005649F5">
          <w:rPr>
            <w:rFonts w:ascii="Arial Narrow" w:eastAsia="Calibri" w:hAnsi="Arial Narrow" w:cs="Times New Roman"/>
            <w:i/>
            <w:color w:val="0000FF"/>
            <w:u w:val="single"/>
            <w:lang w:eastAsia="ar-SA"/>
          </w:rPr>
          <w:t>http://www.cpubenchmark.net/</w:t>
        </w:r>
      </w:hyperlink>
      <w:r w:rsidRPr="005649F5">
        <w:rPr>
          <w:rFonts w:ascii="Arial Narrow" w:eastAsia="Calibri" w:hAnsi="Arial Narrow" w:cs="Times New Roman"/>
          <w:i/>
          <w:color w:val="0000FF"/>
          <w:u w:val="single"/>
          <w:lang w:eastAsia="ar-SA"/>
        </w:rPr>
        <w:t xml:space="preserve"> </w:t>
      </w:r>
      <w:r w:rsidRPr="005649F5">
        <w:rPr>
          <w:rStyle w:val="ui-provider"/>
          <w:rFonts w:ascii="Arial Narrow" w:hAnsi="Arial Narrow"/>
          <w:i/>
        </w:rPr>
        <w:t>V době dodání seznamu zboží musí průměrná hodnota benchmarku procesoru dosahovat minimálně požadovaného počtu bodů s odchylkou max. 100 bodů. Počtem jader procesoru se myslí počet skutečných fyzických jader, ne počet vláken daného procesoru.</w:t>
      </w:r>
    </w:p>
    <w:p w14:paraId="0D880DD2" w14:textId="1734DB98" w:rsidR="00C12C88" w:rsidRPr="00C12C88" w:rsidRDefault="00C12C88" w:rsidP="009D74CC">
      <w:pPr>
        <w:ind w:left="360"/>
        <w:rPr>
          <w:rStyle w:val="Hypertextovodkaz"/>
          <w:rFonts w:ascii="Arial Narrow" w:eastAsia="Calibri" w:hAnsi="Arial Narrow" w:cs="Times New Roman"/>
          <w:i/>
        </w:rPr>
      </w:pPr>
      <w:r w:rsidRPr="009D74CC">
        <w:rPr>
          <w:rFonts w:ascii="Arial Narrow" w:eastAsia="Calibri" w:hAnsi="Arial Narrow" w:cs="Times New Roman"/>
          <w:i/>
          <w:lang w:eastAsia="ar-SA"/>
        </w:rPr>
        <w:t xml:space="preserve">2) </w:t>
      </w:r>
      <w:r w:rsidRPr="009D74CC">
        <w:rPr>
          <w:rFonts w:ascii="Arial Narrow" w:eastAsia="Calibri" w:hAnsi="Arial Narrow" w:cs="Times New Roman"/>
          <w:i/>
        </w:rPr>
        <w:t xml:space="preserve">GPU Mark: </w:t>
      </w:r>
      <w:hyperlink r:id="rId41" w:history="1">
        <w:r w:rsidRPr="00C12C88">
          <w:rPr>
            <w:rStyle w:val="Hypertextovodkaz"/>
            <w:rFonts w:ascii="Arial Narrow" w:eastAsia="Calibri" w:hAnsi="Arial Narrow" w:cs="Times New Roman"/>
            <w:i/>
          </w:rPr>
          <w:t>https://www.videocardbenchmark.net/</w:t>
        </w:r>
      </w:hyperlink>
      <w:r w:rsidRPr="00C12C88">
        <w:rPr>
          <w:rStyle w:val="Hypertextovodkaz"/>
          <w:rFonts w:ascii="Arial Narrow" w:eastAsia="Calibri" w:hAnsi="Arial Narrow" w:cs="Times New Roman"/>
          <w:i/>
        </w:rPr>
        <w:t xml:space="preserve"> </w:t>
      </w:r>
      <w:r w:rsidRPr="00C12C88">
        <w:rPr>
          <w:rStyle w:val="ui-provider"/>
          <w:rFonts w:ascii="Arial Narrow" w:hAnsi="Arial Narrow" w:cs="Times New Roman"/>
          <w:i/>
        </w:rPr>
        <w:t>V době dodání seznamu zboží musí průměrná hodnota benchmarku grafické karty dosahovat minimálně požadovaného počtu bodů s odchylkou max. 100 bodů.</w:t>
      </w:r>
    </w:p>
    <w:p w14:paraId="11BD9365" w14:textId="17086677" w:rsidR="002C68EF" w:rsidRPr="005649F5" w:rsidRDefault="00C12C88" w:rsidP="002C68EF">
      <w:pPr>
        <w:suppressAutoHyphens/>
        <w:spacing w:after="0" w:line="256" w:lineRule="auto"/>
        <w:ind w:left="360"/>
        <w:contextualSpacing/>
        <w:jc w:val="both"/>
        <w:rPr>
          <w:rFonts w:ascii="Arial Narrow" w:eastAsia="Calibri" w:hAnsi="Arial Narrow" w:cs="Times New Roman"/>
          <w:i/>
          <w:lang w:eastAsia="ar-SA"/>
        </w:rPr>
      </w:pPr>
      <w:r>
        <w:rPr>
          <w:rFonts w:ascii="Arial Narrow" w:eastAsia="Calibri" w:hAnsi="Arial Narrow" w:cs="Times New Roman"/>
          <w:i/>
          <w:lang w:eastAsia="ar-SA"/>
        </w:rPr>
        <w:t>3</w:t>
      </w:r>
      <w:r w:rsidR="002C68EF" w:rsidRPr="005649F5">
        <w:rPr>
          <w:rFonts w:ascii="Arial Narrow" w:eastAsia="Calibri" w:hAnsi="Arial Narrow" w:cs="Times New Roman"/>
          <w:i/>
          <w:lang w:eastAsia="ar-SA"/>
        </w:rPr>
        <w:t>)</w:t>
      </w:r>
      <w:r w:rsidR="005649F5" w:rsidRPr="005649F5">
        <w:rPr>
          <w:rFonts w:ascii="Arial Narrow" w:eastAsia="Calibri" w:hAnsi="Arial Narrow" w:cs="Times New Roman"/>
          <w:i/>
          <w:lang w:eastAsia="ar-SA"/>
        </w:rPr>
        <w:t xml:space="preserve"> </w:t>
      </w:r>
      <w:r w:rsidR="002C68EF" w:rsidRPr="005649F5">
        <w:rPr>
          <w:rFonts w:ascii="Arial Narrow" w:eastAsia="Calibri" w:hAnsi="Arial Narrow" w:cs="Times New Roman"/>
          <w:i/>
          <w:lang w:eastAsia="ar-SA"/>
        </w:rPr>
        <w:t xml:space="preserve">TCO, EPEAT: </w:t>
      </w:r>
      <w:hyperlink r:id="rId42" w:history="1">
        <w:r w:rsidR="002C68EF" w:rsidRPr="005649F5">
          <w:rPr>
            <w:rStyle w:val="Hypertextovodkaz"/>
            <w:rFonts w:ascii="Arial Narrow" w:eastAsia="Calibri" w:hAnsi="Arial Narrow" w:cs="Times New Roman"/>
            <w:i/>
            <w:lang w:eastAsia="ar-SA"/>
          </w:rPr>
          <w:t>https://tcocertified.com/product-finder/</w:t>
        </w:r>
      </w:hyperlink>
      <w:r w:rsidR="002C68EF" w:rsidRPr="005649F5">
        <w:rPr>
          <w:rFonts w:ascii="Arial Narrow" w:eastAsia="Calibri" w:hAnsi="Arial Narrow" w:cs="Times New Roman"/>
          <w:i/>
          <w:lang w:eastAsia="ar-SA"/>
        </w:rPr>
        <w:t xml:space="preserve"> , </w:t>
      </w:r>
      <w:hyperlink r:id="rId43" w:history="1">
        <w:r w:rsidR="002C68EF" w:rsidRPr="005649F5">
          <w:rPr>
            <w:rStyle w:val="Hypertextovodkaz"/>
            <w:rFonts w:ascii="Arial Narrow" w:eastAsia="Calibri" w:hAnsi="Arial Narrow" w:cs="Times New Roman"/>
            <w:i/>
            <w:lang w:eastAsia="ar-SA"/>
          </w:rPr>
          <w:t>https://epeat.net/</w:t>
        </w:r>
      </w:hyperlink>
    </w:p>
    <w:p w14:paraId="30CC4184" w14:textId="384FA804" w:rsidR="002C68EF" w:rsidRPr="005649F5" w:rsidRDefault="00C12C88" w:rsidP="002C68EF">
      <w:pPr>
        <w:suppressAutoHyphens/>
        <w:spacing w:after="0" w:line="256" w:lineRule="auto"/>
        <w:ind w:left="360"/>
        <w:contextualSpacing/>
        <w:jc w:val="both"/>
        <w:rPr>
          <w:rFonts w:ascii="Arial Narrow" w:eastAsia="Calibri" w:hAnsi="Arial Narrow" w:cs="Times New Roman"/>
          <w:i/>
          <w:lang w:eastAsia="ar-SA"/>
        </w:rPr>
      </w:pPr>
      <w:r>
        <w:rPr>
          <w:rFonts w:ascii="Arial Narrow" w:eastAsia="Calibri" w:hAnsi="Arial Narrow" w:cs="Times New Roman"/>
          <w:i/>
          <w:lang w:eastAsia="ar-SA"/>
        </w:rPr>
        <w:t>4</w:t>
      </w:r>
      <w:r w:rsidR="002C68EF" w:rsidRPr="005649F5">
        <w:rPr>
          <w:rFonts w:ascii="Arial Narrow" w:eastAsia="Calibri" w:hAnsi="Arial Narrow" w:cs="Times New Roman"/>
          <w:i/>
          <w:lang w:eastAsia="ar-SA"/>
        </w:rPr>
        <w:t>)</w:t>
      </w:r>
      <w:r w:rsidR="005649F5" w:rsidRPr="005649F5">
        <w:rPr>
          <w:rFonts w:ascii="Arial Narrow" w:eastAsia="Calibri" w:hAnsi="Arial Narrow" w:cs="Times New Roman"/>
          <w:i/>
          <w:lang w:eastAsia="ar-SA"/>
        </w:rPr>
        <w:t xml:space="preserve"> </w:t>
      </w:r>
      <w:r w:rsidR="002C68EF" w:rsidRPr="005649F5">
        <w:rPr>
          <w:rFonts w:ascii="Arial Narrow" w:eastAsia="Calibri" w:hAnsi="Arial Narrow" w:cs="Times New Roman"/>
          <w:i/>
          <w:lang w:eastAsia="ar-SA"/>
        </w:rPr>
        <w:t xml:space="preserve">ENERGY STAR: </w:t>
      </w:r>
      <w:hyperlink r:id="rId44" w:history="1">
        <w:r w:rsidR="002C68EF" w:rsidRPr="005649F5">
          <w:rPr>
            <w:rStyle w:val="Hypertextovodkaz"/>
            <w:rFonts w:ascii="Arial Narrow" w:eastAsia="Calibri" w:hAnsi="Arial Narrow" w:cs="Times New Roman"/>
            <w:i/>
            <w:lang w:eastAsia="ar-SA"/>
          </w:rPr>
          <w:t>https://www.energystar.gov/productfinder/</w:t>
        </w:r>
      </w:hyperlink>
    </w:p>
    <w:p w14:paraId="26FA24CB" w14:textId="62ED718D" w:rsidR="002C68EF" w:rsidRPr="005649F5" w:rsidRDefault="00C12C88" w:rsidP="002C68EF">
      <w:pPr>
        <w:suppressAutoHyphens/>
        <w:spacing w:after="0" w:line="256" w:lineRule="auto"/>
        <w:ind w:left="360"/>
        <w:contextualSpacing/>
        <w:jc w:val="both"/>
        <w:rPr>
          <w:rFonts w:ascii="Arial Narrow" w:eastAsia="Calibri" w:hAnsi="Arial Narrow" w:cs="Times New Roman"/>
          <w:i/>
          <w:lang w:eastAsia="ar-SA"/>
        </w:rPr>
      </w:pPr>
      <w:r>
        <w:rPr>
          <w:rFonts w:ascii="Arial Narrow" w:eastAsia="Calibri" w:hAnsi="Arial Narrow" w:cs="Times New Roman"/>
          <w:i/>
          <w:lang w:eastAsia="ar-SA"/>
        </w:rPr>
        <w:t>5</w:t>
      </w:r>
      <w:r w:rsidR="002C68EF" w:rsidRPr="005649F5">
        <w:rPr>
          <w:rFonts w:ascii="Arial Narrow" w:eastAsia="Calibri" w:hAnsi="Arial Narrow" w:cs="Times New Roman"/>
          <w:i/>
          <w:lang w:eastAsia="ar-SA"/>
        </w:rPr>
        <w:t>)</w:t>
      </w:r>
      <w:r w:rsidR="005649F5" w:rsidRPr="005649F5">
        <w:rPr>
          <w:rFonts w:ascii="Arial Narrow" w:eastAsia="Calibri" w:hAnsi="Arial Narrow" w:cs="Times New Roman"/>
          <w:i/>
          <w:lang w:eastAsia="ar-SA"/>
        </w:rPr>
        <w:t xml:space="preserve"> </w:t>
      </w:r>
      <w:r w:rsidR="002C68EF" w:rsidRPr="005649F5">
        <w:rPr>
          <w:rFonts w:ascii="Arial Narrow" w:eastAsia="Calibri" w:hAnsi="Arial Narrow" w:cs="Times New Roman"/>
          <w:i/>
          <w:lang w:eastAsia="ar-SA"/>
        </w:rPr>
        <w:t>Výměnou se rozumí taková výměna, která je možná buď přímo, nebo za pomoci běžných nástrojů – šroubováku, pinzety, páčidla, a to samotným uživatelem nebo v odborném servisu</w:t>
      </w:r>
    </w:p>
    <w:p w14:paraId="07AF3134" w14:textId="77777777" w:rsidR="002C68EF" w:rsidRDefault="002C68EF" w:rsidP="002C68EF">
      <w:pPr>
        <w:suppressAutoHyphens/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14:paraId="66FF5734" w14:textId="77777777" w:rsidR="002C68EF" w:rsidRPr="00A46AAC" w:rsidRDefault="002C68EF" w:rsidP="008F3177">
      <w:pPr>
        <w:spacing w:after="12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A46AAC">
        <w:rPr>
          <w:rFonts w:ascii="Arial Narrow" w:hAnsi="Arial Narrow" w:cs="Times New Roman"/>
          <w:b/>
          <w:bCs/>
          <w:sz w:val="24"/>
          <w:szCs w:val="24"/>
        </w:rPr>
        <w:t>Zdůvodnění požadavku na nákup produktu s konkrétní značkou grafické karty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a minimálním počtem jader procesoru</w:t>
      </w:r>
      <w:r w:rsidRPr="00A46AAC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6CC15262" w14:textId="77777777" w:rsidR="002C68EF" w:rsidRDefault="002C68EF" w:rsidP="002C68EF">
      <w:p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A46AAC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Uvedená konfigurace počítače je nezbytná z důvodu kompatibility s již zakoupeným laboratorním přístrojem </w:t>
      </w:r>
      <w:proofErr w:type="spellStart"/>
      <w:r w:rsidRPr="00A46AAC">
        <w:rPr>
          <w:rFonts w:ascii="Arial Narrow" w:eastAsia="Calibri" w:hAnsi="Arial Narrow" w:cs="Times New Roman"/>
          <w:sz w:val="24"/>
          <w:szCs w:val="24"/>
          <w:lang w:eastAsia="ar-SA"/>
        </w:rPr>
        <w:t>MinION</w:t>
      </w:r>
      <w:proofErr w:type="spellEnd"/>
      <w:r w:rsidRPr="00A46AAC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a jeho SW.</w:t>
      </w:r>
    </w:p>
    <w:p w14:paraId="6588EA8C" w14:textId="77777777" w:rsidR="008F3177" w:rsidRPr="00A46AAC" w:rsidRDefault="008F3177" w:rsidP="002C68EF">
      <w:p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4F827A67" w14:textId="77777777" w:rsidR="002C68EF" w:rsidRPr="008F3177" w:rsidRDefault="002C68EF" w:rsidP="002C68EF">
      <w:pPr>
        <w:rPr>
          <w:rFonts w:ascii="Arial Narrow" w:hAnsi="Arial Narrow"/>
          <w:sz w:val="24"/>
          <w:szCs w:val="24"/>
          <w:lang w:bidi="cs-CZ"/>
        </w:rPr>
      </w:pPr>
      <w:r w:rsidRPr="008F3177">
        <w:rPr>
          <w:rFonts w:ascii="Arial Narrow" w:hAnsi="Arial Narrow"/>
          <w:sz w:val="24"/>
          <w:szCs w:val="24"/>
          <w:lang w:bidi="cs-CZ"/>
        </w:rPr>
        <w:t xml:space="preserve">Technické parametry jsou nastaveny tak, jak doporučuje výrobce uvedeného laboratorního přístroje </w:t>
      </w:r>
      <w:hyperlink r:id="rId45" w:history="1">
        <w:r w:rsidRPr="008F3177">
          <w:rPr>
            <w:rStyle w:val="Hypertextovodkaz"/>
            <w:rFonts w:ascii="Arial Narrow" w:hAnsi="Arial Narrow"/>
            <w:sz w:val="24"/>
            <w:szCs w:val="24"/>
            <w:lang w:bidi="cs-CZ"/>
          </w:rPr>
          <w:t>https://nanoporetech.com/document/requirements/minion-mk1d-it-reqs</w:t>
        </w:r>
      </w:hyperlink>
      <w:r w:rsidRPr="008F3177">
        <w:rPr>
          <w:rFonts w:ascii="Arial Narrow" w:hAnsi="Arial Narrow"/>
          <w:sz w:val="24"/>
          <w:szCs w:val="24"/>
          <w:lang w:bidi="cs-CZ"/>
        </w:rPr>
        <w:t xml:space="preserve"> :</w:t>
      </w:r>
    </w:p>
    <w:p w14:paraId="5B9EA48C" w14:textId="77777777" w:rsidR="002C68EF" w:rsidRPr="008F3177" w:rsidRDefault="002C68EF" w:rsidP="002C68EF">
      <w:pPr>
        <w:pStyle w:val="Odstavecseseznamem"/>
        <w:numPr>
          <w:ilvl w:val="0"/>
          <w:numId w:val="28"/>
        </w:numPr>
        <w:spacing w:line="240" w:lineRule="auto"/>
        <w:rPr>
          <w:rFonts w:ascii="Arial Narrow" w:hAnsi="Arial Narrow"/>
          <w:sz w:val="24"/>
          <w:szCs w:val="24"/>
          <w:lang w:bidi="cs-CZ"/>
        </w:rPr>
      </w:pPr>
      <w:r w:rsidRPr="008F3177">
        <w:rPr>
          <w:rFonts w:ascii="Arial Narrow" w:hAnsi="Arial Narrow"/>
          <w:sz w:val="24"/>
          <w:szCs w:val="24"/>
          <w:lang w:bidi="cs-CZ"/>
        </w:rPr>
        <w:lastRenderedPageBreak/>
        <w:t xml:space="preserve">Zásadní pro 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sekvenování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a sběr dat pomocí zařízení 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MinION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je dostatečně rychlý datový přenos a SSD disk s velkou kapacitou. Technologie tohoto zařízení umožňuje 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real-time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analýzu 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sekvenace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a obohacovaní, nebo naopak depleci specifických sekvencí. Real-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time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basecalling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MinION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sekvenování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vyžaduje vysoký výkon grafické karty. Tento požadavek splňuje grafická karta </w:t>
      </w:r>
      <w:r w:rsidRPr="008F3177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NVIDIA s pamětí min. </w:t>
      </w:r>
      <w:proofErr w:type="gramStart"/>
      <w:r w:rsidRPr="008F3177">
        <w:rPr>
          <w:rFonts w:ascii="Arial Narrow" w:eastAsia="Calibri" w:hAnsi="Arial Narrow" w:cs="Times New Roman"/>
          <w:sz w:val="24"/>
          <w:szCs w:val="24"/>
          <w:lang w:eastAsia="ar-SA"/>
        </w:rPr>
        <w:t>12GB</w:t>
      </w:r>
      <w:proofErr w:type="gramEnd"/>
      <w:r w:rsidRPr="008F3177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GDDR7.</w:t>
      </w:r>
    </w:p>
    <w:p w14:paraId="701B749C" w14:textId="77777777" w:rsidR="002C68EF" w:rsidRPr="008F3177" w:rsidRDefault="002C68EF" w:rsidP="002C68EF">
      <w:pPr>
        <w:pStyle w:val="Odstavecseseznamem"/>
        <w:numPr>
          <w:ilvl w:val="0"/>
          <w:numId w:val="28"/>
        </w:numPr>
        <w:spacing w:line="240" w:lineRule="auto"/>
        <w:rPr>
          <w:rFonts w:ascii="Arial Narrow" w:hAnsi="Arial Narrow"/>
          <w:sz w:val="24"/>
          <w:szCs w:val="24"/>
          <w:lang w:bidi="cs-CZ"/>
        </w:rPr>
      </w:pPr>
      <w:r w:rsidRPr="008F3177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8F3177">
        <w:rPr>
          <w:rFonts w:ascii="Arial Narrow" w:hAnsi="Arial Narrow"/>
          <w:sz w:val="24"/>
          <w:szCs w:val="24"/>
          <w:lang w:bidi="cs-CZ"/>
        </w:rPr>
        <w:t xml:space="preserve">Vzhledem k tomu, že současné nástroje pro prohledávání velkých sekvenčních databází jsou velice efektivně </w:t>
      </w:r>
      <w:proofErr w:type="spellStart"/>
      <w:r w:rsidRPr="008F3177">
        <w:rPr>
          <w:rFonts w:ascii="Arial Narrow" w:hAnsi="Arial Narrow"/>
          <w:sz w:val="24"/>
          <w:szCs w:val="24"/>
          <w:lang w:bidi="cs-CZ"/>
        </w:rPr>
        <w:t>paralelizovatelné</w:t>
      </w:r>
      <w:proofErr w:type="spellEnd"/>
      <w:r w:rsidRPr="008F3177">
        <w:rPr>
          <w:rFonts w:ascii="Arial Narrow" w:hAnsi="Arial Narrow"/>
          <w:sz w:val="24"/>
          <w:szCs w:val="24"/>
          <w:lang w:bidi="cs-CZ"/>
        </w:rPr>
        <w:t xml:space="preserve"> a zároveň mohou být urychleny, pokud se bloky dat načtou do paměti, doporučuje výrobce procesor o minimálním počtu 12 výpočetních jader a minimální paměť 32 GB RAM.</w:t>
      </w:r>
    </w:p>
    <w:p w14:paraId="68557822" w14:textId="77777777" w:rsidR="002C68EF" w:rsidRPr="000B5DFF" w:rsidRDefault="002C68EF" w:rsidP="002C68EF">
      <w:pPr>
        <w:suppressAutoHyphens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1EEAD1C" w14:textId="77777777" w:rsidR="002C68EF" w:rsidRDefault="002C68EF" w:rsidP="002C68EF">
      <w:pPr>
        <w:suppressAutoHyphens/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14:paraId="2C73CF35" w14:textId="77777777" w:rsidR="002C68EF" w:rsidRDefault="002C68EF" w:rsidP="002C68EF">
      <w:pPr>
        <w:suppressAutoHyphens/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14:paraId="2B673064" w14:textId="77777777" w:rsidR="002C68EF" w:rsidRPr="009602CA" w:rsidRDefault="002C68EF" w:rsidP="00A440BE">
      <w:pPr>
        <w:rPr>
          <w:rFonts w:ascii="Arial Narrow" w:eastAsia="Calibri" w:hAnsi="Arial Narrow" w:cs="Times New Roman"/>
          <w:i/>
        </w:rPr>
      </w:pPr>
    </w:p>
    <w:p w14:paraId="01798A91" w14:textId="375CF0B7" w:rsidR="00E861E2" w:rsidRDefault="00E861E2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41C971A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C018DDB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5D0A0F6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50514E0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886C5D5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74F2843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02418C7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78B50A6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4B5A312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0E2FDF4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CB09D45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F1164D1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2D0B452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3F24BE7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806F2A1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151F5B9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2A4FB62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ACC2676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81522F4" w14:textId="77777777" w:rsidR="008C7F95" w:rsidRDefault="008C7F9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38B5E59" w14:textId="14AF22D9" w:rsidR="00C15EB0" w:rsidRDefault="00C15EB0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BFDAF90" w14:textId="4E4514DB" w:rsidR="00C15EB0" w:rsidRDefault="00C15EB0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551C87C" w14:textId="103402E7" w:rsidR="00C15EB0" w:rsidRPr="00C15EB0" w:rsidRDefault="00C15EB0" w:rsidP="00C15EB0">
      <w:pPr>
        <w:keepNext/>
        <w:shd w:val="clear" w:color="auto" w:fill="BFBFBF"/>
        <w:spacing w:after="60" w:line="276" w:lineRule="auto"/>
        <w:ind w:left="36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 xml:space="preserve">15. </w:t>
      </w:r>
      <w:r w:rsidRPr="00C15EB0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HDD2 – Externí HDD 2 TB</w:t>
      </w:r>
    </w:p>
    <w:p w14:paraId="4D84F278" w14:textId="77777777" w:rsidR="00C15EB0" w:rsidRPr="005E7CFB" w:rsidRDefault="00C15EB0" w:rsidP="00C15EB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C15EB0" w:rsidRPr="005E7CFB" w14:paraId="1DE9153F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D2FE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C15EB0" w:rsidRPr="005E7CFB" w14:paraId="76B88413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C37E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HDD minimálně 2 TB</w:t>
            </w:r>
          </w:p>
        </w:tc>
      </w:tr>
      <w:tr w:rsidR="00C15EB0" w:rsidRPr="005E7CFB" w14:paraId="33C4545B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BBCC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C15EB0" w:rsidRPr="005E7CFB" w14:paraId="243DF64A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F955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C15EB0" w:rsidRPr="005E7CFB" w14:paraId="3CD04B9D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4880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C15EB0" w:rsidRPr="005E7CFB" w14:paraId="59052C41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9C48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C15EB0" w:rsidRPr="005E7CFB" w14:paraId="581D513E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98FF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C15EB0" w:rsidRPr="005E7CFB" w14:paraId="7E88EBDE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92DC" w14:textId="436CCC5C" w:rsidR="00C15EB0" w:rsidRPr="005E7CFB" w:rsidRDefault="00C15EB0" w:rsidP="00A8027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C15EB0" w:rsidRPr="005E7CFB" w14:paraId="1C2DBE4A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9DDB" w14:textId="77777777" w:rsidR="00C15EB0" w:rsidRPr="005E7CFB" w:rsidRDefault="00C15EB0" w:rsidP="00A8027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800E19E" w14:textId="77777777" w:rsidR="00C15EB0" w:rsidRDefault="00C15EB0" w:rsidP="00C15EB0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44DC3986" w14:textId="3D620AA0" w:rsidR="00C15EB0" w:rsidRPr="00C15EB0" w:rsidRDefault="00C15EB0" w:rsidP="00C15EB0">
      <w:pPr>
        <w:keepNext/>
        <w:shd w:val="clear" w:color="auto" w:fill="BFBFBF"/>
        <w:spacing w:after="60" w:line="276" w:lineRule="auto"/>
        <w:ind w:left="36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16. </w:t>
      </w:r>
      <w:r w:rsidRPr="00C15EB0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SSD2 – Externí SSD 1 TB</w:t>
      </w:r>
    </w:p>
    <w:p w14:paraId="4F979C53" w14:textId="77777777" w:rsidR="00C15EB0" w:rsidRPr="005E7CFB" w:rsidRDefault="00C15EB0" w:rsidP="00C15EB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C15EB0" w:rsidRPr="005E7CFB" w14:paraId="06706BCD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0368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C15EB0" w:rsidRPr="005E7CFB" w14:paraId="4CBA8DDB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41BC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SSD minimálně 1 TB</w:t>
            </w:r>
          </w:p>
        </w:tc>
      </w:tr>
      <w:tr w:rsidR="00C15EB0" w:rsidRPr="005E7CFB" w14:paraId="6ECF0167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C1E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Rychlost čtení a zápisu min. 400 MB/s</w:t>
            </w:r>
          </w:p>
        </w:tc>
      </w:tr>
      <w:tr w:rsidR="00C15EB0" w:rsidRPr="005E7CFB" w14:paraId="3FC7A67A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C9B3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C15EB0" w:rsidRPr="005E7CFB" w14:paraId="68C33ACC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76FA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C15EB0" w:rsidRPr="005E7CFB" w14:paraId="162CF6DB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861E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C15EB0" w:rsidRPr="005E7CFB" w14:paraId="62DBAF72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EDC0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C15EB0" w:rsidRPr="005E7CFB" w14:paraId="49BA7FC5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9A4F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C15EB0" w:rsidRPr="005E7CFB" w14:paraId="1AB41FF6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95D1" w14:textId="7646E7EC" w:rsidR="00C15EB0" w:rsidRPr="005E7CFB" w:rsidRDefault="00C15EB0" w:rsidP="00A8027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C15EB0" w:rsidRPr="005E7CFB" w14:paraId="6BD22C25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DA37" w14:textId="77777777" w:rsidR="00C15EB0" w:rsidRPr="005E7CFB" w:rsidRDefault="00C15EB0" w:rsidP="00A8027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EE764C7" w14:textId="77777777" w:rsidR="00C15EB0" w:rsidRDefault="00C15EB0" w:rsidP="00C15EB0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6E120706" w14:textId="0A954B42" w:rsidR="00C15EB0" w:rsidRPr="00C15EB0" w:rsidRDefault="00C15EB0" w:rsidP="00C15EB0">
      <w:pPr>
        <w:keepNext/>
        <w:shd w:val="clear" w:color="auto" w:fill="BFBFBF"/>
        <w:spacing w:after="60" w:line="276" w:lineRule="auto"/>
        <w:ind w:left="36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17. </w:t>
      </w:r>
      <w:r w:rsidRPr="00C15EB0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HDD3 – Externí HDD 4 TB</w:t>
      </w:r>
    </w:p>
    <w:p w14:paraId="44A45E20" w14:textId="77777777" w:rsidR="00C15EB0" w:rsidRPr="005E7CFB" w:rsidRDefault="00C15EB0" w:rsidP="00C15EB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C15EB0" w:rsidRPr="005E7CFB" w14:paraId="701A5EA8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CFA8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C15EB0" w:rsidRPr="005E7CFB" w14:paraId="40997819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5256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HDD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C15EB0" w:rsidRPr="005E7CFB" w14:paraId="71C2633A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1C2A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C15EB0" w:rsidRPr="005E7CFB" w14:paraId="5A7CC80B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9E75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C15EB0" w:rsidRPr="005E7CFB" w14:paraId="7A452A67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2A2A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C15EB0" w:rsidRPr="005E7CFB" w14:paraId="114BF6DB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A482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C15EB0" w:rsidRPr="005E7CFB" w14:paraId="70CB341A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EB0E" w14:textId="77777777" w:rsidR="00C15EB0" w:rsidRPr="005E7CFB" w:rsidRDefault="00C15EB0" w:rsidP="00A80271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C15EB0" w:rsidRPr="005E7CFB" w14:paraId="504E3879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B63E" w14:textId="12073175" w:rsidR="00C15EB0" w:rsidRPr="005E7CFB" w:rsidRDefault="00C15EB0" w:rsidP="00A8027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C15EB0" w:rsidRPr="005E7CFB" w14:paraId="2259B754" w14:textId="77777777" w:rsidTr="00A8027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4C87" w14:textId="77777777" w:rsidR="00C15EB0" w:rsidRPr="005E7CFB" w:rsidRDefault="00C15EB0" w:rsidP="00A80271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4B3E04FA" w14:textId="77777777" w:rsidR="00C15EB0" w:rsidRPr="005E7CFB" w:rsidRDefault="00C15EB0" w:rsidP="008C7F95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sectPr w:rsidR="00C15EB0" w:rsidRPr="005E7CFB" w:rsidSect="00CE50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12D184F"/>
    <w:multiLevelType w:val="hybridMultilevel"/>
    <w:tmpl w:val="9B5CB5A2"/>
    <w:lvl w:ilvl="0" w:tplc="AEA44D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746E"/>
    <w:multiLevelType w:val="hybridMultilevel"/>
    <w:tmpl w:val="070CA258"/>
    <w:lvl w:ilvl="0" w:tplc="8722A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2030">
    <w:abstractNumId w:val="13"/>
  </w:num>
  <w:num w:numId="2" w16cid:durableId="1137919215">
    <w:abstractNumId w:val="11"/>
  </w:num>
  <w:num w:numId="3" w16cid:durableId="66462091">
    <w:abstractNumId w:val="4"/>
  </w:num>
  <w:num w:numId="4" w16cid:durableId="1845970240">
    <w:abstractNumId w:val="25"/>
  </w:num>
  <w:num w:numId="5" w16cid:durableId="1276909529">
    <w:abstractNumId w:val="7"/>
  </w:num>
  <w:num w:numId="6" w16cid:durableId="871572378">
    <w:abstractNumId w:val="21"/>
  </w:num>
  <w:num w:numId="7" w16cid:durableId="964310812">
    <w:abstractNumId w:val="14"/>
  </w:num>
  <w:num w:numId="8" w16cid:durableId="1074425424">
    <w:abstractNumId w:val="22"/>
  </w:num>
  <w:num w:numId="9" w16cid:durableId="518356914">
    <w:abstractNumId w:val="24"/>
  </w:num>
  <w:num w:numId="10" w16cid:durableId="1532841538">
    <w:abstractNumId w:val="17"/>
  </w:num>
  <w:num w:numId="11" w16cid:durableId="1410931267">
    <w:abstractNumId w:val="3"/>
  </w:num>
  <w:num w:numId="12" w16cid:durableId="815612948">
    <w:abstractNumId w:val="23"/>
  </w:num>
  <w:num w:numId="13" w16cid:durableId="340208760">
    <w:abstractNumId w:val="6"/>
  </w:num>
  <w:num w:numId="14" w16cid:durableId="1438409773">
    <w:abstractNumId w:val="20"/>
  </w:num>
  <w:num w:numId="15" w16cid:durableId="1773042309">
    <w:abstractNumId w:val="0"/>
  </w:num>
  <w:num w:numId="16" w16cid:durableId="976564719">
    <w:abstractNumId w:val="15"/>
  </w:num>
  <w:num w:numId="17" w16cid:durableId="1083530231">
    <w:abstractNumId w:val="9"/>
  </w:num>
  <w:num w:numId="18" w16cid:durableId="398945530">
    <w:abstractNumId w:val="18"/>
  </w:num>
  <w:num w:numId="19" w16cid:durableId="862398249">
    <w:abstractNumId w:val="19"/>
  </w:num>
  <w:num w:numId="20" w16cid:durableId="1801458688">
    <w:abstractNumId w:val="12"/>
  </w:num>
  <w:num w:numId="21" w16cid:durableId="841237506">
    <w:abstractNumId w:val="2"/>
  </w:num>
  <w:num w:numId="22" w16cid:durableId="451022050">
    <w:abstractNumId w:val="8"/>
  </w:num>
  <w:num w:numId="23" w16cid:durableId="513425322">
    <w:abstractNumId w:val="1"/>
  </w:num>
  <w:num w:numId="24" w16cid:durableId="20481428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0756391">
    <w:abstractNumId w:val="5"/>
  </w:num>
  <w:num w:numId="26" w16cid:durableId="1805923068">
    <w:abstractNumId w:val="10"/>
  </w:num>
  <w:num w:numId="27" w16cid:durableId="933977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47011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DCD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C7913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33CD0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0DC"/>
    <w:rsid w:val="002B1EAE"/>
    <w:rsid w:val="002B25D0"/>
    <w:rsid w:val="002B2949"/>
    <w:rsid w:val="002B2AEF"/>
    <w:rsid w:val="002B3592"/>
    <w:rsid w:val="002B4B29"/>
    <w:rsid w:val="002B7310"/>
    <w:rsid w:val="002C2613"/>
    <w:rsid w:val="002C2AC7"/>
    <w:rsid w:val="002C50C4"/>
    <w:rsid w:val="002C63D6"/>
    <w:rsid w:val="002C68EF"/>
    <w:rsid w:val="002C7E25"/>
    <w:rsid w:val="002D1AA5"/>
    <w:rsid w:val="002D2E8E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55D6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A7DA8"/>
    <w:rsid w:val="003B184D"/>
    <w:rsid w:val="003B19C1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32F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6A6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649F5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0A5B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0360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66ED9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53F5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48F5"/>
    <w:rsid w:val="0082563F"/>
    <w:rsid w:val="00826EF8"/>
    <w:rsid w:val="00831AEB"/>
    <w:rsid w:val="008331B7"/>
    <w:rsid w:val="00833562"/>
    <w:rsid w:val="00834037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5CC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C7F95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177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2BB6"/>
    <w:rsid w:val="009A3858"/>
    <w:rsid w:val="009A3E4B"/>
    <w:rsid w:val="009A44B6"/>
    <w:rsid w:val="009A7C36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D74CC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DDE"/>
    <w:rsid w:val="00A424B1"/>
    <w:rsid w:val="00A43ADA"/>
    <w:rsid w:val="00A440BE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C70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64E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6510"/>
    <w:rsid w:val="00B67D08"/>
    <w:rsid w:val="00B721E4"/>
    <w:rsid w:val="00B726A5"/>
    <w:rsid w:val="00B726A9"/>
    <w:rsid w:val="00B7327B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123A8"/>
    <w:rsid w:val="00C12C88"/>
    <w:rsid w:val="00C13D4F"/>
    <w:rsid w:val="00C15EB0"/>
    <w:rsid w:val="00C16DB9"/>
    <w:rsid w:val="00C2001D"/>
    <w:rsid w:val="00C205B5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3950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1E96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4CEB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1664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2F9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6794E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861E2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26" Type="http://schemas.openxmlformats.org/officeDocument/2006/relationships/hyperlink" Target="https://tcocertified.com/product-finder/" TargetMode="External"/><Relationship Id="rId39" Type="http://schemas.openxmlformats.org/officeDocument/2006/relationships/hyperlink" Target="https://www.energystar.gov/productfinder/" TargetMode="External"/><Relationship Id="rId21" Type="http://schemas.openxmlformats.org/officeDocument/2006/relationships/hyperlink" Target="https://www.energystar.gov/productfinder/" TargetMode="External"/><Relationship Id="rId34" Type="http://schemas.openxmlformats.org/officeDocument/2006/relationships/hyperlink" Target="https://www.energystar.gov/productfinder/" TargetMode="External"/><Relationship Id="rId42" Type="http://schemas.openxmlformats.org/officeDocument/2006/relationships/hyperlink" Target="https://tcocertified.com/product-finder/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epeat.net/" TargetMode="External"/><Relationship Id="rId29" Type="http://schemas.openxmlformats.org/officeDocument/2006/relationships/hyperlink" Target="https://tcocertified.com/product-finder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epeat.net/" TargetMode="External"/><Relationship Id="rId32" Type="http://schemas.openxmlformats.org/officeDocument/2006/relationships/hyperlink" Target="https://tcocertified.com/product-finder/" TargetMode="External"/><Relationship Id="rId37" Type="http://schemas.openxmlformats.org/officeDocument/2006/relationships/hyperlink" Target="https://tcocertified.com/product-finder/" TargetMode="External"/><Relationship Id="rId40" Type="http://schemas.openxmlformats.org/officeDocument/2006/relationships/hyperlink" Target="http://www.cpubenchmark.net/" TargetMode="External"/><Relationship Id="rId45" Type="http://schemas.openxmlformats.org/officeDocument/2006/relationships/hyperlink" Target="https://nanoporetech.com/document/requirements/minion-mk1d-it-req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s://tcocertified.com/product-finder/" TargetMode="External"/><Relationship Id="rId28" Type="http://schemas.openxmlformats.org/officeDocument/2006/relationships/hyperlink" Target="https://www.energystar.gov/productfinder/" TargetMode="External"/><Relationship Id="rId36" Type="http://schemas.openxmlformats.org/officeDocument/2006/relationships/hyperlink" Target="https://www.videocardbenchmark.net/" TargetMode="External"/><Relationship Id="rId10" Type="http://schemas.openxmlformats.org/officeDocument/2006/relationships/hyperlink" Target="http://www.cpubenchmark.net/" TargetMode="External"/><Relationship Id="rId19" Type="http://schemas.openxmlformats.org/officeDocument/2006/relationships/hyperlink" Target="https://tcocertified.com/product-finder/" TargetMode="External"/><Relationship Id="rId31" Type="http://schemas.openxmlformats.org/officeDocument/2006/relationships/hyperlink" Target="https://www.energystar.gov/productfinder/" TargetMode="External"/><Relationship Id="rId44" Type="http://schemas.openxmlformats.org/officeDocument/2006/relationships/hyperlink" Target="https://www.energystar.gov/productfinde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://www.cpubenchmark.net/" TargetMode="External"/><Relationship Id="rId27" Type="http://schemas.openxmlformats.org/officeDocument/2006/relationships/hyperlink" Target="https://epeat.net/" TargetMode="External"/><Relationship Id="rId30" Type="http://schemas.openxmlformats.org/officeDocument/2006/relationships/hyperlink" Target="https://epeat.net/" TargetMode="External"/><Relationship Id="rId35" Type="http://schemas.openxmlformats.org/officeDocument/2006/relationships/hyperlink" Target="http://www.cpubenchmark.net/" TargetMode="External"/><Relationship Id="rId43" Type="http://schemas.openxmlformats.org/officeDocument/2006/relationships/hyperlink" Target="https://epeat.net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www.energystar.gov/productfinder/" TargetMode="External"/><Relationship Id="rId33" Type="http://schemas.openxmlformats.org/officeDocument/2006/relationships/hyperlink" Target="https://epeat.net/" TargetMode="External"/><Relationship Id="rId38" Type="http://schemas.openxmlformats.org/officeDocument/2006/relationships/hyperlink" Target="https://epeat.net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peat.net/" TargetMode="External"/><Relationship Id="rId41" Type="http://schemas.openxmlformats.org/officeDocument/2006/relationships/hyperlink" Target="https://www.videocard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050574-B743-4A17-91A5-82D0795D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3642</Words>
  <Characters>21493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4</cp:revision>
  <dcterms:created xsi:type="dcterms:W3CDTF">2025-09-05T08:21:00Z</dcterms:created>
  <dcterms:modified xsi:type="dcterms:W3CDTF">2025-09-05T08:25:00Z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