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1B4A2" w14:textId="3235BAC6" w:rsidR="00812B8B" w:rsidRPr="00812B8B" w:rsidRDefault="00812B8B" w:rsidP="00812B8B">
      <w:r w:rsidRPr="00812B8B">
        <w:rPr>
          <w:b/>
          <w:bCs/>
        </w:rPr>
        <w:t>Příloha č. 1 – Technická specifikace předmětu plnění</w:t>
      </w:r>
      <w:bookmarkStart w:id="0" w:name="_GoBack"/>
      <w:bookmarkEnd w:id="0"/>
    </w:p>
    <w:p w14:paraId="76CB8C2F" w14:textId="41970FEF" w:rsidR="00812B8B" w:rsidRDefault="00812B8B" w:rsidP="00812B8B">
      <w:pPr>
        <w:rPr>
          <w:b/>
          <w:bCs/>
        </w:rPr>
      </w:pPr>
      <w:r w:rsidRPr="00812B8B">
        <w:rPr>
          <w:b/>
          <w:bCs/>
        </w:rPr>
        <w:t xml:space="preserve">Položka: </w:t>
      </w:r>
      <w:r w:rsidR="009C60FA">
        <w:rPr>
          <w:b/>
          <w:bCs/>
        </w:rPr>
        <w:t>M</w:t>
      </w:r>
      <w:r w:rsidR="00441E70">
        <w:rPr>
          <w:b/>
          <w:bCs/>
        </w:rPr>
        <w:t>yčka</w:t>
      </w:r>
      <w:r w:rsidR="009C60FA">
        <w:rPr>
          <w:b/>
          <w:bCs/>
        </w:rPr>
        <w:t xml:space="preserve"> </w:t>
      </w:r>
      <w:r w:rsidR="009C60FA" w:rsidRPr="009C60FA">
        <w:rPr>
          <w:b/>
          <w:bCs/>
        </w:rPr>
        <w:t>lab</w:t>
      </w:r>
      <w:r w:rsidR="009C60FA">
        <w:rPr>
          <w:b/>
          <w:bCs/>
        </w:rPr>
        <w:t>o</w:t>
      </w:r>
      <w:r w:rsidR="00027974">
        <w:rPr>
          <w:b/>
          <w:bCs/>
        </w:rPr>
        <w:t>ratorní na</w:t>
      </w:r>
      <w:r w:rsidR="009C60FA" w:rsidRPr="009C60FA">
        <w:rPr>
          <w:b/>
          <w:bCs/>
        </w:rPr>
        <w:t xml:space="preserve"> nádobí velká</w:t>
      </w:r>
      <w:r w:rsidR="00370C6F">
        <w:rPr>
          <w:b/>
          <w:bCs/>
        </w:rPr>
        <w:t xml:space="preserve"> – 1 ks</w:t>
      </w:r>
    </w:p>
    <w:tbl>
      <w:tblPr>
        <w:tblW w:w="500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7F4361" w:rsidRPr="00451D1C" w14:paraId="76F95BF0" w14:textId="77777777" w:rsidTr="00771ADB">
        <w:trPr>
          <w:trHeight w:hRule="exact" w:val="68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45704" w14:textId="77777777" w:rsidR="007F4361" w:rsidRPr="00BE6715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B1389" w14:textId="77777777" w:rsidR="007F4361" w:rsidRPr="00BE6715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BE6715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Konkrétní specifikace nabízeného zboží</w:t>
            </w:r>
            <w:r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 xml:space="preserve"> doplněná dodavatelem </w:t>
            </w:r>
          </w:p>
        </w:tc>
      </w:tr>
      <w:tr w:rsidR="007F4361" w:rsidRPr="00451D1C" w14:paraId="65425AF5" w14:textId="77777777" w:rsidTr="007F4361">
        <w:trPr>
          <w:trHeight w:val="28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F8FA" w14:textId="77777777" w:rsidR="007F4361" w:rsidRPr="00BE6715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BE6715">
              <w:rPr>
                <w:rFonts w:eastAsia="Times New Roman" w:cstheme="minorHAnsi"/>
                <w:color w:val="000000"/>
                <w:szCs w:val="20"/>
                <w:lang w:eastAsia="cs-CZ"/>
              </w:rPr>
              <w:t>Model – typové/výrobní označení</w:t>
            </w:r>
            <w:r>
              <w:rPr>
                <w:rFonts w:eastAsia="Times New Roman" w:cstheme="minorHAnsi"/>
                <w:color w:val="000000"/>
                <w:szCs w:val="20"/>
                <w:lang w:eastAsia="cs-CZ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5847327" w14:textId="77777777" w:rsidR="007F4361" w:rsidRPr="007F4361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Cs w:val="20"/>
                <w:highlight w:val="yellow"/>
                <w:lang w:eastAsia="cs-CZ"/>
              </w:rPr>
            </w:pPr>
            <w:r w:rsidRPr="007F4361">
              <w:rPr>
                <w:rFonts w:eastAsia="Times New Roman" w:cstheme="minorHAnsi"/>
                <w:color w:val="000000"/>
                <w:szCs w:val="20"/>
                <w:highlight w:val="yellow"/>
                <w:lang w:eastAsia="cs-CZ"/>
              </w:rPr>
              <w:t> </w:t>
            </w:r>
          </w:p>
        </w:tc>
      </w:tr>
      <w:tr w:rsidR="007F4361" w:rsidRPr="00451D1C" w14:paraId="691F8754" w14:textId="77777777" w:rsidTr="007F4361">
        <w:trPr>
          <w:trHeight w:val="332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6742" w14:textId="77777777" w:rsidR="007F4361" w:rsidRPr="00BE6715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BE6715">
              <w:rPr>
                <w:rFonts w:eastAsia="Times New Roman" w:cstheme="minorHAnsi"/>
                <w:color w:val="000000"/>
                <w:szCs w:val="20"/>
                <w:lang w:eastAsia="cs-CZ"/>
              </w:rPr>
              <w:t>Výrobce: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08E2B4B" w14:textId="77777777" w:rsidR="007F4361" w:rsidRPr="007F4361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Cs w:val="20"/>
                <w:highlight w:val="yellow"/>
                <w:lang w:eastAsia="cs-CZ"/>
              </w:rPr>
            </w:pPr>
          </w:p>
        </w:tc>
      </w:tr>
    </w:tbl>
    <w:p w14:paraId="5B4B1C2A" w14:textId="77777777" w:rsidR="007F4361" w:rsidRPr="00812B8B" w:rsidRDefault="007F4361" w:rsidP="00812B8B"/>
    <w:p w14:paraId="79CDD60A" w14:textId="77777777" w:rsidR="00812B8B" w:rsidRPr="00812B8B" w:rsidRDefault="00812B8B" w:rsidP="007F4361">
      <w:pPr>
        <w:pStyle w:val="Odstavecseseznamem"/>
        <w:numPr>
          <w:ilvl w:val="0"/>
          <w:numId w:val="5"/>
        </w:numPr>
        <w:jc w:val="both"/>
      </w:pPr>
      <w:r w:rsidRPr="00812B8B">
        <w:t>Rozměry myčky maximálně: šířka 1350 mm x hloubka 800 mm x výška 2250 mm (z důvodu omezeného prostoru v laboratoři)</w:t>
      </w:r>
    </w:p>
    <w:p w14:paraId="59F74BB6" w14:textId="0AF720BB" w:rsidR="00812B8B" w:rsidRDefault="004C1C3E" w:rsidP="007F4361">
      <w:pPr>
        <w:pStyle w:val="Odstavecseseznamem"/>
        <w:numPr>
          <w:ilvl w:val="0"/>
          <w:numId w:val="5"/>
        </w:numPr>
        <w:jc w:val="both"/>
      </w:pPr>
      <w:r>
        <w:t>Průměrná s</w:t>
      </w:r>
      <w:r w:rsidR="00812B8B" w:rsidRPr="00812B8B">
        <w:t xml:space="preserve">potřeba vody na jeden cyklus </w:t>
      </w:r>
      <w:r w:rsidR="00D64A63">
        <w:t>min. 10 litrů, max.</w:t>
      </w:r>
      <w:r w:rsidR="00812B8B" w:rsidRPr="00812B8B">
        <w:t xml:space="preserve"> 1</w:t>
      </w:r>
      <w:r w:rsidR="00D64A63">
        <w:t>4</w:t>
      </w:r>
      <w:r w:rsidR="00812B8B" w:rsidRPr="00812B8B">
        <w:t xml:space="preserve"> litrů</w:t>
      </w:r>
    </w:p>
    <w:p w14:paraId="24C3029B" w14:textId="0859257B" w:rsidR="00CE321F" w:rsidRDefault="00CE321F" w:rsidP="007F4361">
      <w:pPr>
        <w:pStyle w:val="Odstavecseseznamem"/>
        <w:numPr>
          <w:ilvl w:val="0"/>
          <w:numId w:val="5"/>
        </w:numPr>
        <w:jc w:val="both"/>
      </w:pPr>
      <w:r>
        <w:t>USB port</w:t>
      </w:r>
    </w:p>
    <w:p w14:paraId="7F09C448" w14:textId="25057453" w:rsidR="00686B57" w:rsidRPr="00812B8B" w:rsidRDefault="00686B57" w:rsidP="007F4361">
      <w:pPr>
        <w:pStyle w:val="Odstavecseseznamem"/>
        <w:numPr>
          <w:ilvl w:val="0"/>
          <w:numId w:val="5"/>
        </w:numPr>
        <w:jc w:val="both"/>
      </w:pPr>
      <w:r>
        <w:t>Minimálně 4 přednastavené programy</w:t>
      </w:r>
    </w:p>
    <w:p w14:paraId="6165823A" w14:textId="77777777" w:rsidR="008036C7" w:rsidRPr="008036C7" w:rsidRDefault="00812B8B" w:rsidP="007F4361">
      <w:pPr>
        <w:pStyle w:val="Odstavecseseznamem"/>
        <w:numPr>
          <w:ilvl w:val="0"/>
          <w:numId w:val="5"/>
        </w:numPr>
        <w:spacing w:line="276" w:lineRule="auto"/>
        <w:jc w:val="both"/>
        <w:rPr>
          <w:b/>
        </w:rPr>
      </w:pPr>
      <w:r w:rsidRPr="00812B8B">
        <w:t xml:space="preserve">Příkon maximálně </w:t>
      </w:r>
      <w:r w:rsidR="00B34BA8">
        <w:t>10</w:t>
      </w:r>
      <w:r w:rsidRPr="00812B8B">
        <w:t xml:space="preserve"> kW</w:t>
      </w:r>
    </w:p>
    <w:p w14:paraId="5C38F78C" w14:textId="49A30319" w:rsidR="00053618" w:rsidRPr="00053618" w:rsidRDefault="008036C7" w:rsidP="007F4361">
      <w:pPr>
        <w:pStyle w:val="Odstavecseseznamem"/>
        <w:numPr>
          <w:ilvl w:val="0"/>
          <w:numId w:val="5"/>
        </w:numPr>
        <w:spacing w:line="276" w:lineRule="auto"/>
        <w:jc w:val="both"/>
        <w:rPr>
          <w:rStyle w:val="Siln"/>
          <w:bCs w:val="0"/>
        </w:rPr>
      </w:pPr>
      <w:r w:rsidRPr="008036C7">
        <w:t>Možnost volby a přizpůsobení mycích programů pro různé typy</w:t>
      </w:r>
      <w:r w:rsidR="007F4361">
        <w:t xml:space="preserve"> </w:t>
      </w:r>
      <w:r w:rsidRPr="008036C7">
        <w:t xml:space="preserve">běžného laboratorního skla (kádinky, baňky, odměrné válce, zkumavky) a speciálního skla jako je borosilikátové sklo (např. </w:t>
      </w:r>
      <w:proofErr w:type="spellStart"/>
      <w:r w:rsidRPr="008036C7">
        <w:t>Duran</w:t>
      </w:r>
      <w:proofErr w:type="spellEnd"/>
      <w:r w:rsidRPr="008036C7">
        <w:t xml:space="preserve">, Pyrex) odolné vůči teplotám </w:t>
      </w:r>
      <w:r w:rsidR="007F4361">
        <w:br/>
      </w:r>
      <w:r w:rsidRPr="008036C7">
        <w:t>a detergentům, dále program</w:t>
      </w:r>
      <w:r>
        <w:t>(y)</w:t>
      </w:r>
      <w:r w:rsidRPr="008036C7">
        <w:t xml:space="preserve"> s nižší teplotou pro p</w:t>
      </w:r>
      <w:r w:rsidRPr="008036C7">
        <w:rPr>
          <w:rStyle w:val="Siln"/>
          <w:rFonts w:eastAsiaTheme="majorEastAsia"/>
          <w:b w:val="0"/>
        </w:rPr>
        <w:t xml:space="preserve">lasty odolné vůči teplu </w:t>
      </w:r>
      <w:r w:rsidR="007F4361">
        <w:rPr>
          <w:rStyle w:val="Siln"/>
          <w:rFonts w:eastAsiaTheme="majorEastAsia"/>
          <w:b w:val="0"/>
        </w:rPr>
        <w:br/>
      </w:r>
      <w:r w:rsidRPr="008036C7">
        <w:rPr>
          <w:rStyle w:val="Siln"/>
          <w:rFonts w:eastAsiaTheme="majorEastAsia"/>
          <w:b w:val="0"/>
        </w:rPr>
        <w:t>a chemikáliím</w:t>
      </w:r>
    </w:p>
    <w:p w14:paraId="106CDA8C" w14:textId="681AD430" w:rsidR="008036C7" w:rsidRPr="00060ED7" w:rsidRDefault="00053618" w:rsidP="007F4361">
      <w:pPr>
        <w:pStyle w:val="Odstavecseseznamem"/>
        <w:numPr>
          <w:ilvl w:val="0"/>
          <w:numId w:val="5"/>
        </w:numPr>
        <w:spacing w:line="276" w:lineRule="auto"/>
        <w:jc w:val="both"/>
        <w:rPr>
          <w:rStyle w:val="Siln"/>
          <w:bCs w:val="0"/>
        </w:rPr>
      </w:pPr>
      <w:r>
        <w:t>Maximální mycí teplota: 93°C</w:t>
      </w:r>
      <w:r w:rsidR="008036C7" w:rsidRPr="008036C7">
        <w:rPr>
          <w:rStyle w:val="Siln"/>
          <w:rFonts w:eastAsiaTheme="majorEastAsia"/>
          <w:b w:val="0"/>
        </w:rPr>
        <w:t xml:space="preserve">  </w:t>
      </w:r>
    </w:p>
    <w:p w14:paraId="28CC1757" w14:textId="056F02C5" w:rsidR="00060ED7" w:rsidRPr="008036C7" w:rsidRDefault="00060ED7" w:rsidP="007F4361">
      <w:pPr>
        <w:pStyle w:val="Odstavecseseznamem"/>
        <w:numPr>
          <w:ilvl w:val="0"/>
          <w:numId w:val="5"/>
        </w:numPr>
        <w:spacing w:line="276" w:lineRule="auto"/>
        <w:jc w:val="both"/>
        <w:rPr>
          <w:b/>
        </w:rPr>
      </w:pPr>
      <w:r>
        <w:rPr>
          <w:rStyle w:val="Siln"/>
          <w:rFonts w:eastAsiaTheme="majorEastAsia"/>
          <w:b w:val="0"/>
        </w:rPr>
        <w:t>Funkce sušení proudícím vzduchem</w:t>
      </w:r>
    </w:p>
    <w:p w14:paraId="0E2240E7" w14:textId="0ECB5194" w:rsidR="00812B8B" w:rsidRPr="00812B8B" w:rsidRDefault="00812B8B" w:rsidP="007F4361">
      <w:pPr>
        <w:pStyle w:val="Odstavecseseznamem"/>
        <w:numPr>
          <w:ilvl w:val="0"/>
          <w:numId w:val="5"/>
        </w:numPr>
        <w:jc w:val="both"/>
      </w:pPr>
      <w:r>
        <w:t>Ovládání pomocí dotykového displeje</w:t>
      </w:r>
    </w:p>
    <w:p w14:paraId="5320A4CD" w14:textId="77777777" w:rsidR="00812B8B" w:rsidRPr="00812B8B" w:rsidRDefault="00812B8B" w:rsidP="007F4361">
      <w:pPr>
        <w:pStyle w:val="Odstavecseseznamem"/>
        <w:numPr>
          <w:ilvl w:val="0"/>
          <w:numId w:val="5"/>
        </w:numPr>
        <w:jc w:val="both"/>
      </w:pPr>
      <w:r w:rsidRPr="00812B8B">
        <w:t>Konstrukce z vysoce kvalitních materiálů odolných proti korozi a vhodných pro použití agresivních laboratorních detergentů</w:t>
      </w:r>
    </w:p>
    <w:p w14:paraId="265F1FDF" w14:textId="77777777" w:rsidR="00812B8B" w:rsidRPr="00812B8B" w:rsidRDefault="00812B8B" w:rsidP="007F4361">
      <w:pPr>
        <w:pStyle w:val="Odstavecseseznamem"/>
        <w:numPr>
          <w:ilvl w:val="0"/>
          <w:numId w:val="5"/>
        </w:numPr>
        <w:jc w:val="both"/>
      </w:pPr>
      <w:r w:rsidRPr="00812B8B">
        <w:t>Vnitřní prostor z nerezové oceli pro snadné čištění a dlouhou životnost</w:t>
      </w:r>
    </w:p>
    <w:p w14:paraId="2A5667DC" w14:textId="77777777" w:rsidR="00812B8B" w:rsidRPr="00812B8B" w:rsidRDefault="00812B8B" w:rsidP="007F4361">
      <w:pPr>
        <w:pStyle w:val="Odstavecseseznamem"/>
        <w:numPr>
          <w:ilvl w:val="0"/>
          <w:numId w:val="5"/>
        </w:numPr>
        <w:jc w:val="both"/>
      </w:pPr>
      <w:r w:rsidRPr="00812B8B">
        <w:t>Automatické dávkování detergentu</w:t>
      </w:r>
    </w:p>
    <w:p w14:paraId="42C03B65" w14:textId="63B3628A" w:rsidR="00812B8B" w:rsidRDefault="00812B8B" w:rsidP="007F4361">
      <w:pPr>
        <w:pStyle w:val="Odstavecseseznamem"/>
        <w:numPr>
          <w:ilvl w:val="0"/>
          <w:numId w:val="5"/>
        </w:numPr>
        <w:jc w:val="both"/>
      </w:pPr>
      <w:r w:rsidRPr="00812B8B">
        <w:t>Tři přívody vody: studená voda a teplá voda pro mytí, a demineralizovaná voda určená pro finální oplach</w:t>
      </w:r>
    </w:p>
    <w:p w14:paraId="244489BA" w14:textId="2BC65E6C" w:rsidR="00812B8B" w:rsidRPr="00812B8B" w:rsidRDefault="00812B8B" w:rsidP="007F4361">
      <w:pPr>
        <w:pStyle w:val="Odstavecseseznamem"/>
        <w:numPr>
          <w:ilvl w:val="0"/>
          <w:numId w:val="5"/>
        </w:numPr>
        <w:jc w:val="both"/>
      </w:pPr>
      <w:r>
        <w:t>Hmotnost maximálně 90 kg</w:t>
      </w:r>
    </w:p>
    <w:p w14:paraId="74646C46" w14:textId="77777777" w:rsidR="00812B8B" w:rsidRPr="00812B8B" w:rsidRDefault="00812B8B" w:rsidP="00812B8B">
      <w:r w:rsidRPr="00812B8B">
        <w:rPr>
          <w:b/>
          <w:bCs/>
        </w:rPr>
        <w:t>Požadované příslušenství, které je součástí dodávky myčky:</w:t>
      </w:r>
    </w:p>
    <w:p w14:paraId="4B9AB31D" w14:textId="3BF97CF5" w:rsidR="00812B8B" w:rsidRPr="00812B8B" w:rsidRDefault="00812B8B" w:rsidP="007F4361">
      <w:pPr>
        <w:pStyle w:val="Odstavecseseznamem"/>
        <w:numPr>
          <w:ilvl w:val="0"/>
          <w:numId w:val="6"/>
        </w:numPr>
        <w:jc w:val="both"/>
      </w:pPr>
      <w:r w:rsidRPr="00812B8B">
        <w:t>Speciální koše pro laboratorní sklo různých velikostí (</w:t>
      </w:r>
      <w:r w:rsidR="0036021D">
        <w:t xml:space="preserve">košík na zkumavky, košík na </w:t>
      </w:r>
      <w:proofErr w:type="spellStart"/>
      <w:r w:rsidR="0036021D">
        <w:t>Petriho</w:t>
      </w:r>
      <w:proofErr w:type="spellEnd"/>
      <w:r w:rsidR="0036021D">
        <w:t xml:space="preserve"> misky, košík na pipety, </w:t>
      </w:r>
      <w:r w:rsidR="00FA59FF">
        <w:t>d</w:t>
      </w:r>
      <w:r w:rsidR="00E77B40">
        <w:t>ržák lahví o vnějším průměru hrdla 45</w:t>
      </w:r>
      <w:r w:rsidR="00FA59FF">
        <w:t xml:space="preserve"> </w:t>
      </w:r>
      <w:r w:rsidR="00E77B40">
        <w:t>mm</w:t>
      </w:r>
      <w:r w:rsidR="00FD1EBE">
        <w:t>)</w:t>
      </w:r>
    </w:p>
    <w:p w14:paraId="2C11196C" w14:textId="77777777" w:rsidR="00CA4FD4" w:rsidRPr="00201AA2" w:rsidRDefault="00CA4FD4" w:rsidP="00CA4FD4">
      <w:pPr>
        <w:spacing w:after="0"/>
        <w:rPr>
          <w:b/>
          <w:bCs/>
        </w:rPr>
      </w:pPr>
      <w:r w:rsidRPr="00201AA2">
        <w:rPr>
          <w:b/>
          <w:bCs/>
        </w:rPr>
        <w:t>Požadavky na dopravu a instalaci přístroje:</w:t>
      </w:r>
    </w:p>
    <w:p w14:paraId="24520AE3" w14:textId="77777777" w:rsidR="00CA4FD4" w:rsidRPr="00201AA2" w:rsidRDefault="00CA4FD4" w:rsidP="007F4361">
      <w:pPr>
        <w:spacing w:after="0"/>
        <w:jc w:val="both"/>
      </w:pPr>
      <w:r w:rsidRPr="00201AA2">
        <w:t>Dodavatel je povinen zajistit dopravu přístroje až na místo určení ve vnitřních prostorách zadavatele.</w:t>
      </w:r>
    </w:p>
    <w:p w14:paraId="7A7863FA" w14:textId="77777777" w:rsidR="00CA4FD4" w:rsidRPr="00201AA2" w:rsidRDefault="00CA4FD4" w:rsidP="00CA4FD4">
      <w:pPr>
        <w:spacing w:after="0"/>
      </w:pPr>
    </w:p>
    <w:p w14:paraId="77A072E4" w14:textId="77777777" w:rsidR="00CA4FD4" w:rsidRPr="00201AA2" w:rsidRDefault="00CA4FD4" w:rsidP="007F4361">
      <w:pPr>
        <w:spacing w:after="0"/>
        <w:jc w:val="both"/>
      </w:pPr>
      <w:r w:rsidRPr="00201AA2">
        <w:t>Doprava bude probíhat buď pomocí nákladního výtahu, nebo ručním výnosem po schodišti, dle konstrukčních a rozměrových možností. Parametry tras:</w:t>
      </w:r>
    </w:p>
    <w:p w14:paraId="61648572" w14:textId="77777777" w:rsidR="00CA4FD4" w:rsidRPr="007F4361" w:rsidRDefault="00CA4FD4" w:rsidP="007F4361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 w:rsidRPr="007F4361">
        <w:lastRenderedPageBreak/>
        <w:t>Výtah: rozměry kabiny jsou 1400 × 1600 × 2100 mm (š × h × v), čistý průchod dveřmi výtahu 900 × 2000 mm (š × v)</w:t>
      </w:r>
    </w:p>
    <w:p w14:paraId="6860408D" w14:textId="77777777" w:rsidR="00CA4FD4" w:rsidRPr="007F4361" w:rsidRDefault="00CA4FD4" w:rsidP="007F4361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 w:rsidRPr="007F4361">
        <w:t>Schodiště: šířka schodišťového ramene činí 1500 mm</w:t>
      </w:r>
    </w:p>
    <w:p w14:paraId="307DFAE0" w14:textId="4F70A7E0" w:rsidR="00BE2AD0" w:rsidRPr="007F4361" w:rsidRDefault="00BE2AD0" w:rsidP="007F4361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 w:rsidRPr="007F4361">
        <w:t xml:space="preserve">Patro: </w:t>
      </w:r>
      <w:r w:rsidR="00E00C06" w:rsidRPr="007F4361">
        <w:t>2</w:t>
      </w:r>
      <w:r w:rsidRPr="007F4361">
        <w:t>.NP</w:t>
      </w:r>
    </w:p>
    <w:p w14:paraId="4F994EC4" w14:textId="25E970FD" w:rsidR="00CA4FD4" w:rsidRPr="00570860" w:rsidRDefault="00CA4FD4" w:rsidP="007F4361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 w:rsidRPr="007F4361">
        <w:t>Vstup do místnosti</w:t>
      </w:r>
      <w:r w:rsidRPr="00570860">
        <w:t xml:space="preserve"> instalace: šířka dveří do místa určení je 1</w:t>
      </w:r>
      <w:r w:rsidR="00B34BA8" w:rsidRPr="00570860">
        <w:t>2</w:t>
      </w:r>
      <w:r w:rsidRPr="00570860">
        <w:t>00 mm</w:t>
      </w:r>
    </w:p>
    <w:p w14:paraId="5B14542D" w14:textId="77777777" w:rsidR="007C421D" w:rsidRDefault="007C421D" w:rsidP="007F4361">
      <w:pPr>
        <w:pStyle w:val="Odstavecseseznamem"/>
        <w:spacing w:after="0" w:line="259" w:lineRule="auto"/>
        <w:jc w:val="both"/>
        <w:rPr>
          <w:b/>
          <w:bCs/>
        </w:rPr>
      </w:pPr>
    </w:p>
    <w:p w14:paraId="210585AF" w14:textId="77777777" w:rsidR="00CA4FD4" w:rsidRPr="00201AA2" w:rsidRDefault="00CA4FD4" w:rsidP="007F4361">
      <w:pPr>
        <w:spacing w:after="0"/>
        <w:jc w:val="both"/>
      </w:pPr>
      <w:r w:rsidRPr="00201AA2">
        <w:t>Pokud rozměry přístroje přesahují uvedené profily, musí dodavatel převzetí přístroje, dopravu a instalaci realizovat odpovídajícím způsobem na vlastní náklady, případně po předchozí dohodě s objednatelem zajistit demontáž/montáž přístroje nebo další opatření, která umožní jeho dopravu na místo určení.</w:t>
      </w:r>
    </w:p>
    <w:p w14:paraId="6BE6483D" w14:textId="77777777" w:rsidR="00CA4FD4" w:rsidRPr="00201AA2" w:rsidRDefault="00CA4FD4" w:rsidP="00CA4F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</w:p>
    <w:p w14:paraId="14173AAE" w14:textId="77777777" w:rsidR="00CA4FD4" w:rsidRDefault="00CA4FD4"/>
    <w:sectPr w:rsidR="00CA4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6776F" w16cex:dateUtc="2025-09-30T13:36:00Z"/>
  <w16cex:commentExtensible w16cex:durableId="2C867774" w16cex:dateUtc="2025-09-30T13:36:00Z"/>
  <w16cex:commentExtensible w16cex:durableId="2C8677B1" w16cex:dateUtc="2025-09-30T13:3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4E9"/>
    <w:multiLevelType w:val="multilevel"/>
    <w:tmpl w:val="3D9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8200D"/>
    <w:multiLevelType w:val="multilevel"/>
    <w:tmpl w:val="B936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82102"/>
    <w:multiLevelType w:val="multilevel"/>
    <w:tmpl w:val="E3A2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14A9D"/>
    <w:multiLevelType w:val="hybridMultilevel"/>
    <w:tmpl w:val="622224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C02AF6"/>
    <w:multiLevelType w:val="multilevel"/>
    <w:tmpl w:val="A544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B07E0"/>
    <w:multiLevelType w:val="hybridMultilevel"/>
    <w:tmpl w:val="C07E2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50E68"/>
    <w:multiLevelType w:val="multilevel"/>
    <w:tmpl w:val="AAAA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F20B6"/>
    <w:multiLevelType w:val="hybridMultilevel"/>
    <w:tmpl w:val="E312B8E2"/>
    <w:lvl w:ilvl="0" w:tplc="B144F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A4481"/>
    <w:multiLevelType w:val="multilevel"/>
    <w:tmpl w:val="9528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819C7"/>
    <w:multiLevelType w:val="hybridMultilevel"/>
    <w:tmpl w:val="EA86DE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wtDQ1MDE3NTE3MzdV0lEKTi0uzszPAykwrgUA6CJsJSwAAAA="/>
  </w:docVars>
  <w:rsids>
    <w:rsidRoot w:val="00812B8B"/>
    <w:rsid w:val="0001600E"/>
    <w:rsid w:val="00027974"/>
    <w:rsid w:val="00053618"/>
    <w:rsid w:val="00060ED7"/>
    <w:rsid w:val="000D2D37"/>
    <w:rsid w:val="002048B7"/>
    <w:rsid w:val="00217F3E"/>
    <w:rsid w:val="0029209C"/>
    <w:rsid w:val="002B1FE7"/>
    <w:rsid w:val="0036021D"/>
    <w:rsid w:val="00370C6F"/>
    <w:rsid w:val="003B0D00"/>
    <w:rsid w:val="00441E70"/>
    <w:rsid w:val="004A24E9"/>
    <w:rsid w:val="004C1C3E"/>
    <w:rsid w:val="004F0EA9"/>
    <w:rsid w:val="00520DA8"/>
    <w:rsid w:val="00570860"/>
    <w:rsid w:val="00686B57"/>
    <w:rsid w:val="006A0020"/>
    <w:rsid w:val="006B6C2F"/>
    <w:rsid w:val="00706B38"/>
    <w:rsid w:val="0072094C"/>
    <w:rsid w:val="00775FA0"/>
    <w:rsid w:val="00792AC4"/>
    <w:rsid w:val="007C421D"/>
    <w:rsid w:val="007E0B36"/>
    <w:rsid w:val="007F4361"/>
    <w:rsid w:val="008036C7"/>
    <w:rsid w:val="00812B8B"/>
    <w:rsid w:val="00835E7E"/>
    <w:rsid w:val="009150E9"/>
    <w:rsid w:val="009C60FA"/>
    <w:rsid w:val="00AD4AFC"/>
    <w:rsid w:val="00B34BA8"/>
    <w:rsid w:val="00BE1234"/>
    <w:rsid w:val="00BE2AD0"/>
    <w:rsid w:val="00BF7FBB"/>
    <w:rsid w:val="00CA4FD4"/>
    <w:rsid w:val="00CE321F"/>
    <w:rsid w:val="00D10D91"/>
    <w:rsid w:val="00D64A63"/>
    <w:rsid w:val="00DE62B3"/>
    <w:rsid w:val="00E00C06"/>
    <w:rsid w:val="00E77B40"/>
    <w:rsid w:val="00F65B67"/>
    <w:rsid w:val="00FA4E02"/>
    <w:rsid w:val="00FA59FF"/>
    <w:rsid w:val="00F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16DE2"/>
  <w15:chartTrackingRefBased/>
  <w15:docId w15:val="{F5AE83E6-8AE3-425A-8CDA-612BB4F0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2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2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2B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2B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2B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2B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2B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2B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2B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2B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2B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2B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2B8B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rsid w:val="00CA4F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A4FD4"/>
    <w:pPr>
      <w:spacing w:after="200" w:line="240" w:lineRule="auto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4FD4"/>
    <w:rPr>
      <w:rFonts w:eastAsia="Times New Roman" w:cs="Times New Roman"/>
      <w:kern w:val="0"/>
      <w:sz w:val="20"/>
      <w:szCs w:val="20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E7E"/>
    <w:pPr>
      <w:spacing w:after="160"/>
    </w:pPr>
    <w:rPr>
      <w:rFonts w:eastAsiaTheme="minorHAnsi" w:cstheme="minorBidi"/>
      <w:b/>
      <w:bCs/>
      <w:kern w:val="2"/>
      <w:lang w:val="cs-CZ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E7E"/>
    <w:rPr>
      <w:rFonts w:eastAsia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E7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D6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64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a3139b-fcb6-48b4-8b77-6193569d87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2359A39C48D3419BA5211F5773D38D" ma:contentTypeVersion="14" ma:contentTypeDescription="Vytvoří nový dokument" ma:contentTypeScope="" ma:versionID="14c54c9b285c73801bf220f0ca654807">
  <xsd:schema xmlns:xsd="http://www.w3.org/2001/XMLSchema" xmlns:xs="http://www.w3.org/2001/XMLSchema" xmlns:p="http://schemas.microsoft.com/office/2006/metadata/properties" xmlns:ns3="be1a04a6-b66e-47ee-84c0-8a7582544cae" xmlns:ns4="41a3139b-fcb6-48b4-8b77-6193569d8774" targetNamespace="http://schemas.microsoft.com/office/2006/metadata/properties" ma:root="true" ma:fieldsID="3dad7a4eee2053fb2982a8c9fdd822f2" ns3:_="" ns4:_="">
    <xsd:import namespace="be1a04a6-b66e-47ee-84c0-8a7582544cae"/>
    <xsd:import namespace="41a3139b-fcb6-48b4-8b77-6193569d87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a04a6-b66e-47ee-84c0-8a7582544c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3139b-fcb6-48b4-8b77-6193569d8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76BF4-7B1D-4BDB-B7C5-21031042C994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41a3139b-fcb6-48b4-8b77-6193569d8774"/>
    <ds:schemaRef ds:uri="be1a04a6-b66e-47ee-84c0-8a7582544ca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B9B6443-E023-43DF-89D0-A10D68945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a04a6-b66e-47ee-84c0-8a7582544cae"/>
    <ds:schemaRef ds:uri="41a3139b-fcb6-48b4-8b77-6193569d8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02934-ECA0-43F3-82A0-F6F1C013D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333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Garbová</dc:creator>
  <cp:keywords/>
  <dc:description/>
  <cp:lastModifiedBy>Lucie Tychtlová</cp:lastModifiedBy>
  <cp:revision>14</cp:revision>
  <dcterms:created xsi:type="dcterms:W3CDTF">2025-09-29T08:26:00Z</dcterms:created>
  <dcterms:modified xsi:type="dcterms:W3CDTF">2025-10-10T06:43:00Z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7abdefda-b2f4-4882-8905-79f1c5a961cf</vt:lpwstr>
  </property>
  <property fmtid="{D5CDD505-2E9C-101B-9397-08002B2CF9AE}" pid="3" name="ContentTypeId">
    <vt:lpwstr>0x010100232359A39C48D3419BA5211F5773D38D</vt:lpwstr>
  </property>
  <property fmtid="{D5CDD505-2E9C-101B-9397-08002B2CF9AE}" pid="4" name="MediaServiceImageTags">
    <vt:lpwstr/>
  </property>
</Properties>
</file>